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AFM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Corà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D’Ascanio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Dalla Valle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Emma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Kara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Olivo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Tessari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Damiano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Tornello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1"/>
        <w:gridCol w:w="2458"/>
        <w:gridCol w:w="2317"/>
        <w:gridCol w:w="1996"/>
        <w:gridCol w:w="1796"/>
      </w:tblGrid>
      <w:tr>
        <w:trPr/>
        <w:tc>
          <w:tcPr>
            <w:tcW w:w="962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Basi di dati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Lezione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+ Damiano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 + Filippo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Emma + Giacomo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 + Nicola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si impegna molto nella ricerca, Damiano segue quello che riesce, ma partecipano poco alla discussione, solo se chiamato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 interviene nella discussione, ma sicuramente deve migliorare come si esprime., Filippo si impegna nella ricerca, meno nell’esposizione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trova in fretta le informazioni, ma è Emma poi che parla di più, vuole dire la sua opinione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 assente, Pitton sembra fregarsene bellamente di tutto, anche se qualcosa ha detto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117</Words>
  <Characters>620</Characters>
  <CharactersWithSpaces>699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2019-10-03T14:59:54Z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