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2F6" w:rsidRDefault="004F52F6" w:rsidP="004F52F6">
      <w:pPr>
        <w:rPr>
          <w:rFonts w:ascii="宋体" w:eastAsia="宋体" w:hAnsi="宋体" w:cs="宋体" w:hint="eastAsia"/>
          <w:color w:val="336666"/>
          <w:sz w:val="64"/>
          <w:szCs w:val="64"/>
          <w:lang w:eastAsia="zh-CN"/>
        </w:rPr>
      </w:pPr>
      <w:r w:rsidRPr="00A707DB">
        <w:rPr>
          <w:rFonts w:ascii="Arial Black" w:cs="+mj-cs" w:hint="eastAsia"/>
          <w:color w:val="336666"/>
          <w:sz w:val="64"/>
          <w:szCs w:val="64"/>
        </w:rPr>
        <w:t>使用</w:t>
      </w:r>
      <w:r w:rsidRPr="00A707DB">
        <w:rPr>
          <w:rFonts w:ascii="Arial Black" w:hAnsi="Arial Black" w:cs="+mj-cs"/>
          <w:color w:val="336666"/>
          <w:sz w:val="64"/>
          <w:szCs w:val="64"/>
        </w:rPr>
        <w:t>SharedPreferences</w:t>
      </w:r>
      <w:r w:rsidRPr="00A707DB">
        <w:rPr>
          <w:rFonts w:ascii="宋体" w:eastAsia="宋体" w:hAnsi="宋体" w:cs="宋体" w:hint="eastAsia"/>
          <w:color w:val="336666"/>
          <w:sz w:val="64"/>
          <w:szCs w:val="64"/>
        </w:rPr>
        <w:t>进</w:t>
      </w:r>
      <w:r w:rsidRPr="00A707DB">
        <w:rPr>
          <w:rFonts w:ascii="Arial Black" w:cs="+mj-cs" w:hint="eastAsia"/>
          <w:color w:val="336666"/>
          <w:sz w:val="64"/>
          <w:szCs w:val="64"/>
        </w:rPr>
        <w:t>行数据存</w:t>
      </w:r>
      <w:r w:rsidRPr="00A707DB">
        <w:rPr>
          <w:rFonts w:ascii="宋体" w:eastAsia="宋体" w:hAnsi="宋体" w:cs="宋体" w:hint="eastAsia"/>
          <w:color w:val="336666"/>
          <w:sz w:val="64"/>
          <w:szCs w:val="64"/>
        </w:rPr>
        <w:t>储</w:t>
      </w:r>
    </w:p>
    <w:p w:rsidR="004F52F6" w:rsidRPr="00A707DB" w:rsidRDefault="004F52F6" w:rsidP="004F52F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很多时候我们开发的软件需要向用户提供软件参数设置功能，例如我们常用的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QQ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，用户可以设置是否允许陌生人添加自己为好友。对于软件配置参数的保存，如果是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window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软件通常我们会采用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ini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文件进行保存，如果是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j2se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应用，我们会采用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properties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属性文件或者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进行保存。如果是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应用，我们最适合采用什么方式保存软件配置参数呢？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平台给我们提供了一个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SharedPreferences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类，它是一个轻量级的存储类，特别适合用于保存软件配置参数。使用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SharedPreferences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保存数据，其背后是用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文件存放数据，文件存放在</w:t>
      </w:r>
      <w:r w:rsidRPr="00A707DB">
        <w:rPr>
          <w:rFonts w:ascii="Arial" w:eastAsia="宋体" w:hAnsi="Arial" w:cs="+mn-cs"/>
          <w:color w:val="FF0000"/>
          <w:kern w:val="24"/>
          <w:sz w:val="28"/>
          <w:szCs w:val="28"/>
          <w:lang w:eastAsia="zh-CN" w:bidi="ar-SA"/>
        </w:rPr>
        <w:t>/data/data/&lt;package name&gt;/shared_prefs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目录下：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SharedPreferences sharedPreferences = getSharedPreferences("itcast", Context.MODE_PRIVATE);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Editor editor = sharedPreferences.edit();//</w:t>
      </w:r>
      <w:r w:rsidRPr="00A707DB">
        <w:rPr>
          <w:rFonts w:ascii="Arial" w:eastAsia="宋体" w:hAnsi="宋体" w:cs="+mn-cs" w:hint="eastAsia"/>
          <w:color w:val="0070C0"/>
          <w:kern w:val="24"/>
          <w:lang w:eastAsia="zh-CN" w:bidi="ar-SA"/>
        </w:rPr>
        <w:t>获取编辑器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editor.putString("name", "</w:t>
      </w:r>
      <w:r w:rsidRPr="00A707DB">
        <w:rPr>
          <w:rFonts w:ascii="Arial" w:eastAsia="宋体" w:hAnsi="宋体" w:cs="+mn-cs" w:hint="eastAsia"/>
          <w:color w:val="0070C0"/>
          <w:kern w:val="24"/>
          <w:lang w:eastAsia="zh-CN" w:bidi="ar-SA"/>
        </w:rPr>
        <w:t>传智播客</w:t>
      </w: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");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editor.putInt("age", 4);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editor.commit();//</w:t>
      </w:r>
      <w:r w:rsidRPr="00A707DB">
        <w:rPr>
          <w:rFonts w:ascii="Arial" w:eastAsia="宋体" w:hAnsi="宋体" w:cs="+mn-cs" w:hint="eastAsia"/>
          <w:color w:val="0070C0"/>
          <w:kern w:val="24"/>
          <w:lang w:eastAsia="zh-CN" w:bidi="ar-SA"/>
        </w:rPr>
        <w:t>提交修改</w:t>
      </w: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 xml:space="preserve"> </w:t>
      </w:r>
    </w:p>
    <w:p w:rsidR="004F52F6" w:rsidRPr="00A707DB" w:rsidRDefault="004F52F6" w:rsidP="004F52F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生成的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itcast.xml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文件内容如下：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&lt;?xml version='1.0' encoding='utf-8' standalone='yes' ?&gt;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&lt;map&gt;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&lt;string name="name"&gt;</w:t>
      </w:r>
      <w:r w:rsidRPr="00A707DB">
        <w:rPr>
          <w:rFonts w:ascii="Arial" w:eastAsia="宋体" w:hAnsi="宋体" w:cs="+mn-cs" w:hint="eastAsia"/>
          <w:color w:val="0070C0"/>
          <w:kern w:val="24"/>
          <w:lang w:eastAsia="zh-CN" w:bidi="ar-SA"/>
        </w:rPr>
        <w:t>传智播客</w:t>
      </w: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&lt;/string&gt;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&lt;int name="age" value="4" /&gt;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&lt;/map&gt;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因为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SharedPreferences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背后是使用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文件保存数据，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getSharedPreferences(name,mode)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方法的第一个参数用于指定该文件的名称，名称不用带后缀，后缀会由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Android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自动加上。方法的第二个参数指定文件的操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lastRenderedPageBreak/>
        <w:t>作模式，共有四种操作模式，这四种模式前面介绍使用文件方式保存数据时已经讲解过。如果希望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SharedPreferences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背后使用的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文件能被其他应用读和写，可以指定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Context.MODE_WORLD_READABLE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和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Context.MODE_WORLD_WRITEABLE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权限。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 xml:space="preserve"> 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另外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Activity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还提供了另一个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getPreferences(mode)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方法操作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SharedPreferences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，这个方法默认使用当前类不带包名的类名作为文件的名称。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 xml:space="preserve"> </w:t>
      </w:r>
    </w:p>
    <w:p w:rsidR="004F52F6" w:rsidRDefault="004F52F6" w:rsidP="004F52F6">
      <w:pPr>
        <w:rPr>
          <w:rFonts w:eastAsia="宋体" w:hint="eastAsia"/>
          <w:szCs w:val="21"/>
          <w:lang w:eastAsia="zh-CN"/>
        </w:rPr>
      </w:pPr>
    </w:p>
    <w:p w:rsidR="004F52F6" w:rsidRPr="00A707DB" w:rsidRDefault="004F52F6" w:rsidP="004F52F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访问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SharedPreferences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中的数据代码如下：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SharedPreferences sharedPreferences = getSharedPreferences("itcast", Context.MODE_PRIVATE);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B050"/>
          <w:kern w:val="24"/>
          <w:lang w:eastAsia="zh-CN" w:bidi="ar-SA"/>
        </w:rPr>
        <w:t>//getString()</w:t>
      </w:r>
      <w:r w:rsidRPr="00A707DB">
        <w:rPr>
          <w:rFonts w:ascii="Arial" w:eastAsia="宋体" w:hAnsi="宋体" w:cs="+mn-cs" w:hint="eastAsia"/>
          <w:color w:val="00B050"/>
          <w:kern w:val="24"/>
          <w:lang w:eastAsia="zh-CN" w:bidi="ar-SA"/>
        </w:rPr>
        <w:t>第二个参数为缺省值，如果</w:t>
      </w:r>
      <w:r w:rsidRPr="00A707DB">
        <w:rPr>
          <w:rFonts w:ascii="Arial" w:eastAsia="宋体" w:hAnsi="Arial" w:cs="+mn-cs"/>
          <w:color w:val="00B050"/>
          <w:kern w:val="24"/>
          <w:lang w:eastAsia="zh-CN" w:bidi="ar-SA"/>
        </w:rPr>
        <w:t>preference</w:t>
      </w:r>
      <w:r w:rsidRPr="00A707DB">
        <w:rPr>
          <w:rFonts w:ascii="Arial" w:eastAsia="宋体" w:hAnsi="宋体" w:cs="+mn-cs" w:hint="eastAsia"/>
          <w:color w:val="00B050"/>
          <w:kern w:val="24"/>
          <w:lang w:eastAsia="zh-CN" w:bidi="ar-SA"/>
        </w:rPr>
        <w:t>中不存在该</w:t>
      </w:r>
      <w:r w:rsidRPr="00A707DB">
        <w:rPr>
          <w:rFonts w:ascii="Arial" w:eastAsia="宋体" w:hAnsi="Arial" w:cs="+mn-cs"/>
          <w:color w:val="00B050"/>
          <w:kern w:val="24"/>
          <w:lang w:eastAsia="zh-CN" w:bidi="ar-SA"/>
        </w:rPr>
        <w:t>key</w:t>
      </w:r>
      <w:r w:rsidRPr="00A707DB">
        <w:rPr>
          <w:rFonts w:ascii="Arial" w:eastAsia="宋体" w:hAnsi="宋体" w:cs="+mn-cs" w:hint="eastAsia"/>
          <w:color w:val="00B050"/>
          <w:kern w:val="24"/>
          <w:lang w:eastAsia="zh-CN" w:bidi="ar-SA"/>
        </w:rPr>
        <w:t>，将返回缺省值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String name = sharedPreferences.getString("name", "");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int age = sharedPreferences.getInt("age", 1);</w:t>
      </w:r>
    </w:p>
    <w:p w:rsidR="004F52F6" w:rsidRPr="00A707DB" w:rsidRDefault="004F52F6" w:rsidP="004F52F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如果访问其他应用中的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Preference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，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前提条件是：该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preference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创建时指定了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Context.MODE_WORLD_READABLE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或者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Context.MODE_WORLD_WRITEABLE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权限。如：有个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&lt;package name&gt;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为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cn.itcast.action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的应用使用下面语句创建了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preference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。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F52F6" w:rsidRPr="00A707DB" w:rsidRDefault="004F52F6" w:rsidP="004F52F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sz w:val="28"/>
          <w:szCs w:val="28"/>
          <w:lang w:eastAsia="zh-CN" w:bidi="ar-SA"/>
        </w:rPr>
        <w:t>getSharedPreferences("itcast", Context.</w:t>
      </w:r>
      <w:r w:rsidRPr="00A707DB">
        <w:rPr>
          <w:rFonts w:ascii="Arial" w:eastAsia="宋体" w:hAnsi="Arial" w:cs="+mn-cs"/>
          <w:i/>
          <w:iCs/>
          <w:color w:val="0070C0"/>
          <w:kern w:val="24"/>
          <w:sz w:val="28"/>
          <w:szCs w:val="28"/>
          <w:lang w:eastAsia="zh-CN" w:bidi="ar-SA"/>
        </w:rPr>
        <w:t>MODE_WORLD_READABLE);</w:t>
      </w:r>
    </w:p>
    <w:p w:rsidR="004F52F6" w:rsidRPr="00A707DB" w:rsidRDefault="004F52F6" w:rsidP="004F52F6">
      <w:pPr>
        <w:widowControl/>
        <w:suppressAutoHyphens w:val="0"/>
        <w:spacing w:before="67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其他应用要访问上面应用的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preference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，首先需要创建上面应用的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Context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，然后通过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Context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访问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preference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，访问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preference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时会在应用所在包下的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>shared_prefs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目录找到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preference </w:t>
      </w:r>
      <w:r w:rsidRPr="00A707DB">
        <w:rPr>
          <w:rFonts w:ascii="Arial" w:eastAsia="宋体" w:hAnsi="宋体" w:cs="+mn-cs" w:hint="eastAsia"/>
          <w:color w:val="000000"/>
          <w:kern w:val="24"/>
          <w:sz w:val="28"/>
          <w:szCs w:val="28"/>
          <w:lang w:eastAsia="zh-CN" w:bidi="ar-SA"/>
        </w:rPr>
        <w:t>：</w:t>
      </w:r>
      <w:r w:rsidRPr="00A707DB">
        <w:rPr>
          <w:rFonts w:ascii="Arial" w:eastAsia="宋体" w:hAnsi="Arial" w:cs="+mn-cs"/>
          <w:color w:val="000000"/>
          <w:kern w:val="24"/>
          <w:sz w:val="28"/>
          <w:szCs w:val="28"/>
          <w:lang w:eastAsia="zh-CN" w:bidi="ar-SA"/>
        </w:rPr>
        <w:t xml:space="preserve"> 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FF0000"/>
          <w:kern w:val="24"/>
          <w:lang w:eastAsia="zh-CN" w:bidi="ar-SA"/>
        </w:rPr>
        <w:t>Context otherAppsContext = createPackageContext("cn.itcast.action", Context.</w:t>
      </w:r>
      <w:r w:rsidRPr="00A707DB">
        <w:rPr>
          <w:rFonts w:ascii="Arial" w:eastAsia="宋体" w:hAnsi="Arial" w:cs="+mn-cs"/>
          <w:i/>
          <w:iCs/>
          <w:color w:val="FF0000"/>
          <w:kern w:val="24"/>
          <w:lang w:eastAsia="zh-CN" w:bidi="ar-SA"/>
        </w:rPr>
        <w:t>CONTEXT_IGNORE_SECURITY</w:t>
      </w:r>
      <w:r w:rsidRPr="00A707DB">
        <w:rPr>
          <w:rFonts w:ascii="Arial" w:eastAsia="宋体" w:hAnsi="Arial" w:cs="+mn-cs"/>
          <w:color w:val="FF0000"/>
          <w:kern w:val="24"/>
          <w:lang w:eastAsia="zh-CN" w:bidi="ar-SA"/>
        </w:rPr>
        <w:t>);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SharedPreferences sharedPreferences = otherAppsContext.getSharedPreferences("itcast", Context.MODE_WORLD_READABLE);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String name = sharedPreferences.getString("name", "");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70C0"/>
          <w:kern w:val="24"/>
          <w:lang w:eastAsia="zh-CN" w:bidi="ar-SA"/>
        </w:rPr>
        <w:t>int age = sharedPreferences.getInt("age", 0);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如果不通过创建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Context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访问其他应用的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preference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，也可以以读取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文件方式直接访问其他应用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preference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对应的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>xml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文件，如：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 xml:space="preserve"> </w:t>
      </w:r>
    </w:p>
    <w:p w:rsidR="004F52F6" w:rsidRPr="00A707DB" w:rsidRDefault="004F52F6" w:rsidP="004F52F6">
      <w:pPr>
        <w:widowControl/>
        <w:suppressAutoHyphens w:val="0"/>
        <w:spacing w:before="58" w:line="216" w:lineRule="auto"/>
        <w:textAlignment w:val="baseline"/>
        <w:rPr>
          <w:rFonts w:ascii="宋体" w:eastAsia="宋体" w:hAnsi="宋体" w:cs="宋体"/>
          <w:kern w:val="0"/>
          <w:lang w:eastAsia="zh-CN" w:bidi="ar-SA"/>
        </w:rPr>
      </w:pP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lastRenderedPageBreak/>
        <w:t>File xmlFile = new File(“/data/data/&lt;package name&gt;/shared_prefs/itcast.xml”);//&lt;package name&gt;</w:t>
      </w:r>
      <w:r w:rsidRPr="00A707DB">
        <w:rPr>
          <w:rFonts w:ascii="Arial" w:eastAsia="宋体" w:hAnsi="宋体" w:cs="+mn-cs" w:hint="eastAsia"/>
          <w:color w:val="000000"/>
          <w:kern w:val="24"/>
          <w:lang w:eastAsia="zh-CN" w:bidi="ar-SA"/>
        </w:rPr>
        <w:t>应替换成应用的包名</w:t>
      </w:r>
      <w:r w:rsidRPr="00A707DB">
        <w:rPr>
          <w:rFonts w:ascii="Arial" w:eastAsia="宋体" w:hAnsi="Arial" w:cs="+mn-cs"/>
          <w:color w:val="000000"/>
          <w:kern w:val="24"/>
          <w:lang w:eastAsia="zh-CN" w:bidi="ar-SA"/>
        </w:rPr>
        <w:t xml:space="preserve"> </w:t>
      </w:r>
    </w:p>
    <w:p w:rsidR="004F52F6" w:rsidRDefault="004F52F6" w:rsidP="004F52F6">
      <w:pPr>
        <w:rPr>
          <w:rFonts w:eastAsia="宋体" w:hint="eastAsia"/>
          <w:szCs w:val="21"/>
          <w:lang w:eastAsia="zh-CN"/>
        </w:rPr>
      </w:pPr>
    </w:p>
    <w:p w:rsidR="004B393E" w:rsidRPr="004F52F6" w:rsidRDefault="004B393E" w:rsidP="004F52F6"/>
    <w:sectPr w:rsidR="004B393E" w:rsidRPr="004F52F6" w:rsidSect="004B3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108" w:rsidRDefault="009C4108" w:rsidP="00426866">
      <w:r>
        <w:separator/>
      </w:r>
    </w:p>
  </w:endnote>
  <w:endnote w:type="continuationSeparator" w:id="0">
    <w:p w:rsidR="009C4108" w:rsidRDefault="009C4108" w:rsidP="004268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AR PL UMing HK">
    <w:altName w:val="MS Gothic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eiryo"/>
    <w:charset w:val="80"/>
    <w:family w:val="auto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+mj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108" w:rsidRDefault="009C4108" w:rsidP="00426866">
      <w:r>
        <w:separator/>
      </w:r>
    </w:p>
  </w:footnote>
  <w:footnote w:type="continuationSeparator" w:id="0">
    <w:p w:rsidR="009C4108" w:rsidRDefault="009C4108" w:rsidP="004268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866"/>
    <w:rsid w:val="00233D39"/>
    <w:rsid w:val="00426866"/>
    <w:rsid w:val="004B393E"/>
    <w:rsid w:val="004F52F6"/>
    <w:rsid w:val="009C4108"/>
    <w:rsid w:val="00EE2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6866"/>
    <w:pPr>
      <w:widowControl w:val="0"/>
      <w:suppressAutoHyphens/>
    </w:pPr>
    <w:rPr>
      <w:rFonts w:ascii="Liberation Serif" w:eastAsia="AR PL UMing HK" w:hAnsi="Liberation Serif" w:cs="Lohit Hindi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866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semiHidden/>
    <w:rsid w:val="004268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866"/>
    <w:pPr>
      <w:tabs>
        <w:tab w:val="center" w:pos="4153"/>
        <w:tab w:val="right" w:pos="8306"/>
      </w:tabs>
      <w:suppressAutoHyphens w:val="0"/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semiHidden/>
    <w:rsid w:val="0042686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1874</Characters>
  <Application>Microsoft Office Word</Application>
  <DocSecurity>0</DocSecurity>
  <Lines>15</Lines>
  <Paragraphs>4</Paragraphs>
  <ScaleCrop>false</ScaleCrop>
  <Company>user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2011-08-16T23:16:00Z</dcterms:created>
  <dcterms:modified xsi:type="dcterms:W3CDTF">2011-08-16T23:16:00Z</dcterms:modified>
</cp:coreProperties>
</file>