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 xml:space="preserve"> ------202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eastAsia"/>
          <w:sz w:val="36"/>
          <w:szCs w:val="36"/>
        </w:rPr>
        <w:t xml:space="preserve">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姓名：宋福升</w:t>
      </w:r>
    </w:p>
    <w:p>
      <w:pPr>
        <w:spacing w:line="760" w:lineRule="atLeas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学号：201731102208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  <w:lang w:val="en-US" w:eastAsia="zh-CN"/>
              </w:rPr>
              <w:t>学院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  <w:lang w:val="en-US" w:eastAsia="zh-CN"/>
              </w:rPr>
              <w:t>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701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实验背景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开学第一堂课，老师要求做SE实践1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实验材料</w:t>
            </w:r>
          </w:p>
          <w:p>
            <w:pPr>
              <w:pStyle w:val="11"/>
              <w:numPr>
                <w:ilvl w:val="0"/>
                <w:numId w:val="2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语言：C/C++，Java</w:t>
            </w:r>
          </w:p>
          <w:p>
            <w:pPr>
              <w:pStyle w:val="11"/>
              <w:numPr>
                <w:ilvl w:val="0"/>
                <w:numId w:val="2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开发环境：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运行内存16G</w:t>
            </w:r>
          </w:p>
          <w:p>
            <w:pPr>
              <w:pStyle w:val="11"/>
              <w:numPr>
                <w:ilvl w:val="0"/>
                <w:numId w:val="2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开发工具：Eclipse</w:t>
            </w:r>
          </w:p>
          <w:p>
            <w:pPr>
              <w:pStyle w:val="11"/>
              <w:numPr>
                <w:numId w:val="0"/>
              </w:num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8"/>
                <w:szCs w:val="28"/>
              </w:rPr>
              <w:t>.辅助工具：UML绘图软件</w:t>
            </w:r>
            <w:r>
              <w:rPr>
                <w:rFonts w:hint="eastAsia"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我用的是Eclipse中下载的插件GreenUML和AmasterasUML</w:t>
            </w:r>
            <w:r>
              <w:rPr>
                <w:rFonts w:hint="eastAsia"/>
                <w:sz w:val="28"/>
                <w:szCs w:val="28"/>
                <w:lang w:eastAsia="zh-CN"/>
              </w:rPr>
              <w:t>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实验要求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1.配置实验环境。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2.安装git工具并申请git账号；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3.自学git基本使用方法；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实验过程</w:t>
            </w:r>
          </w:p>
          <w:p>
            <w:pPr>
              <w:pStyle w:val="11"/>
              <w:numPr>
                <w:ilvl w:val="0"/>
                <w:numId w:val="3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实验环境搭建我选择的是JAVA，在网上ORACLE网站下号JDK之后，将其安装到C盘（之前已经下好）</w:t>
            </w:r>
          </w:p>
          <w:p>
            <w:pPr>
              <w:pStyle w:val="11"/>
              <w:numPr>
                <w:numId w:val="0"/>
              </w:numPr>
              <w:ind w:left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1885" cy="1974850"/>
                  <wp:effectExtent l="0" t="0" r="18415" b="635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然后进行环境配置（之前已经配好）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5060" cy="1745615"/>
                  <wp:effectExtent l="0" t="0" r="15240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962400" cy="2828925"/>
                  <wp:effectExtent l="0" t="0" r="0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然后启动控制台，测试环境是否配好</w:t>
            </w:r>
          </w:p>
          <w:p>
            <w:pPr>
              <w:pStyle w:val="11"/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314950" cy="1009650"/>
                  <wp:effectExtent l="0" t="0" r="0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</w:pPr>
          </w:p>
          <w:p>
            <w:pPr>
              <w:pStyle w:val="11"/>
              <w:numPr>
                <w:ilvl w:val="0"/>
                <w:numId w:val="3"/>
              </w:numPr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git工具安装过程</w:t>
            </w:r>
          </w:p>
          <w:p>
            <w:pPr>
              <w:pStyle w:val="11"/>
              <w:numPr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直接去网上搜git的官网进行下载</w:t>
            </w:r>
          </w:p>
          <w:p>
            <w:pPr>
              <w:pStyle w:val="11"/>
              <w:numPr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等待下载完成，安装到自己电脑上</w:t>
            </w:r>
          </w:p>
          <w:p>
            <w:pPr>
              <w:pStyle w:val="11"/>
              <w:numPr>
                <w:numId w:val="0"/>
              </w:num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如图：</w:t>
            </w:r>
          </w:p>
          <w:p>
            <w:pPr>
              <w:pStyle w:val="11"/>
              <w:numPr>
                <w:numId w:val="0"/>
              </w:numPr>
              <w:ind w:left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89980" cy="3042920"/>
                  <wp:effectExtent l="0" t="0" r="1270" b="508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30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3、用UML工具画出对象图和时序图</w:t>
            </w:r>
          </w:p>
          <w:p>
            <w:pPr>
              <w:pStyle w:val="11"/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我用的是Eclipse中插件，AmasterasUML自动生成类图。</w:t>
            </w:r>
          </w:p>
          <w:p>
            <w:pPr>
              <w:pStyle w:val="11"/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首先简化编写体温提交网站的4个对象类的代码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05525" cy="2181225"/>
                  <wp:effectExtent l="0" t="0" r="9525" b="9525"/>
                  <wp:docPr id="9" name="图片 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190875" cy="1800225"/>
                  <wp:effectExtent l="0" t="0" r="9525" b="9525"/>
                  <wp:docPr id="10" name="图片 1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124200" cy="2552700"/>
                  <wp:effectExtent l="0" t="0" r="0" b="0"/>
                  <wp:docPr id="11" name="图片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609975" cy="1933575"/>
                  <wp:effectExtent l="0" t="0" r="9525" b="9525"/>
                  <wp:docPr id="12" name="图片 1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然后建立一个.cld文件，将这4个类依次拖拽到.cld文件中，生成图如下：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95060" cy="5462905"/>
                  <wp:effectExtent l="0" t="0" r="15240" b="4445"/>
                  <wp:docPr id="13" name="图片 13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546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4、实验报告已经上传到github的仓库中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链接为：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讨论分析：</w:t>
            </w:r>
          </w:p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本次实验环境配置和git工具的安装，github账号注册较为简单，但是使用UML工具画出时序图和对象图较为难，因为不太熟练工具以及对对象图和时序图概念并不是很清楚，所以较为困难，但是以后会继续学习时序图和对象图，做到辨明区别，做到熟练使用UML工具</w:t>
            </w:r>
            <w:bookmarkStart w:id="0" w:name="_GoBack"/>
            <w:bookmarkEnd w:id="0"/>
          </w:p>
          <w:p>
            <w:pPr>
              <w:pStyle w:val="11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20356"/>
    <w:multiLevelType w:val="multilevel"/>
    <w:tmpl w:val="23C2035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AD26A0"/>
    <w:multiLevelType w:val="singleLevel"/>
    <w:tmpl w:val="3DAD26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D5CDA4"/>
    <w:multiLevelType w:val="singleLevel"/>
    <w:tmpl w:val="6FD5CD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5BE5F14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3">
    <w:name w:val="exp-content-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13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宋福升</cp:lastModifiedBy>
  <dcterms:modified xsi:type="dcterms:W3CDTF">2020-02-28T05:39:33Z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