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E13F0" w:rsidRPr="00430ECA" w:rsidRDefault="00430ECA">
      <w:pPr>
        <w:rPr>
          <w:lang w:val="en-GB"/>
        </w:rPr>
      </w:pPr>
      <w:bookmarkStart w:id="0" w:name="__DdeLink__201_960174582"/>
      <w:r>
        <w:rPr>
          <w:b/>
          <w:lang w:val="en-US"/>
        </w:rPr>
        <w:t xml:space="preserve">H01 – </w:t>
      </w:r>
      <w:bookmarkEnd w:id="0"/>
      <w:r>
        <w:rPr>
          <w:b/>
          <w:lang w:val="en-US"/>
        </w:rPr>
        <w:t>Enemy release hypothesis</w:t>
      </w:r>
      <w:r>
        <w:rPr>
          <w:b/>
          <w:lang w:val="en-US"/>
        </w:rPr>
        <w:br/>
      </w:r>
      <w:r>
        <w:rPr>
          <w:lang w:val="en-US"/>
        </w:rPr>
        <w:t>The absence of enemies in the exotic range is a cause of invasion success.</w:t>
      </w:r>
    </w:p>
    <w:p w:rsidR="009E13F0" w:rsidRPr="00430ECA" w:rsidRDefault="00430ECA">
      <w:pPr>
        <w:rPr>
          <w:lang w:val="en-GB"/>
        </w:rPr>
      </w:pPr>
      <w:r>
        <w:rPr>
          <w:b/>
          <w:lang w:val="en-US"/>
        </w:rPr>
        <w:t>H02 – Biotic resistance hypothesis</w:t>
      </w:r>
      <w:r>
        <w:rPr>
          <w:b/>
          <w:lang w:val="en-US"/>
        </w:rPr>
        <w:br/>
      </w:r>
      <w:r>
        <w:rPr>
          <w:lang w:val="en-US"/>
        </w:rPr>
        <w:t xml:space="preserve">An ecosystem with high biodiversity is more resistant against non-native species than an ecosystem with lower </w:t>
      </w:r>
      <w:r>
        <w:rPr>
          <w:lang w:val="en-US"/>
        </w:rPr>
        <w:t>biodiversity.</w:t>
      </w:r>
    </w:p>
    <w:p w:rsidR="009E13F0" w:rsidRPr="00430ECA" w:rsidRDefault="00430ECA">
      <w:pPr>
        <w:rPr>
          <w:lang w:val="en-GB"/>
        </w:rPr>
      </w:pPr>
      <w:r>
        <w:rPr>
          <w:b/>
          <w:lang w:val="en-US"/>
        </w:rPr>
        <w:t>H03 – Evolution of increased competitive ability</w:t>
      </w:r>
      <w:r>
        <w:rPr>
          <w:b/>
          <w:lang w:val="en-US"/>
        </w:rPr>
        <w:br/>
      </w:r>
      <w:r>
        <w:rPr>
          <w:lang w:val="en-US"/>
        </w:rPr>
        <w:t>After having been released from natural enemies, non-native species will allocate more energy in growth and/or reproduction (this re-allocation is due to genetic changes), which makes them more</w:t>
      </w:r>
      <w:r>
        <w:rPr>
          <w:lang w:val="en-US"/>
        </w:rPr>
        <w:t xml:space="preserve"> competitive.</w:t>
      </w:r>
    </w:p>
    <w:p w:rsidR="009E13F0" w:rsidRPr="00430ECA" w:rsidRDefault="00430ECA">
      <w:pPr>
        <w:rPr>
          <w:lang w:val="en-GB"/>
        </w:rPr>
      </w:pPr>
      <w:r>
        <w:rPr>
          <w:b/>
          <w:lang w:val="en-US"/>
        </w:rPr>
        <w:t>H04 – Shifting defense hypothesis</w:t>
      </w:r>
      <w:r>
        <w:rPr>
          <w:b/>
          <w:lang w:val="en-US"/>
        </w:rPr>
        <w:br/>
      </w:r>
      <w:r>
        <w:rPr>
          <w:lang w:val="en-US"/>
        </w:rPr>
        <w:t>After having been released from natural specialist enemies, non-native species will allocate more energy in cheap (energy-inexpensive) defenses against generalist enemies and less energy in expensive defenses</w:t>
      </w:r>
      <w:r>
        <w:rPr>
          <w:lang w:val="en-US"/>
        </w:rPr>
        <w:t xml:space="preserve"> against specialist enemies (this re-allocation is due to genetic changes); the energy gained in this way will be invested in growth and/or reproduction, which makes the non-native species more competitive.</w:t>
      </w:r>
    </w:p>
    <w:p w:rsidR="009E13F0" w:rsidRPr="00430ECA" w:rsidRDefault="00430ECA">
      <w:pPr>
        <w:rPr>
          <w:lang w:val="en-GB"/>
        </w:rPr>
      </w:pPr>
      <w:r>
        <w:rPr>
          <w:b/>
          <w:lang w:val="en-US"/>
        </w:rPr>
        <w:t>H05 – Phenotypic plasticity hypothesis</w:t>
      </w:r>
      <w:r>
        <w:rPr>
          <w:b/>
          <w:lang w:val="en-US"/>
        </w:rPr>
        <w:br/>
      </w:r>
      <w:r>
        <w:rPr>
          <w:lang w:val="en-US"/>
        </w:rPr>
        <w:t>Invasive s</w:t>
      </w:r>
      <w:r>
        <w:rPr>
          <w:lang w:val="en-US"/>
        </w:rPr>
        <w:t>pecies are more phenotypically plastic than non-invasive or native ones.</w:t>
      </w:r>
    </w:p>
    <w:p w:rsidR="009E13F0" w:rsidRPr="00430ECA" w:rsidRDefault="00430ECA">
      <w:pPr>
        <w:rPr>
          <w:lang w:val="en-GB"/>
        </w:rPr>
      </w:pPr>
      <w:r>
        <w:rPr>
          <w:b/>
          <w:lang w:val="en-US"/>
        </w:rPr>
        <w:t>H06 – Darwin’s naturalization hypothesis</w:t>
      </w:r>
      <w:r>
        <w:rPr>
          <w:b/>
          <w:lang w:val="en-US"/>
        </w:rPr>
        <w:br/>
      </w:r>
      <w:r>
        <w:rPr>
          <w:lang w:val="en-US"/>
        </w:rPr>
        <w:t xml:space="preserve">The invasion success of non-native species is higher in areas that are poor in closely related species than in areas that are rich in closely </w:t>
      </w:r>
      <w:r>
        <w:rPr>
          <w:lang w:val="en-US"/>
        </w:rPr>
        <w:t>related species.</w:t>
      </w:r>
    </w:p>
    <w:p w:rsidR="009E13F0" w:rsidRPr="00430ECA" w:rsidRDefault="00430ECA">
      <w:pPr>
        <w:rPr>
          <w:lang w:val="en-GB"/>
        </w:rPr>
      </w:pPr>
      <w:r>
        <w:rPr>
          <w:b/>
          <w:lang w:val="en-US"/>
        </w:rPr>
        <w:t>H07 – Island susceptibility hypothesis</w:t>
      </w:r>
      <w:r>
        <w:rPr>
          <w:b/>
          <w:lang w:val="en-US"/>
        </w:rPr>
        <w:br/>
      </w:r>
      <w:r>
        <w:rPr>
          <w:lang w:val="en-US"/>
        </w:rPr>
        <w:t>Non-native species are more likely to become established and have major ecological impacts on islands than on continents.</w:t>
      </w:r>
    </w:p>
    <w:p w:rsidR="009E13F0" w:rsidRPr="00430ECA" w:rsidRDefault="00430ECA">
      <w:pPr>
        <w:rPr>
          <w:lang w:val="en-GB"/>
        </w:rPr>
      </w:pPr>
      <w:r>
        <w:rPr>
          <w:b/>
          <w:lang w:val="en-US"/>
        </w:rPr>
        <w:t>H08 – Limiting similarity hypothesis</w:t>
      </w:r>
      <w:r>
        <w:rPr>
          <w:b/>
          <w:lang w:val="en-US"/>
        </w:rPr>
        <w:br/>
      </w:r>
      <w:r>
        <w:rPr>
          <w:lang w:val="en-US"/>
        </w:rPr>
        <w:t>The invasion success of non-native specie</w:t>
      </w:r>
      <w:r>
        <w:rPr>
          <w:lang w:val="en-US"/>
        </w:rPr>
        <w:t>s is high if they strongly differ from native species, and it is low if they are similar to native species.</w:t>
      </w:r>
    </w:p>
    <w:p w:rsidR="009E13F0" w:rsidRPr="00430ECA" w:rsidRDefault="00430ECA">
      <w:pPr>
        <w:rPr>
          <w:lang w:val="en-GB"/>
        </w:rPr>
      </w:pPr>
      <w:r>
        <w:rPr>
          <w:b/>
          <w:lang w:val="en-US"/>
        </w:rPr>
        <w:t>H09</w:t>
      </w:r>
      <w:r>
        <w:rPr>
          <w:b/>
          <w:lang w:val="en-US"/>
        </w:rPr>
        <w:t xml:space="preserve"> – Propagule pressure hypothesis</w:t>
      </w:r>
      <w:r>
        <w:rPr>
          <w:b/>
          <w:lang w:val="en-US"/>
        </w:rPr>
        <w:br/>
      </w:r>
      <w:r>
        <w:rPr>
          <w:lang w:val="en-US"/>
        </w:rPr>
        <w:t>A high</w:t>
      </w:r>
      <w:r>
        <w:rPr>
          <w:lang w:val="en-US"/>
        </w:rPr>
        <w:t xml:space="preserve"> propagule pressure (a composite measure consisting of the number of individuals introduced per introduction event and the frequency of introduction events) is a cause of invasion success.</w:t>
      </w:r>
    </w:p>
    <w:p w:rsidR="009E13F0" w:rsidRPr="00430ECA" w:rsidRDefault="00430ECA">
      <w:pPr>
        <w:rPr>
          <w:lang w:val="en-GB"/>
        </w:rPr>
      </w:pPr>
      <w:r>
        <w:rPr>
          <w:b/>
          <w:lang w:val="en-US"/>
        </w:rPr>
        <w:t>H10</w:t>
      </w:r>
      <w:r>
        <w:rPr>
          <w:b/>
          <w:lang w:val="en-US"/>
        </w:rPr>
        <w:t xml:space="preserve"> – Disturbance hypothesis</w:t>
      </w:r>
      <w:r>
        <w:rPr>
          <w:b/>
          <w:lang w:val="en-US"/>
        </w:rPr>
        <w:br/>
      </w:r>
      <w:r>
        <w:rPr>
          <w:lang w:val="en-US"/>
        </w:rPr>
        <w:t>The invasion success of non-native spe</w:t>
      </w:r>
      <w:r>
        <w:rPr>
          <w:lang w:val="en-US"/>
        </w:rPr>
        <w:t>cies is higher in highly disturbed than in relatively undisturbed ecosystems.</w:t>
      </w:r>
    </w:p>
    <w:p w:rsidR="009E13F0" w:rsidRPr="00430ECA" w:rsidRDefault="00430ECA">
      <w:pPr>
        <w:rPr>
          <w:lang w:val="en-GB"/>
        </w:rPr>
      </w:pPr>
      <w:r>
        <w:rPr>
          <w:b/>
          <w:lang w:val="en-US"/>
        </w:rPr>
        <w:t>H11</w:t>
      </w:r>
      <w:bookmarkStart w:id="1" w:name="_GoBack"/>
      <w:bookmarkEnd w:id="1"/>
      <w:r>
        <w:rPr>
          <w:b/>
          <w:lang w:val="en-US"/>
        </w:rPr>
        <w:t xml:space="preserve"> – Invasional meltdown hypothesis</w:t>
      </w:r>
      <w:r>
        <w:rPr>
          <w:b/>
          <w:lang w:val="en-US"/>
        </w:rPr>
        <w:br/>
      </w:r>
      <w:r>
        <w:rPr>
          <w:lang w:val="en-US"/>
        </w:rPr>
        <w:t>The presence of non-native species in an ecosystem facilitates invasion by additional species, increasing their likelihood of survival or eco</w:t>
      </w:r>
      <w:r>
        <w:rPr>
          <w:lang w:val="en-US"/>
        </w:rPr>
        <w:t>logical impact.</w:t>
      </w:r>
    </w:p>
    <w:sectPr w:rsidR="009E13F0" w:rsidRPr="00430ECA">
      <w:pgSz w:w="11906" w:h="16838"/>
      <w:pgMar w:top="1417" w:right="1417" w:bottom="1134" w:left="1417" w:header="0" w:footer="0" w:gutter="0"/>
      <w:cols w:space="720"/>
      <w:formProt w:val="0"/>
      <w:docGrid w:linePitch="360" w:charSpace="-20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swiss"/>
    <w:pitch w:val="variable"/>
    <w:sig w:usb0="E0000AFF" w:usb1="500078FF" w:usb2="00000021" w:usb3="00000000" w:csb0="000001BF" w:csb1="00000000"/>
  </w:font>
  <w:font w:name="WenQuanYi Micro Hei">
    <w:panose1 w:val="00000000000000000000"/>
    <w:charset w:val="00"/>
    <w:family w:val="roman"/>
    <w:notTrueType/>
    <w:pitch w:val="default"/>
  </w:font>
  <w:font w:name="Lohit Devanagar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3F0"/>
    <w:rsid w:val="00430ECA"/>
    <w:rsid w:val="009E13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DD9D3"/>
  <w15:docId w15:val="{11A2038D-9D09-4610-AB9C-D4E5D751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Heading">
    <w:name w:val="Heading"/>
    <w:basedOn w:val="Standard"/>
    <w:next w:val="Textkrper"/>
    <w:qFormat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styleId="Textkrper">
    <w:name w:val="Body Text"/>
    <w:basedOn w:val="Standard"/>
    <w:pPr>
      <w:spacing w:after="140" w:line="288" w:lineRule="auto"/>
    </w:pPr>
  </w:style>
  <w:style w:type="paragraph" w:styleId="Liste">
    <w:name w:val="List"/>
    <w:basedOn w:val="Textkrper"/>
    <w:rPr>
      <w:rFonts w:ascii="Liberation Sans" w:hAnsi="Liberation Sans" w:cs="Lohit Devanagari"/>
    </w:rPr>
  </w:style>
  <w:style w:type="paragraph" w:styleId="Beschriftung">
    <w:name w:val="caption"/>
    <w:basedOn w:val="Standard"/>
    <w:qFormat/>
    <w:pPr>
      <w:suppressLineNumbers/>
      <w:spacing w:before="120" w:after="120"/>
    </w:pPr>
    <w:rPr>
      <w:rFonts w:ascii="Liberation Sans" w:hAnsi="Liberation Sans" w:cs="Lohit Devanagari"/>
      <w:i/>
      <w:iCs/>
      <w:sz w:val="24"/>
      <w:szCs w:val="24"/>
    </w:rPr>
  </w:style>
  <w:style w:type="paragraph" w:customStyle="1" w:styleId="Index">
    <w:name w:val="Index"/>
    <w:basedOn w:val="Standard"/>
    <w:qFormat/>
    <w:pPr>
      <w:suppressLineNumbers/>
    </w:pPr>
    <w:rPr>
      <w:rFonts w:ascii="Liberation Sans" w:hAnsi="Liberation Sans" w:cs="Lohit Devanagar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302</Words>
  <Characters>1907</Characters>
  <Application>Microsoft Office Word</Application>
  <DocSecurity>0</DocSecurity>
  <Lines>15</Lines>
  <Paragraphs>4</Paragraphs>
  <ScaleCrop>false</ScaleCrop>
  <Company>ABO-LS</Company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Ria</dc:creator>
  <dc:description/>
  <cp:lastModifiedBy>Ria Stangneth</cp:lastModifiedBy>
  <cp:revision>6</cp:revision>
  <dcterms:created xsi:type="dcterms:W3CDTF">2019-05-28T15:38:00Z</dcterms:created>
  <dcterms:modified xsi:type="dcterms:W3CDTF">2019-06-20T14:43:00Z</dcterms:modified>
  <dc:language>de-DE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