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BE469" w14:textId="77777777" w:rsidR="00ED665F" w:rsidRDefault="00ED665F">
      <w:pPr>
        <w:pStyle w:val="BodyText"/>
        <w:rPr>
          <w:rFonts w:ascii="Times New Roman"/>
          <w:sz w:val="20"/>
        </w:rPr>
      </w:pPr>
    </w:p>
    <w:p w14:paraId="6FABE46A" w14:textId="77777777" w:rsidR="00ED665F" w:rsidRDefault="00ED665F">
      <w:pPr>
        <w:pStyle w:val="BodyText"/>
        <w:rPr>
          <w:rFonts w:ascii="Times New Roman"/>
          <w:sz w:val="20"/>
        </w:rPr>
      </w:pPr>
    </w:p>
    <w:p w14:paraId="6FABE46B" w14:textId="77777777" w:rsidR="00ED665F" w:rsidRDefault="00ED665F">
      <w:pPr>
        <w:pStyle w:val="BodyText"/>
        <w:rPr>
          <w:rFonts w:ascii="Times New Roman"/>
          <w:sz w:val="20"/>
        </w:rPr>
      </w:pPr>
    </w:p>
    <w:p w14:paraId="6FABE46C" w14:textId="77777777" w:rsidR="00ED665F" w:rsidRDefault="00ED665F">
      <w:pPr>
        <w:pStyle w:val="BodyText"/>
        <w:rPr>
          <w:rFonts w:ascii="Times New Roman"/>
          <w:sz w:val="20"/>
        </w:rPr>
      </w:pPr>
    </w:p>
    <w:p w14:paraId="6FABE46D" w14:textId="77777777" w:rsidR="00ED665F" w:rsidRDefault="00ED665F">
      <w:pPr>
        <w:pStyle w:val="BodyText"/>
        <w:rPr>
          <w:rFonts w:ascii="Times New Roman"/>
          <w:sz w:val="20"/>
        </w:rPr>
      </w:pPr>
    </w:p>
    <w:p w14:paraId="6FABE46E" w14:textId="77777777" w:rsidR="00ED665F" w:rsidRDefault="00ED665F">
      <w:pPr>
        <w:pStyle w:val="BodyText"/>
        <w:spacing w:before="10"/>
        <w:rPr>
          <w:rFonts w:ascii="Times New Roman"/>
          <w:sz w:val="26"/>
        </w:rPr>
      </w:pPr>
    </w:p>
    <w:p w14:paraId="6FABE46F" w14:textId="20C068D8" w:rsidR="00ED665F" w:rsidRDefault="00B00C79">
      <w:pPr>
        <w:pStyle w:val="BodyText"/>
        <w:ind w:left="158"/>
        <w:rPr>
          <w:rFonts w:ascii="Times New Roman"/>
          <w:sz w:val="20"/>
        </w:rPr>
      </w:pPr>
      <w:r>
        <w:rPr>
          <w:noProof/>
          <w:sz w:val="20"/>
        </w:rPr>
        <w:drawing>
          <wp:inline distT="0" distB="0" distL="0" distR="0" wp14:anchorId="462BF021" wp14:editId="2548C6AA">
            <wp:extent cx="2066925" cy="813823"/>
            <wp:effectExtent l="0" t="0" r="0" b="5715"/>
            <wp:docPr id="10" name="Picture 1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2093" cy="823733"/>
                    </a:xfrm>
                    <a:prstGeom prst="rect">
                      <a:avLst/>
                    </a:prstGeom>
                    <a:noFill/>
                    <a:ln>
                      <a:noFill/>
                    </a:ln>
                  </pic:spPr>
                </pic:pic>
              </a:graphicData>
            </a:graphic>
          </wp:inline>
        </w:drawing>
      </w:r>
    </w:p>
    <w:p w14:paraId="6FABE470" w14:textId="77777777" w:rsidR="00ED665F" w:rsidRDefault="00ED665F">
      <w:pPr>
        <w:pStyle w:val="BodyText"/>
        <w:rPr>
          <w:rFonts w:ascii="Times New Roman"/>
          <w:sz w:val="20"/>
        </w:rPr>
      </w:pPr>
    </w:p>
    <w:p w14:paraId="6FABE471" w14:textId="77777777" w:rsidR="00ED665F" w:rsidRDefault="00ED665F">
      <w:pPr>
        <w:pStyle w:val="BodyText"/>
        <w:rPr>
          <w:rFonts w:ascii="Times New Roman"/>
          <w:sz w:val="20"/>
        </w:rPr>
      </w:pPr>
    </w:p>
    <w:p w14:paraId="6FABE472" w14:textId="77777777" w:rsidR="00ED665F" w:rsidRDefault="00ED665F">
      <w:pPr>
        <w:pStyle w:val="BodyText"/>
        <w:rPr>
          <w:rFonts w:ascii="Times New Roman"/>
          <w:sz w:val="20"/>
        </w:rPr>
      </w:pPr>
    </w:p>
    <w:p w14:paraId="6FABE473" w14:textId="77777777" w:rsidR="00ED665F" w:rsidRDefault="00ED665F">
      <w:pPr>
        <w:pStyle w:val="BodyText"/>
        <w:rPr>
          <w:rFonts w:ascii="Times New Roman"/>
          <w:sz w:val="20"/>
        </w:rPr>
      </w:pPr>
    </w:p>
    <w:p w14:paraId="6FABE474" w14:textId="77777777" w:rsidR="00ED665F" w:rsidRDefault="00ED665F">
      <w:pPr>
        <w:pStyle w:val="BodyText"/>
        <w:rPr>
          <w:rFonts w:ascii="Times New Roman"/>
          <w:sz w:val="20"/>
        </w:rPr>
      </w:pPr>
    </w:p>
    <w:p w14:paraId="6FABE475" w14:textId="77777777" w:rsidR="00ED665F" w:rsidRDefault="00ED665F">
      <w:pPr>
        <w:pStyle w:val="BodyText"/>
        <w:rPr>
          <w:rFonts w:ascii="Times New Roman"/>
          <w:sz w:val="20"/>
        </w:rPr>
      </w:pPr>
    </w:p>
    <w:p w14:paraId="6FABE476" w14:textId="77777777" w:rsidR="00ED665F" w:rsidRDefault="00ED665F">
      <w:pPr>
        <w:pStyle w:val="BodyText"/>
        <w:rPr>
          <w:rFonts w:ascii="Times New Roman"/>
          <w:sz w:val="20"/>
        </w:rPr>
      </w:pPr>
    </w:p>
    <w:p w14:paraId="6FABE477" w14:textId="77777777" w:rsidR="00ED665F" w:rsidRDefault="00ED665F">
      <w:pPr>
        <w:pStyle w:val="BodyText"/>
        <w:rPr>
          <w:rFonts w:ascii="Times New Roman"/>
          <w:sz w:val="20"/>
        </w:rPr>
      </w:pPr>
    </w:p>
    <w:p w14:paraId="6FABE478" w14:textId="77777777" w:rsidR="00ED665F" w:rsidRDefault="00ED665F">
      <w:pPr>
        <w:pStyle w:val="BodyText"/>
        <w:rPr>
          <w:rFonts w:ascii="Times New Roman"/>
          <w:sz w:val="20"/>
        </w:rPr>
      </w:pPr>
    </w:p>
    <w:p w14:paraId="6FABE479" w14:textId="77777777" w:rsidR="00ED665F" w:rsidRDefault="00ED665F">
      <w:pPr>
        <w:pStyle w:val="BodyText"/>
        <w:rPr>
          <w:rFonts w:ascii="Times New Roman"/>
          <w:sz w:val="20"/>
        </w:rPr>
      </w:pPr>
    </w:p>
    <w:p w14:paraId="6FABE47A" w14:textId="77777777" w:rsidR="00ED665F" w:rsidRDefault="00ED665F">
      <w:pPr>
        <w:pStyle w:val="BodyText"/>
        <w:rPr>
          <w:rFonts w:ascii="Times New Roman"/>
          <w:sz w:val="20"/>
        </w:rPr>
      </w:pPr>
    </w:p>
    <w:p w14:paraId="6FABE47B" w14:textId="77777777" w:rsidR="00ED665F" w:rsidRDefault="00ED665F">
      <w:pPr>
        <w:pStyle w:val="BodyText"/>
        <w:rPr>
          <w:rFonts w:ascii="Times New Roman"/>
          <w:sz w:val="20"/>
        </w:rPr>
      </w:pPr>
    </w:p>
    <w:p w14:paraId="6FABE47C" w14:textId="77777777" w:rsidR="00ED665F" w:rsidRDefault="00ED665F">
      <w:pPr>
        <w:pStyle w:val="BodyText"/>
        <w:rPr>
          <w:rFonts w:ascii="Times New Roman"/>
          <w:sz w:val="20"/>
        </w:rPr>
      </w:pPr>
    </w:p>
    <w:p w14:paraId="6FABE47D" w14:textId="77777777" w:rsidR="00ED665F" w:rsidRDefault="00ED665F">
      <w:pPr>
        <w:pStyle w:val="BodyText"/>
        <w:rPr>
          <w:rFonts w:ascii="Times New Roman"/>
          <w:sz w:val="20"/>
        </w:rPr>
      </w:pPr>
    </w:p>
    <w:p w14:paraId="6FABE47E" w14:textId="77777777" w:rsidR="00ED665F" w:rsidRDefault="00ED665F">
      <w:pPr>
        <w:pStyle w:val="BodyText"/>
        <w:spacing w:before="1"/>
        <w:rPr>
          <w:rFonts w:ascii="Times New Roman"/>
        </w:rPr>
      </w:pPr>
    </w:p>
    <w:p w14:paraId="6FABE47F" w14:textId="4E51150D" w:rsidR="00ED665F" w:rsidRDefault="00615067" w:rsidP="00042E94">
      <w:pPr>
        <w:pStyle w:val="Title"/>
        <w:ind w:right="-892"/>
      </w:pPr>
      <w:r>
        <w:rPr>
          <w:color w:val="1B2937"/>
        </w:rPr>
        <w:t>Kensium Commerce Framework</w:t>
      </w:r>
      <w:r w:rsidR="00136CCD">
        <w:rPr>
          <w:color w:val="1B2937"/>
        </w:rPr>
        <w:t xml:space="preserve"> (KCF)</w:t>
      </w:r>
    </w:p>
    <w:p w14:paraId="6FABE480" w14:textId="31951517" w:rsidR="00ED665F" w:rsidRDefault="007037E5">
      <w:pPr>
        <w:spacing w:before="163"/>
        <w:ind w:left="107"/>
        <w:rPr>
          <w:rFonts w:ascii="Arial"/>
          <w:b/>
          <w:sz w:val="40"/>
        </w:rPr>
      </w:pPr>
      <w:r>
        <w:rPr>
          <w:rFonts w:ascii="Arial"/>
          <w:b/>
          <w:color w:val="1B2937"/>
          <w:spacing w:val="-1"/>
          <w:w w:val="105"/>
          <w:sz w:val="40"/>
        </w:rPr>
        <w:t>Release</w:t>
      </w:r>
      <w:r>
        <w:rPr>
          <w:rFonts w:ascii="Arial"/>
          <w:b/>
          <w:color w:val="1B2937"/>
          <w:spacing w:val="-28"/>
          <w:w w:val="105"/>
          <w:sz w:val="40"/>
        </w:rPr>
        <w:t xml:space="preserve"> </w:t>
      </w:r>
      <w:r>
        <w:rPr>
          <w:rFonts w:ascii="Arial"/>
          <w:b/>
          <w:color w:val="1B2937"/>
          <w:w w:val="105"/>
          <w:sz w:val="40"/>
        </w:rPr>
        <w:t>Notes</w:t>
      </w:r>
      <w:r>
        <w:rPr>
          <w:rFonts w:ascii="Arial"/>
          <w:b/>
          <w:color w:val="1B2937"/>
          <w:spacing w:val="-27"/>
          <w:w w:val="105"/>
          <w:sz w:val="40"/>
        </w:rPr>
        <w:t xml:space="preserve"> </w:t>
      </w:r>
      <w:r w:rsidR="009D3BA1">
        <w:rPr>
          <w:rFonts w:ascii="Arial"/>
          <w:b/>
          <w:color w:val="1B2937"/>
          <w:spacing w:val="-27"/>
          <w:w w:val="105"/>
          <w:sz w:val="40"/>
        </w:rPr>
        <w:t>(</w:t>
      </w:r>
      <w:r w:rsidR="009D3BA1">
        <w:rPr>
          <w:rFonts w:ascii="Arial"/>
          <w:b/>
          <w:color w:val="1B2937"/>
          <w:w w:val="105"/>
          <w:sz w:val="40"/>
        </w:rPr>
        <w:t>Aug-Dec</w:t>
      </w:r>
      <w:r>
        <w:rPr>
          <w:rFonts w:ascii="Arial"/>
          <w:b/>
          <w:color w:val="1B2937"/>
          <w:spacing w:val="-28"/>
          <w:w w:val="105"/>
          <w:sz w:val="40"/>
        </w:rPr>
        <w:t xml:space="preserve"> </w:t>
      </w:r>
      <w:r>
        <w:rPr>
          <w:rFonts w:ascii="Arial"/>
          <w:b/>
          <w:color w:val="1B2937"/>
          <w:w w:val="105"/>
          <w:sz w:val="40"/>
        </w:rPr>
        <w:t>202</w:t>
      </w:r>
      <w:r w:rsidR="004637A3">
        <w:rPr>
          <w:rFonts w:ascii="Arial"/>
          <w:b/>
          <w:color w:val="1B2937"/>
          <w:w w:val="105"/>
          <w:sz w:val="40"/>
        </w:rPr>
        <w:t>2</w:t>
      </w:r>
      <w:r w:rsidR="009D3BA1">
        <w:rPr>
          <w:rFonts w:ascii="Arial"/>
          <w:b/>
          <w:color w:val="1B2937"/>
          <w:w w:val="105"/>
          <w:sz w:val="40"/>
        </w:rPr>
        <w:t>)</w:t>
      </w:r>
    </w:p>
    <w:p w14:paraId="6FABE481" w14:textId="77777777" w:rsidR="00ED665F" w:rsidRPr="001E640C" w:rsidRDefault="007037E5" w:rsidP="001E640C">
      <w:pPr>
        <w:spacing w:before="240"/>
        <w:ind w:left="107"/>
        <w:rPr>
          <w:rFonts w:ascii="Arial"/>
          <w:b/>
          <w:color w:val="1B2937"/>
          <w:w w:val="105"/>
          <w:sz w:val="32"/>
          <w:szCs w:val="32"/>
        </w:rPr>
      </w:pPr>
      <w:r w:rsidRPr="001E640C">
        <w:rPr>
          <w:rFonts w:ascii="Arial"/>
          <w:b/>
          <w:color w:val="1B2937"/>
          <w:w w:val="105"/>
          <w:sz w:val="32"/>
          <w:szCs w:val="32"/>
        </w:rPr>
        <w:t>Acumatica Integration</w:t>
      </w:r>
    </w:p>
    <w:p w14:paraId="6FABE482" w14:textId="77777777" w:rsidR="00ED665F" w:rsidRDefault="00ED665F">
      <w:pPr>
        <w:pStyle w:val="BodyText"/>
        <w:rPr>
          <w:rFonts w:ascii="Arial"/>
          <w:b/>
          <w:sz w:val="20"/>
        </w:rPr>
      </w:pPr>
    </w:p>
    <w:p w14:paraId="6FABE483" w14:textId="77777777" w:rsidR="00ED665F" w:rsidRDefault="00ED665F">
      <w:pPr>
        <w:pStyle w:val="BodyText"/>
        <w:rPr>
          <w:rFonts w:ascii="Arial"/>
          <w:b/>
          <w:sz w:val="20"/>
        </w:rPr>
      </w:pPr>
    </w:p>
    <w:p w14:paraId="6FABE484" w14:textId="77777777" w:rsidR="00ED665F" w:rsidRDefault="00ED665F">
      <w:pPr>
        <w:pStyle w:val="BodyText"/>
        <w:rPr>
          <w:rFonts w:ascii="Arial"/>
          <w:b/>
          <w:sz w:val="20"/>
        </w:rPr>
      </w:pPr>
    </w:p>
    <w:p w14:paraId="6FABE485" w14:textId="77777777" w:rsidR="00ED665F" w:rsidRDefault="00ED665F">
      <w:pPr>
        <w:pStyle w:val="BodyText"/>
        <w:rPr>
          <w:rFonts w:ascii="Arial"/>
          <w:b/>
          <w:sz w:val="20"/>
        </w:rPr>
      </w:pPr>
    </w:p>
    <w:p w14:paraId="6FABE486" w14:textId="77777777" w:rsidR="00ED665F" w:rsidRDefault="00ED665F">
      <w:pPr>
        <w:pStyle w:val="BodyText"/>
        <w:rPr>
          <w:rFonts w:ascii="Arial"/>
          <w:b/>
          <w:sz w:val="20"/>
        </w:rPr>
      </w:pPr>
    </w:p>
    <w:p w14:paraId="6FABE487" w14:textId="77777777" w:rsidR="00ED665F" w:rsidRDefault="00ED665F">
      <w:pPr>
        <w:pStyle w:val="BodyText"/>
        <w:rPr>
          <w:rFonts w:ascii="Arial"/>
          <w:b/>
          <w:sz w:val="20"/>
        </w:rPr>
      </w:pPr>
    </w:p>
    <w:p w14:paraId="6FABE488" w14:textId="77777777" w:rsidR="00ED665F" w:rsidRDefault="00ED665F">
      <w:pPr>
        <w:pStyle w:val="BodyText"/>
        <w:rPr>
          <w:rFonts w:ascii="Arial"/>
          <w:b/>
          <w:sz w:val="20"/>
        </w:rPr>
      </w:pPr>
    </w:p>
    <w:p w14:paraId="6FABE489" w14:textId="77777777" w:rsidR="00ED665F" w:rsidRDefault="00ED665F">
      <w:pPr>
        <w:pStyle w:val="BodyText"/>
        <w:rPr>
          <w:rFonts w:ascii="Arial"/>
          <w:b/>
          <w:sz w:val="20"/>
        </w:rPr>
      </w:pPr>
    </w:p>
    <w:p w14:paraId="6FABE48A" w14:textId="77777777" w:rsidR="00ED665F" w:rsidRDefault="00ED665F">
      <w:pPr>
        <w:pStyle w:val="BodyText"/>
        <w:rPr>
          <w:rFonts w:ascii="Arial"/>
          <w:b/>
          <w:sz w:val="20"/>
        </w:rPr>
      </w:pPr>
    </w:p>
    <w:p w14:paraId="6FABE48B" w14:textId="77777777" w:rsidR="00ED665F" w:rsidRDefault="00ED665F">
      <w:pPr>
        <w:pStyle w:val="BodyText"/>
        <w:rPr>
          <w:rFonts w:ascii="Arial"/>
          <w:b/>
          <w:sz w:val="20"/>
        </w:rPr>
      </w:pPr>
    </w:p>
    <w:p w14:paraId="6FABE48C" w14:textId="77777777" w:rsidR="00ED665F" w:rsidRDefault="00ED665F">
      <w:pPr>
        <w:pStyle w:val="BodyText"/>
        <w:rPr>
          <w:rFonts w:ascii="Arial"/>
          <w:b/>
          <w:sz w:val="20"/>
        </w:rPr>
      </w:pPr>
    </w:p>
    <w:p w14:paraId="6FABE48D" w14:textId="77777777" w:rsidR="00ED665F" w:rsidRDefault="00ED665F">
      <w:pPr>
        <w:pStyle w:val="BodyText"/>
        <w:rPr>
          <w:rFonts w:ascii="Arial"/>
          <w:b/>
          <w:sz w:val="20"/>
        </w:rPr>
      </w:pPr>
    </w:p>
    <w:p w14:paraId="6FABE48E" w14:textId="77777777" w:rsidR="00ED665F" w:rsidRDefault="00ED665F">
      <w:pPr>
        <w:pStyle w:val="BodyText"/>
        <w:rPr>
          <w:rFonts w:ascii="Arial"/>
          <w:b/>
          <w:sz w:val="20"/>
        </w:rPr>
      </w:pPr>
    </w:p>
    <w:p w14:paraId="6FABE48F" w14:textId="77777777" w:rsidR="00ED665F" w:rsidRDefault="00ED665F">
      <w:pPr>
        <w:pStyle w:val="BodyText"/>
        <w:rPr>
          <w:rFonts w:ascii="Arial"/>
          <w:b/>
          <w:sz w:val="20"/>
        </w:rPr>
      </w:pPr>
    </w:p>
    <w:p w14:paraId="6FABE490" w14:textId="77777777" w:rsidR="00ED665F" w:rsidRDefault="00ED665F">
      <w:pPr>
        <w:pStyle w:val="BodyText"/>
        <w:rPr>
          <w:rFonts w:ascii="Arial"/>
          <w:b/>
          <w:sz w:val="20"/>
        </w:rPr>
      </w:pPr>
    </w:p>
    <w:p w14:paraId="6FABE491" w14:textId="77777777" w:rsidR="00ED665F" w:rsidRDefault="00ED665F">
      <w:pPr>
        <w:pStyle w:val="BodyText"/>
        <w:rPr>
          <w:rFonts w:ascii="Arial"/>
          <w:b/>
          <w:sz w:val="20"/>
        </w:rPr>
      </w:pPr>
    </w:p>
    <w:p w14:paraId="6FABE492" w14:textId="77777777" w:rsidR="00ED665F" w:rsidRDefault="00ED665F">
      <w:pPr>
        <w:pStyle w:val="BodyText"/>
        <w:spacing w:before="4"/>
        <w:rPr>
          <w:rFonts w:ascii="Arial"/>
          <w:b/>
          <w:sz w:val="16"/>
        </w:rPr>
      </w:pPr>
    </w:p>
    <w:p w14:paraId="6FABE493" w14:textId="77777777" w:rsidR="00ED665F" w:rsidRDefault="00ED665F">
      <w:pPr>
        <w:rPr>
          <w:rFonts w:ascii="Arial"/>
          <w:sz w:val="16"/>
        </w:rPr>
        <w:sectPr w:rsidR="00ED665F">
          <w:type w:val="continuous"/>
          <w:pgSz w:w="12240" w:h="15840"/>
          <w:pgMar w:top="0" w:right="1160" w:bottom="0" w:left="1340" w:header="720" w:footer="720" w:gutter="0"/>
          <w:cols w:space="720"/>
        </w:sectPr>
      </w:pPr>
    </w:p>
    <w:p w14:paraId="6FABE494" w14:textId="77777777" w:rsidR="00ED665F" w:rsidRDefault="007037E5">
      <w:pPr>
        <w:pStyle w:val="BodyText"/>
        <w:spacing w:before="4"/>
        <w:rPr>
          <w:rFonts w:ascii="Arial"/>
          <w:b/>
          <w:sz w:val="25"/>
        </w:rPr>
      </w:pPr>
      <w:r>
        <w:rPr>
          <w:noProof/>
        </w:rPr>
        <w:drawing>
          <wp:anchor distT="0" distB="0" distL="0" distR="0" simplePos="0" relativeHeight="251644416" behindDoc="0" locked="0" layoutInCell="1" allowOverlap="1" wp14:anchorId="6FABE4FF" wp14:editId="31889DFF">
            <wp:simplePos x="0" y="0"/>
            <wp:positionH relativeFrom="page">
              <wp:posOffset>0</wp:posOffset>
            </wp:positionH>
            <wp:positionV relativeFrom="page">
              <wp:posOffset>0</wp:posOffset>
            </wp:positionV>
            <wp:extent cx="347344" cy="10058396"/>
            <wp:effectExtent l="19050" t="19050" r="15240" b="635"/>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duotone>
                        <a:prstClr val="black"/>
                        <a:srgbClr val="71BE28">
                          <a:tint val="45000"/>
                          <a:satMod val="400000"/>
                        </a:srgbClr>
                      </a:duotone>
                    </a:blip>
                    <a:stretch>
                      <a:fillRect/>
                    </a:stretch>
                  </pic:blipFill>
                  <pic:spPr>
                    <a:xfrm>
                      <a:off x="0" y="0"/>
                      <a:ext cx="347344" cy="10058396"/>
                    </a:xfrm>
                    <a:prstGeom prst="rect">
                      <a:avLst/>
                    </a:prstGeom>
                    <a:ln>
                      <a:solidFill>
                        <a:srgbClr val="71BE28"/>
                      </a:solidFill>
                    </a:ln>
                  </pic:spPr>
                </pic:pic>
              </a:graphicData>
            </a:graphic>
          </wp:anchor>
        </w:drawing>
      </w:r>
    </w:p>
    <w:p w14:paraId="6FABE495" w14:textId="58CC9433" w:rsidR="00ED665F" w:rsidRDefault="007037E5" w:rsidP="00042E94">
      <w:pPr>
        <w:ind w:left="114" w:right="-880"/>
      </w:pPr>
      <w:r>
        <w:rPr>
          <w:rFonts w:ascii="Tahoma"/>
          <w:color w:val="1B2937"/>
          <w:w w:val="105"/>
          <w:sz w:val="24"/>
        </w:rPr>
        <w:t>Published</w:t>
      </w:r>
      <w:r>
        <w:rPr>
          <w:rFonts w:ascii="Tahoma"/>
          <w:color w:val="1B2937"/>
          <w:spacing w:val="-15"/>
          <w:w w:val="105"/>
          <w:sz w:val="24"/>
        </w:rPr>
        <w:t xml:space="preserve"> </w:t>
      </w:r>
      <w:r>
        <w:rPr>
          <w:rFonts w:ascii="Tahoma"/>
          <w:color w:val="1B2937"/>
          <w:w w:val="105"/>
          <w:sz w:val="24"/>
        </w:rPr>
        <w:t>on</w:t>
      </w:r>
      <w:r>
        <w:rPr>
          <w:rFonts w:ascii="Tahoma"/>
          <w:color w:val="1B2937"/>
          <w:spacing w:val="-13"/>
          <w:w w:val="105"/>
          <w:sz w:val="24"/>
        </w:rPr>
        <w:t xml:space="preserve"> </w:t>
      </w:r>
      <w:proofErr w:type="gramStart"/>
      <w:r w:rsidR="00121E8A">
        <w:rPr>
          <w:color w:val="1B2937"/>
          <w:w w:val="105"/>
        </w:rPr>
        <w:t>27</w:t>
      </w:r>
      <w:r w:rsidR="0021321E">
        <w:rPr>
          <w:color w:val="1B2937"/>
          <w:w w:val="105"/>
        </w:rPr>
        <w:t>/</w:t>
      </w:r>
      <w:r w:rsidR="00312CCB">
        <w:rPr>
          <w:color w:val="1B2937"/>
          <w:w w:val="105"/>
        </w:rPr>
        <w:t>01</w:t>
      </w:r>
      <w:r>
        <w:rPr>
          <w:color w:val="1B2937"/>
          <w:w w:val="105"/>
        </w:rPr>
        <w:t>/202</w:t>
      </w:r>
      <w:r w:rsidR="00312CCB">
        <w:rPr>
          <w:color w:val="1B2937"/>
          <w:w w:val="105"/>
        </w:rPr>
        <w:t>3</w:t>
      </w:r>
      <w:proofErr w:type="gramEnd"/>
    </w:p>
    <w:p w14:paraId="6FABE496" w14:textId="1DE7F59D" w:rsidR="00ED665F" w:rsidRDefault="007037E5">
      <w:pPr>
        <w:pStyle w:val="Heading4"/>
        <w:spacing w:before="231"/>
        <w:ind w:firstLine="0"/>
      </w:pPr>
      <w:r>
        <w:rPr>
          <w:color w:val="1B2937"/>
        </w:rPr>
        <w:t>Version</w:t>
      </w:r>
      <w:r>
        <w:rPr>
          <w:color w:val="1B2937"/>
          <w:spacing w:val="5"/>
        </w:rPr>
        <w:t xml:space="preserve"> </w:t>
      </w:r>
      <w:r w:rsidR="00D22B71">
        <w:rPr>
          <w:color w:val="1B2937"/>
        </w:rPr>
        <w:t>3</w:t>
      </w:r>
      <w:r>
        <w:rPr>
          <w:color w:val="1B2937"/>
        </w:rPr>
        <w:t>.0</w:t>
      </w:r>
    </w:p>
    <w:p w14:paraId="6FABE497" w14:textId="77777777" w:rsidR="00ED665F" w:rsidRDefault="007037E5">
      <w:pPr>
        <w:spacing w:before="60"/>
        <w:ind w:left="114"/>
        <w:rPr>
          <w:rFonts w:ascii="Tahoma"/>
          <w:sz w:val="24"/>
        </w:rPr>
      </w:pPr>
      <w:r>
        <w:br w:type="column"/>
      </w:r>
      <w:r>
        <w:rPr>
          <w:noProof/>
          <w:position w:val="-4"/>
        </w:rPr>
        <w:drawing>
          <wp:inline distT="0" distB="0" distL="0" distR="0" wp14:anchorId="6FABE501" wp14:editId="6FABE502">
            <wp:extent cx="208216" cy="208203"/>
            <wp:effectExtent l="0" t="0" r="0" b="0"/>
            <wp:docPr id="5" name="image3.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08216" cy="208203"/>
                    </a:xfrm>
                    <a:prstGeom prst="rect">
                      <a:avLst/>
                    </a:prstGeom>
                  </pic:spPr>
                </pic:pic>
              </a:graphicData>
            </a:graphic>
          </wp:inline>
        </w:drawing>
      </w:r>
      <w:r>
        <w:rPr>
          <w:rFonts w:ascii="Times New Roman"/>
          <w:sz w:val="20"/>
        </w:rPr>
        <w:t xml:space="preserve">    </w:t>
      </w:r>
      <w:r>
        <w:rPr>
          <w:rFonts w:ascii="Times New Roman"/>
          <w:spacing w:val="-3"/>
          <w:sz w:val="20"/>
        </w:rPr>
        <w:t xml:space="preserve"> </w:t>
      </w:r>
      <w:r>
        <w:rPr>
          <w:rFonts w:ascii="Tahoma"/>
          <w:color w:val="1B2937"/>
          <w:sz w:val="24"/>
        </w:rPr>
        <w:t>877-536-7486</w:t>
      </w:r>
    </w:p>
    <w:p w14:paraId="6FABE498" w14:textId="52083EA3" w:rsidR="00ED665F" w:rsidRDefault="0021321E">
      <w:pPr>
        <w:pStyle w:val="Heading4"/>
        <w:spacing w:line="446" w:lineRule="auto"/>
        <w:ind w:left="122" w:right="184"/>
      </w:pPr>
      <w:r>
        <w:rPr>
          <w:noProof/>
          <w:position w:val="-3"/>
        </w:rPr>
        <mc:AlternateContent>
          <mc:Choice Requires="wps">
            <w:drawing>
              <wp:anchor distT="0" distB="0" distL="114300" distR="114300" simplePos="0" relativeHeight="251645440" behindDoc="0" locked="0" layoutInCell="1" allowOverlap="1" wp14:anchorId="29E5FADA" wp14:editId="628D0DBF">
                <wp:simplePos x="0" y="0"/>
                <wp:positionH relativeFrom="column">
                  <wp:posOffset>344170</wp:posOffset>
                </wp:positionH>
                <wp:positionV relativeFrom="paragraph">
                  <wp:posOffset>426085</wp:posOffset>
                </wp:positionV>
                <wp:extent cx="1362075" cy="2762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1362075" cy="276225"/>
                        </a:xfrm>
                        <a:prstGeom prst="rect">
                          <a:avLst/>
                        </a:prstGeom>
                        <a:solidFill>
                          <a:schemeClr val="lt1"/>
                        </a:solidFill>
                        <a:ln w="6350">
                          <a:noFill/>
                        </a:ln>
                      </wps:spPr>
                      <wps:txbx>
                        <w:txbxContent>
                          <w:p w14:paraId="5E00CDBE" w14:textId="009F3DA6" w:rsidR="0021321E" w:rsidRPr="0021321E" w:rsidRDefault="00552493">
                            <w:pPr>
                              <w:rPr>
                                <w:rFonts w:ascii="Tahoma" w:eastAsia="Tahoma" w:hAnsi="Tahoma" w:cs="Tahoma"/>
                                <w:color w:val="1B2937"/>
                                <w:sz w:val="24"/>
                                <w:szCs w:val="24"/>
                              </w:rPr>
                            </w:pPr>
                            <w:r>
                              <w:rPr>
                                <w:rFonts w:ascii="Tahoma" w:eastAsia="Tahoma" w:hAnsi="Tahoma" w:cs="Tahoma"/>
                                <w:color w:val="1B2937"/>
                                <w:sz w:val="24"/>
                                <w:szCs w:val="24"/>
                              </w:rPr>
                              <w:t>fusionrms</w:t>
                            </w:r>
                            <w:r w:rsidR="0021321E" w:rsidRPr="0021321E">
                              <w:rPr>
                                <w:rFonts w:ascii="Tahoma" w:eastAsia="Tahoma" w:hAnsi="Tahoma" w:cs="Tahoma"/>
                                <w:color w:val="1B2937"/>
                                <w:sz w:val="24"/>
                                <w:szCs w:val="24"/>
                              </w:rP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E5FADA" id="_x0000_t202" coordsize="21600,21600" o:spt="202" path="m,l,21600r21600,l21600,xe">
                <v:stroke joinstyle="miter"/>
                <v:path gradientshapeok="t" o:connecttype="rect"/>
              </v:shapetype>
              <v:shape id="Text Box 2" o:spid="_x0000_s1026" type="#_x0000_t202" style="position:absolute;left:0;text-align:left;margin-left:27.1pt;margin-top:33.55pt;width:107.25pt;height:21.7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wBKLAIAAFQEAAAOAAAAZHJzL2Uyb0RvYy54bWysVEtv2zAMvg/YfxB0X+y4eXRGnCJLkWFA&#10;0BZIh54VWUoMyKImKbGzXz9Kdh7rdhp2kUmR+vj66NlDWytyFNZVoAs6HKSUCM2hrPSuoN9fV5/u&#10;KXGe6ZIp0KKgJ+How/zjh1ljcpHBHlQpLEEQ7fLGFHTvvcmTxPG9qJkbgBEajRJszTyqdpeUljWI&#10;XqskS9NJ0oAtjQUunMPbx85I5xFfSsH9s5ROeKIKirn5eNp4bsOZzGcs31lm9hXv02D/kEXNKo1B&#10;L1CPzDNysNUfUHXFLTiQfsChTkDKiotYA1YzTN9Vs9kzI2It2BxnLm1y/w+WPx035sUS336BFgcY&#10;GtIYlzu8DPW00tbhi5kStGMLT5e2idYTHh7dTbJ0OqaEoy2bTrJsHGCS62tjnf8qoCZBKKjFscRu&#10;sePa+c717BKCOVBVuaqUikqgglgqS44Mh6h8zBHBf/NSmjQFndyN0wisITzvkJXGXK41Bcm327Yv&#10;dAvlCeu30FHDGb6qMMk1c/6FWeQCloz89s94SAUYBHqJkj3Yn3+7D/44IrRS0iC3Cup+HJgVlKhv&#10;Gof3eTgaBTJGZTSeZqjYW8v21qIP9RKw8iFukuFRDP5enUVpoX7DNViEqGhimmPsgvqzuPQd43GN&#10;uFgsohPSzzC/1hvDA3TodBjBa/vGrOnn5HHCT3BmIcvfjavzDS81LA4eZBVnGRrcdbXvO1I3sqFf&#10;s7Abt3r0uv4M5r8AAAD//wMAUEsDBBQABgAIAAAAIQDxjtNy4AAAAAkBAAAPAAAAZHJzL2Rvd25y&#10;ZXYueG1sTI/LToRAEEX3Jv5Dp0zcGKeBcWCCNBNjfCTuHHzEXQ9dApGuJnQP4N9brnRZuSf3nip2&#10;i+3FhKPvHCmIVxEIpNqZjhoFL9X95RaED5qM7h2hgm/0sCtPTwqdGzfTM0770AguIZ9rBW0IQy6l&#10;r1u02q/cgMTZpxutDnyOjTSjnrnc9jKJolRa3REvtHrA2xbrr/3RKvi4aN6f/PLwOq836+Hucaqy&#10;N1MpdX623FyDCLiEPxh+9VkdSnY6uCMZL3oFm6uESQVpFoPgPEm3GYgDg3GUgiwL+f+D8gcAAP//&#10;AwBQSwECLQAUAAYACAAAACEAtoM4kv4AAADhAQAAEwAAAAAAAAAAAAAAAAAAAAAAW0NvbnRlbnRf&#10;VHlwZXNdLnhtbFBLAQItABQABgAIAAAAIQA4/SH/1gAAAJQBAAALAAAAAAAAAAAAAAAAAC8BAABf&#10;cmVscy8ucmVsc1BLAQItABQABgAIAAAAIQC0nwBKLAIAAFQEAAAOAAAAAAAAAAAAAAAAAC4CAABk&#10;cnMvZTJvRG9jLnhtbFBLAQItABQABgAIAAAAIQDxjtNy4AAAAAkBAAAPAAAAAAAAAAAAAAAAAIYE&#10;AABkcnMvZG93bnJldi54bWxQSwUGAAAAAAQABADzAAAAkwUAAAAA&#10;" fillcolor="white [3201]" stroked="f" strokeweight=".5pt">
                <v:textbox>
                  <w:txbxContent>
                    <w:p w14:paraId="5E00CDBE" w14:textId="009F3DA6" w:rsidR="0021321E" w:rsidRPr="0021321E" w:rsidRDefault="00552493">
                      <w:pPr>
                        <w:rPr>
                          <w:rFonts w:ascii="Tahoma" w:eastAsia="Tahoma" w:hAnsi="Tahoma" w:cs="Tahoma"/>
                          <w:color w:val="1B2937"/>
                          <w:sz w:val="24"/>
                          <w:szCs w:val="24"/>
                        </w:rPr>
                      </w:pPr>
                      <w:r>
                        <w:rPr>
                          <w:rFonts w:ascii="Tahoma" w:eastAsia="Tahoma" w:hAnsi="Tahoma" w:cs="Tahoma"/>
                          <w:color w:val="1B2937"/>
                          <w:sz w:val="24"/>
                          <w:szCs w:val="24"/>
                        </w:rPr>
                        <w:t>fusionrms</w:t>
                      </w:r>
                      <w:r w:rsidR="0021321E" w:rsidRPr="0021321E">
                        <w:rPr>
                          <w:rFonts w:ascii="Tahoma" w:eastAsia="Tahoma" w:hAnsi="Tahoma" w:cs="Tahoma"/>
                          <w:color w:val="1B2937"/>
                          <w:sz w:val="24"/>
                          <w:szCs w:val="24"/>
                        </w:rPr>
                        <w:t>.com</w:t>
                      </w:r>
                    </w:p>
                  </w:txbxContent>
                </v:textbox>
              </v:shape>
            </w:pict>
          </mc:Fallback>
        </mc:AlternateContent>
      </w:r>
      <w:r>
        <w:rPr>
          <w:noProof/>
          <w:position w:val="-3"/>
        </w:rPr>
        <w:drawing>
          <wp:inline distT="0" distB="0" distL="0" distR="0" wp14:anchorId="6FABE503" wp14:editId="6FABE504">
            <wp:extent cx="198056" cy="14854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198056" cy="148542"/>
                    </a:xfrm>
                    <a:prstGeom prst="rect">
                      <a:avLst/>
                    </a:prstGeom>
                  </pic:spPr>
                </pic:pic>
              </a:graphicData>
            </a:graphic>
          </wp:inline>
        </w:drawing>
      </w:r>
      <w:r>
        <w:rPr>
          <w:rFonts w:ascii="Times New Roman"/>
          <w:sz w:val="20"/>
        </w:rPr>
        <w:t xml:space="preserve">    </w:t>
      </w:r>
      <w:r>
        <w:rPr>
          <w:rFonts w:ascii="Times New Roman"/>
          <w:spacing w:val="18"/>
          <w:sz w:val="20"/>
        </w:rPr>
        <w:t xml:space="preserve"> </w:t>
      </w:r>
      <w:hyperlink r:id="rId12" w:history="1">
        <w:r w:rsidR="00552493" w:rsidRPr="00122B77">
          <w:rPr>
            <w:rStyle w:val="Hyperlink"/>
          </w:rPr>
          <w:t>sales@fusionrms.com</w:t>
        </w:r>
      </w:hyperlink>
      <w:r>
        <w:rPr>
          <w:noProof/>
          <w:color w:val="1B2937"/>
          <w:position w:val="-4"/>
        </w:rPr>
        <w:drawing>
          <wp:inline distT="0" distB="0" distL="0" distR="0" wp14:anchorId="6FABE505" wp14:editId="6FABE506">
            <wp:extent cx="198519" cy="198519"/>
            <wp:effectExtent l="0" t="0" r="0" b="0"/>
            <wp:docPr id="9" name="image5.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98519" cy="198519"/>
                    </a:xfrm>
                    <a:prstGeom prst="rect">
                      <a:avLst/>
                    </a:prstGeom>
                  </pic:spPr>
                </pic:pic>
              </a:graphicData>
            </a:graphic>
          </wp:inline>
        </w:drawing>
      </w:r>
      <w:r>
        <w:rPr>
          <w:color w:val="1B2937"/>
          <w:spacing w:val="-72"/>
        </w:rPr>
        <w:t xml:space="preserve"> </w:t>
      </w:r>
    </w:p>
    <w:p w14:paraId="6FABE499" w14:textId="77777777" w:rsidR="00ED665F" w:rsidRDefault="00ED665F">
      <w:pPr>
        <w:spacing w:line="446" w:lineRule="auto"/>
        <w:sectPr w:rsidR="00ED665F">
          <w:type w:val="continuous"/>
          <w:pgSz w:w="12240" w:h="15840"/>
          <w:pgMar w:top="0" w:right="1160" w:bottom="0" w:left="1340" w:header="720" w:footer="720" w:gutter="0"/>
          <w:cols w:num="2" w:space="720" w:equalWidth="0">
            <w:col w:w="2522" w:space="4041"/>
            <w:col w:w="3177"/>
          </w:cols>
        </w:sectPr>
      </w:pPr>
    </w:p>
    <w:p w14:paraId="6FABE49A" w14:textId="38DC048F" w:rsidR="00ED665F" w:rsidRDefault="00131E6C">
      <w:pPr>
        <w:pStyle w:val="BodyText"/>
        <w:rPr>
          <w:rFonts w:ascii="Tahoma"/>
          <w:sz w:val="20"/>
        </w:rPr>
      </w:pPr>
      <w:r>
        <w:rPr>
          <w:rFonts w:ascii="Tahoma"/>
          <w:noProof/>
          <w:sz w:val="20"/>
        </w:rPr>
        <w:lastRenderedPageBreak/>
        <mc:AlternateContent>
          <mc:Choice Requires="wps">
            <w:drawing>
              <wp:anchor distT="0" distB="0" distL="114300" distR="114300" simplePos="0" relativeHeight="251648512" behindDoc="0" locked="0" layoutInCell="1" allowOverlap="1" wp14:anchorId="4C7AB593" wp14:editId="3472F2D4">
                <wp:simplePos x="0" y="0"/>
                <wp:positionH relativeFrom="column">
                  <wp:posOffset>-60325</wp:posOffset>
                </wp:positionH>
                <wp:positionV relativeFrom="paragraph">
                  <wp:posOffset>-406400</wp:posOffset>
                </wp:positionV>
                <wp:extent cx="1647825" cy="6096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647825" cy="609600"/>
                        </a:xfrm>
                        <a:prstGeom prst="rect">
                          <a:avLst/>
                        </a:prstGeom>
                        <a:noFill/>
                        <a:ln w="6350">
                          <a:noFill/>
                        </a:ln>
                      </wps:spPr>
                      <wps:txbx>
                        <w:txbxContent>
                          <w:p w14:paraId="5B7B53C0" w14:textId="25ABC816" w:rsidR="00131E6C" w:rsidRDefault="00131E6C">
                            <w:r>
                              <w:rPr>
                                <w:noProof/>
                                <w:sz w:val="20"/>
                              </w:rPr>
                              <w:drawing>
                                <wp:inline distT="0" distB="0" distL="0" distR="0" wp14:anchorId="4A27C97C" wp14:editId="085C52C3">
                                  <wp:extent cx="1466850" cy="577277"/>
                                  <wp:effectExtent l="0" t="0" r="0" b="0"/>
                                  <wp:docPr id="61" name="Picture 6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2763" cy="57960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AB593" id="Text Box 60" o:spid="_x0000_s1027" type="#_x0000_t202" style="position:absolute;margin-left:-4.75pt;margin-top:-32pt;width:129.75pt;height:4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UujGAIAADMEAAAOAAAAZHJzL2Uyb0RvYy54bWysU11v2yAUfZ+0/4B4X+xkSdpacaqsVaZJ&#10;UVsprfpMMMRImMuAxM5+/S44X+r2NO0FX3y/zznM7rtGk71wXoEp6XCQUyIMh0qZbUnfXpdfbinx&#10;gZmKaTCipAfh6f3886dZawsxghp0JRzBIsYXrS1pHYItsszzWjTMD8AKg04JrmEBr26bVY61WL3R&#10;2SjPp1kLrrIOuPAe/z72TjpP9aUUPDxL6UUguqQ4W0inS+cmntl8xoqtY7ZW/DgG+4cpGqYMNj2X&#10;emSBkZ1Tf5RqFHfgQYYBhyYDKRUXaQfcZph/2GZdMyvSLgiOt2eY/P8ry5/2a/viSOi+QYcERkBa&#10;6wuPP+M+nXRN/OKkBP0I4eEMm+gC4TFpOr65HU0o4eib5nfTPOGaXbKt8+G7gIZEo6QOaUlosf3K&#10;B+yIoaeQ2MzAUmmdqNGGtFj06yRPCWcPZmiDiZdZoxW6TUdUdbXHBqoDruegZ95bvlQ4w4r58MIc&#10;Uo0boXzDMx5SA/aCo0VJDe7X3/7HeGQAvZS0KJ2S+p875gQl+odBbu6G43HUWrqMJzcjvLhrz+ba&#10;Y3bNA6A6h/hQLE9mjA/6ZEoHzTuqfBG7oosZjr1LGk7mQ+gFja+Ei8UiBaG6LAsrs7Y8lo6oRoRf&#10;u3fm7JGGgAQ+wUlkrPjARh/b87HYBZAqURVx7lE9wo/KTAweX1GU/vU9RV3e+vw3AAAA//8DAFBL&#10;AwQUAAYACAAAACEA+hh5reEAAAAJAQAADwAAAGRycy9kb3ducmV2LnhtbEyPQU/DMAyF70j8h8hI&#10;3LaEQqdRmk5TpQkJwWFjF25uk7UVjVOabCv8esxpnGzrPT1/L19NrhcnO4bOk4a7uQJhqfamo0bD&#10;/n0zW4IIEclg78lq+LYBVsX1VY6Z8Wfa2tMuNoJDKGSooY1xyKQMdWsdhrkfLLF28KPDyOfYSDPi&#10;mcNdLxOlFtJhR/yhxcGWra0/d0en4aXcvOG2Stzypy+fXw/r4Wv/kWp9ezOtn0BEO8WLGf7wGR0K&#10;Zqr8kUwQvYbZY8pOnosH7sSGJFW8VBruEwWyyOX/BsUvAAAA//8DAFBLAQItABQABgAIAAAAIQC2&#10;gziS/gAAAOEBAAATAAAAAAAAAAAAAAAAAAAAAABbQ29udGVudF9UeXBlc10ueG1sUEsBAi0AFAAG&#10;AAgAAAAhADj9If/WAAAAlAEAAAsAAAAAAAAAAAAAAAAALwEAAF9yZWxzLy5yZWxzUEsBAi0AFAAG&#10;AAgAAAAhANzxS6MYAgAAMwQAAA4AAAAAAAAAAAAAAAAALgIAAGRycy9lMm9Eb2MueG1sUEsBAi0A&#10;FAAGAAgAAAAhAPoYea3hAAAACQEAAA8AAAAAAAAAAAAAAAAAcgQAAGRycy9kb3ducmV2LnhtbFBL&#10;BQYAAAAABAAEAPMAAACABQAAAAA=&#10;" filled="f" stroked="f" strokeweight=".5pt">
                <v:textbox>
                  <w:txbxContent>
                    <w:p w14:paraId="5B7B53C0" w14:textId="25ABC816" w:rsidR="00131E6C" w:rsidRDefault="00131E6C">
                      <w:r>
                        <w:rPr>
                          <w:noProof/>
                          <w:sz w:val="20"/>
                        </w:rPr>
                        <w:drawing>
                          <wp:inline distT="0" distB="0" distL="0" distR="0" wp14:anchorId="4A27C97C" wp14:editId="085C52C3">
                            <wp:extent cx="1466850" cy="577277"/>
                            <wp:effectExtent l="0" t="0" r="0" b="0"/>
                            <wp:docPr id="61" name="Picture 6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2763" cy="579604"/>
                                    </a:xfrm>
                                    <a:prstGeom prst="rect">
                                      <a:avLst/>
                                    </a:prstGeom>
                                    <a:noFill/>
                                    <a:ln>
                                      <a:noFill/>
                                    </a:ln>
                                  </pic:spPr>
                                </pic:pic>
                              </a:graphicData>
                            </a:graphic>
                          </wp:inline>
                        </w:drawing>
                      </w:r>
                    </w:p>
                  </w:txbxContent>
                </v:textbox>
              </v:shape>
            </w:pict>
          </mc:Fallback>
        </mc:AlternateContent>
      </w:r>
    </w:p>
    <w:p w14:paraId="6FABE49B" w14:textId="77777777" w:rsidR="00ED665F" w:rsidRDefault="00ED665F">
      <w:pPr>
        <w:pStyle w:val="BodyText"/>
        <w:rPr>
          <w:rFonts w:ascii="Tahoma"/>
          <w:sz w:val="20"/>
        </w:rPr>
      </w:pPr>
    </w:p>
    <w:p w14:paraId="6FABE49C" w14:textId="1B7B0BD2" w:rsidR="00ED665F" w:rsidRDefault="007037E5">
      <w:pPr>
        <w:spacing w:before="261"/>
        <w:ind w:left="100"/>
        <w:rPr>
          <w:rFonts w:ascii="Arial"/>
          <w:b/>
          <w:sz w:val="48"/>
        </w:rPr>
      </w:pPr>
      <w:r>
        <w:rPr>
          <w:rFonts w:ascii="Arial"/>
          <w:b/>
          <w:color w:val="1B2937"/>
          <w:sz w:val="48"/>
        </w:rPr>
        <w:t>Contents</w:t>
      </w:r>
    </w:p>
    <w:sdt>
      <w:sdtPr>
        <w:rPr>
          <w:rFonts w:ascii="Microsoft Sans Serif" w:eastAsia="Microsoft Sans Serif" w:hAnsi="Microsoft Sans Serif" w:cs="Microsoft Sans Serif"/>
          <w:color w:val="auto"/>
          <w:sz w:val="22"/>
          <w:szCs w:val="22"/>
        </w:rPr>
        <w:id w:val="1159814403"/>
        <w:docPartObj>
          <w:docPartGallery w:val="Table of Contents"/>
          <w:docPartUnique/>
        </w:docPartObj>
      </w:sdtPr>
      <w:sdtEndPr>
        <w:rPr>
          <w:b/>
          <w:bCs/>
          <w:noProof/>
        </w:rPr>
      </w:sdtEndPr>
      <w:sdtContent>
        <w:p w14:paraId="3F707E34" w14:textId="4BF8224D" w:rsidR="00A33A17" w:rsidRDefault="00A33A17">
          <w:pPr>
            <w:pStyle w:val="TOCHeading"/>
          </w:pPr>
        </w:p>
        <w:p w14:paraId="6FF2462C" w14:textId="3DC7F5E9" w:rsidR="00EB3870" w:rsidRDefault="00A33A17">
          <w:pPr>
            <w:pStyle w:val="TOC1"/>
            <w:tabs>
              <w:tab w:val="right" w:leader="dot" w:pos="9730"/>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125985093" w:history="1">
            <w:r w:rsidR="00EB3870" w:rsidRPr="0036795D">
              <w:rPr>
                <w:rStyle w:val="Hyperlink"/>
                <w:noProof/>
              </w:rPr>
              <w:t>Release</w:t>
            </w:r>
            <w:r w:rsidR="00EB3870" w:rsidRPr="0036795D">
              <w:rPr>
                <w:rStyle w:val="Hyperlink"/>
                <w:noProof/>
                <w:spacing w:val="-5"/>
              </w:rPr>
              <w:t xml:space="preserve"> </w:t>
            </w:r>
            <w:r w:rsidR="00EB3870" w:rsidRPr="0036795D">
              <w:rPr>
                <w:rStyle w:val="Hyperlink"/>
                <w:noProof/>
              </w:rPr>
              <w:t>Notes</w:t>
            </w:r>
            <w:r w:rsidR="00EB3870" w:rsidRPr="0036795D">
              <w:rPr>
                <w:rStyle w:val="Hyperlink"/>
                <w:noProof/>
                <w:spacing w:val="-5"/>
              </w:rPr>
              <w:t xml:space="preserve"> </w:t>
            </w:r>
            <w:r w:rsidR="00EB3870" w:rsidRPr="0036795D">
              <w:rPr>
                <w:rStyle w:val="Hyperlink"/>
                <w:noProof/>
              </w:rPr>
              <w:t>Information</w:t>
            </w:r>
            <w:r w:rsidR="00EB3870">
              <w:rPr>
                <w:noProof/>
                <w:webHidden/>
              </w:rPr>
              <w:tab/>
            </w:r>
            <w:r w:rsidR="00EB3870">
              <w:rPr>
                <w:noProof/>
                <w:webHidden/>
              </w:rPr>
              <w:fldChar w:fldCharType="begin"/>
            </w:r>
            <w:r w:rsidR="00EB3870">
              <w:rPr>
                <w:noProof/>
                <w:webHidden/>
              </w:rPr>
              <w:instrText xml:space="preserve"> PAGEREF _Toc125985093 \h </w:instrText>
            </w:r>
            <w:r w:rsidR="00EB3870">
              <w:rPr>
                <w:noProof/>
                <w:webHidden/>
              </w:rPr>
            </w:r>
            <w:r w:rsidR="00EB3870">
              <w:rPr>
                <w:noProof/>
                <w:webHidden/>
              </w:rPr>
              <w:fldChar w:fldCharType="separate"/>
            </w:r>
            <w:r w:rsidR="00EB3870">
              <w:rPr>
                <w:noProof/>
                <w:webHidden/>
              </w:rPr>
              <w:t>3</w:t>
            </w:r>
            <w:r w:rsidR="00EB3870">
              <w:rPr>
                <w:noProof/>
                <w:webHidden/>
              </w:rPr>
              <w:fldChar w:fldCharType="end"/>
            </w:r>
          </w:hyperlink>
        </w:p>
        <w:p w14:paraId="3C7AE704" w14:textId="448B9377" w:rsidR="00EB3870" w:rsidRDefault="00EB3870">
          <w:pPr>
            <w:pStyle w:val="TOC2"/>
            <w:tabs>
              <w:tab w:val="right" w:leader="dot" w:pos="9730"/>
            </w:tabs>
            <w:rPr>
              <w:rFonts w:asciiTheme="minorHAnsi" w:eastAsiaTheme="minorEastAsia" w:hAnsiTheme="minorHAnsi" w:cstheme="minorBidi"/>
              <w:noProof/>
              <w:lang w:val="en-IN" w:eastAsia="en-IN"/>
            </w:rPr>
          </w:pPr>
          <w:hyperlink w:anchor="_Toc125985094" w:history="1">
            <w:r w:rsidRPr="0036795D">
              <w:rPr>
                <w:rStyle w:val="Hyperlink"/>
                <w:noProof/>
              </w:rPr>
              <w:t>Acknowledgements</w:t>
            </w:r>
            <w:r>
              <w:rPr>
                <w:noProof/>
                <w:webHidden/>
              </w:rPr>
              <w:tab/>
            </w:r>
            <w:r>
              <w:rPr>
                <w:noProof/>
                <w:webHidden/>
              </w:rPr>
              <w:fldChar w:fldCharType="begin"/>
            </w:r>
            <w:r>
              <w:rPr>
                <w:noProof/>
                <w:webHidden/>
              </w:rPr>
              <w:instrText xml:space="preserve"> PAGEREF _Toc125985094 \h </w:instrText>
            </w:r>
            <w:r>
              <w:rPr>
                <w:noProof/>
                <w:webHidden/>
              </w:rPr>
            </w:r>
            <w:r>
              <w:rPr>
                <w:noProof/>
                <w:webHidden/>
              </w:rPr>
              <w:fldChar w:fldCharType="separate"/>
            </w:r>
            <w:r>
              <w:rPr>
                <w:noProof/>
                <w:webHidden/>
              </w:rPr>
              <w:t>3</w:t>
            </w:r>
            <w:r>
              <w:rPr>
                <w:noProof/>
                <w:webHidden/>
              </w:rPr>
              <w:fldChar w:fldCharType="end"/>
            </w:r>
          </w:hyperlink>
        </w:p>
        <w:p w14:paraId="51FD66FC" w14:textId="4EF9F322" w:rsidR="00EB3870" w:rsidRDefault="00EB3870">
          <w:pPr>
            <w:pStyle w:val="TOC2"/>
            <w:tabs>
              <w:tab w:val="right" w:leader="dot" w:pos="9730"/>
            </w:tabs>
            <w:rPr>
              <w:rFonts w:asciiTheme="minorHAnsi" w:eastAsiaTheme="minorEastAsia" w:hAnsiTheme="minorHAnsi" w:cstheme="minorBidi"/>
              <w:noProof/>
              <w:lang w:val="en-IN" w:eastAsia="en-IN"/>
            </w:rPr>
          </w:pPr>
          <w:hyperlink w:anchor="_Toc125985095" w:history="1">
            <w:r w:rsidRPr="0036795D">
              <w:rPr>
                <w:rStyle w:val="Hyperlink"/>
                <w:noProof/>
                <w:w w:val="105"/>
              </w:rPr>
              <w:t>Notice</w:t>
            </w:r>
            <w:r>
              <w:rPr>
                <w:noProof/>
                <w:webHidden/>
              </w:rPr>
              <w:tab/>
            </w:r>
            <w:r>
              <w:rPr>
                <w:noProof/>
                <w:webHidden/>
              </w:rPr>
              <w:fldChar w:fldCharType="begin"/>
            </w:r>
            <w:r>
              <w:rPr>
                <w:noProof/>
                <w:webHidden/>
              </w:rPr>
              <w:instrText xml:space="preserve"> PAGEREF _Toc125985095 \h </w:instrText>
            </w:r>
            <w:r>
              <w:rPr>
                <w:noProof/>
                <w:webHidden/>
              </w:rPr>
            </w:r>
            <w:r>
              <w:rPr>
                <w:noProof/>
                <w:webHidden/>
              </w:rPr>
              <w:fldChar w:fldCharType="separate"/>
            </w:r>
            <w:r>
              <w:rPr>
                <w:noProof/>
                <w:webHidden/>
              </w:rPr>
              <w:t>3</w:t>
            </w:r>
            <w:r>
              <w:rPr>
                <w:noProof/>
                <w:webHidden/>
              </w:rPr>
              <w:fldChar w:fldCharType="end"/>
            </w:r>
          </w:hyperlink>
        </w:p>
        <w:p w14:paraId="0164A5EC" w14:textId="66656CEE" w:rsidR="00EB3870" w:rsidRDefault="00EB3870">
          <w:pPr>
            <w:pStyle w:val="TOC1"/>
            <w:tabs>
              <w:tab w:val="right" w:leader="dot" w:pos="9730"/>
            </w:tabs>
            <w:rPr>
              <w:rFonts w:asciiTheme="minorHAnsi" w:eastAsiaTheme="minorEastAsia" w:hAnsiTheme="minorHAnsi" w:cstheme="minorBidi"/>
              <w:noProof/>
              <w:lang w:val="en-IN" w:eastAsia="en-IN"/>
            </w:rPr>
          </w:pPr>
          <w:hyperlink w:anchor="_Toc125985096" w:history="1">
            <w:r w:rsidRPr="0036795D">
              <w:rPr>
                <w:rStyle w:val="Hyperlink"/>
                <w:noProof/>
              </w:rPr>
              <w:t>New</w:t>
            </w:r>
            <w:r w:rsidRPr="0036795D">
              <w:rPr>
                <w:rStyle w:val="Hyperlink"/>
                <w:noProof/>
                <w:spacing w:val="-23"/>
              </w:rPr>
              <w:t xml:space="preserve"> </w:t>
            </w:r>
            <w:r w:rsidRPr="0036795D">
              <w:rPr>
                <w:rStyle w:val="Hyperlink"/>
                <w:noProof/>
              </w:rPr>
              <w:t>Features</w:t>
            </w:r>
            <w:r w:rsidRPr="0036795D">
              <w:rPr>
                <w:rStyle w:val="Hyperlink"/>
                <w:noProof/>
                <w:spacing w:val="-23"/>
              </w:rPr>
              <w:t xml:space="preserve"> </w:t>
            </w:r>
            <w:r w:rsidRPr="0036795D">
              <w:rPr>
                <w:rStyle w:val="Hyperlink"/>
                <w:noProof/>
              </w:rPr>
              <w:t>and</w:t>
            </w:r>
            <w:r w:rsidRPr="0036795D">
              <w:rPr>
                <w:rStyle w:val="Hyperlink"/>
                <w:noProof/>
                <w:spacing w:val="-24"/>
              </w:rPr>
              <w:t xml:space="preserve"> </w:t>
            </w:r>
            <w:r w:rsidRPr="0036795D">
              <w:rPr>
                <w:rStyle w:val="Hyperlink"/>
                <w:noProof/>
              </w:rPr>
              <w:t>Enhancements</w:t>
            </w:r>
            <w:r>
              <w:rPr>
                <w:noProof/>
                <w:webHidden/>
              </w:rPr>
              <w:tab/>
            </w:r>
            <w:r>
              <w:rPr>
                <w:noProof/>
                <w:webHidden/>
              </w:rPr>
              <w:fldChar w:fldCharType="begin"/>
            </w:r>
            <w:r>
              <w:rPr>
                <w:noProof/>
                <w:webHidden/>
              </w:rPr>
              <w:instrText xml:space="preserve"> PAGEREF _Toc125985096 \h </w:instrText>
            </w:r>
            <w:r>
              <w:rPr>
                <w:noProof/>
                <w:webHidden/>
              </w:rPr>
            </w:r>
            <w:r>
              <w:rPr>
                <w:noProof/>
                <w:webHidden/>
              </w:rPr>
              <w:fldChar w:fldCharType="separate"/>
            </w:r>
            <w:r>
              <w:rPr>
                <w:noProof/>
                <w:webHidden/>
              </w:rPr>
              <w:t>4</w:t>
            </w:r>
            <w:r>
              <w:rPr>
                <w:noProof/>
                <w:webHidden/>
              </w:rPr>
              <w:fldChar w:fldCharType="end"/>
            </w:r>
          </w:hyperlink>
        </w:p>
        <w:p w14:paraId="0D3DF015" w14:textId="0A6C4AF9" w:rsidR="00EB3870" w:rsidRDefault="00EB3870">
          <w:pPr>
            <w:pStyle w:val="TOC1"/>
            <w:tabs>
              <w:tab w:val="right" w:leader="dot" w:pos="9730"/>
            </w:tabs>
            <w:rPr>
              <w:rFonts w:asciiTheme="minorHAnsi" w:eastAsiaTheme="minorEastAsia" w:hAnsiTheme="minorHAnsi" w:cstheme="minorBidi"/>
              <w:noProof/>
              <w:lang w:val="en-IN" w:eastAsia="en-IN"/>
            </w:rPr>
          </w:pPr>
          <w:hyperlink w:anchor="_Toc125985097" w:history="1">
            <w:r w:rsidRPr="0036795D">
              <w:rPr>
                <w:rStyle w:val="Hyperlink"/>
                <w:b/>
                <w:bCs/>
                <w:noProof/>
              </w:rPr>
              <w:t>New Feature/</w:t>
            </w:r>
            <w:r w:rsidRPr="0036795D">
              <w:rPr>
                <w:rStyle w:val="Hyperlink"/>
                <w:b/>
                <w:bCs/>
                <w:noProof/>
              </w:rPr>
              <w:t>E</w:t>
            </w:r>
            <w:r w:rsidRPr="0036795D">
              <w:rPr>
                <w:rStyle w:val="Hyperlink"/>
                <w:b/>
                <w:bCs/>
                <w:noProof/>
              </w:rPr>
              <w:t>nhancement</w:t>
            </w:r>
            <w:r>
              <w:rPr>
                <w:noProof/>
                <w:webHidden/>
              </w:rPr>
              <w:tab/>
            </w:r>
            <w:r>
              <w:rPr>
                <w:noProof/>
                <w:webHidden/>
              </w:rPr>
              <w:fldChar w:fldCharType="begin"/>
            </w:r>
            <w:r>
              <w:rPr>
                <w:noProof/>
                <w:webHidden/>
              </w:rPr>
              <w:instrText xml:space="preserve"> PAGEREF _Toc125985097 \h </w:instrText>
            </w:r>
            <w:r>
              <w:rPr>
                <w:noProof/>
                <w:webHidden/>
              </w:rPr>
            </w:r>
            <w:r>
              <w:rPr>
                <w:noProof/>
                <w:webHidden/>
              </w:rPr>
              <w:fldChar w:fldCharType="separate"/>
            </w:r>
            <w:r>
              <w:rPr>
                <w:noProof/>
                <w:webHidden/>
              </w:rPr>
              <w:t>4</w:t>
            </w:r>
            <w:r>
              <w:rPr>
                <w:noProof/>
                <w:webHidden/>
              </w:rPr>
              <w:fldChar w:fldCharType="end"/>
            </w:r>
          </w:hyperlink>
        </w:p>
        <w:p w14:paraId="1C300297" w14:textId="773A9EAE" w:rsidR="00EB3870" w:rsidRDefault="00EB3870">
          <w:pPr>
            <w:pStyle w:val="TOC1"/>
            <w:tabs>
              <w:tab w:val="right" w:leader="dot" w:pos="9730"/>
            </w:tabs>
            <w:rPr>
              <w:rFonts w:asciiTheme="minorHAnsi" w:eastAsiaTheme="minorEastAsia" w:hAnsiTheme="minorHAnsi" w:cstheme="minorBidi"/>
              <w:noProof/>
              <w:lang w:val="en-IN" w:eastAsia="en-IN"/>
            </w:rPr>
          </w:pPr>
          <w:hyperlink w:anchor="_Toc125985098" w:history="1">
            <w:r w:rsidRPr="0036795D">
              <w:rPr>
                <w:rStyle w:val="Hyperlink"/>
                <w:b/>
                <w:bCs/>
                <w:noProof/>
              </w:rPr>
              <w:t>Which platform has a new feature/enhancement?</w:t>
            </w:r>
            <w:r>
              <w:rPr>
                <w:noProof/>
                <w:webHidden/>
              </w:rPr>
              <w:tab/>
            </w:r>
            <w:r>
              <w:rPr>
                <w:noProof/>
                <w:webHidden/>
              </w:rPr>
              <w:fldChar w:fldCharType="begin"/>
            </w:r>
            <w:r>
              <w:rPr>
                <w:noProof/>
                <w:webHidden/>
              </w:rPr>
              <w:instrText xml:space="preserve"> PAGEREF _Toc125985098 \h </w:instrText>
            </w:r>
            <w:r>
              <w:rPr>
                <w:noProof/>
                <w:webHidden/>
              </w:rPr>
            </w:r>
            <w:r>
              <w:rPr>
                <w:noProof/>
                <w:webHidden/>
              </w:rPr>
              <w:fldChar w:fldCharType="separate"/>
            </w:r>
            <w:r>
              <w:rPr>
                <w:noProof/>
                <w:webHidden/>
              </w:rPr>
              <w:t>4</w:t>
            </w:r>
            <w:r>
              <w:rPr>
                <w:noProof/>
                <w:webHidden/>
              </w:rPr>
              <w:fldChar w:fldCharType="end"/>
            </w:r>
          </w:hyperlink>
        </w:p>
        <w:p w14:paraId="78E0193B" w14:textId="6A8EE403" w:rsidR="00EB3870" w:rsidRDefault="00EB3870">
          <w:pPr>
            <w:pStyle w:val="TOC1"/>
            <w:tabs>
              <w:tab w:val="right" w:leader="dot" w:pos="9730"/>
            </w:tabs>
            <w:rPr>
              <w:rFonts w:asciiTheme="minorHAnsi" w:eastAsiaTheme="minorEastAsia" w:hAnsiTheme="minorHAnsi" w:cstheme="minorBidi"/>
              <w:noProof/>
              <w:lang w:val="en-IN" w:eastAsia="en-IN"/>
            </w:rPr>
          </w:pPr>
          <w:hyperlink w:anchor="_Toc125985099" w:history="1">
            <w:r w:rsidRPr="0036795D">
              <w:rPr>
                <w:rStyle w:val="Hyperlink"/>
                <w:noProof/>
                <w:w w:val="95"/>
              </w:rPr>
              <w:t>Bugs</w:t>
            </w:r>
            <w:r w:rsidRPr="0036795D">
              <w:rPr>
                <w:rStyle w:val="Hyperlink"/>
                <w:noProof/>
                <w:spacing w:val="16"/>
                <w:w w:val="95"/>
              </w:rPr>
              <w:t xml:space="preserve"> </w:t>
            </w:r>
            <w:r w:rsidRPr="0036795D">
              <w:rPr>
                <w:rStyle w:val="Hyperlink"/>
                <w:noProof/>
                <w:w w:val="95"/>
              </w:rPr>
              <w:t>and</w:t>
            </w:r>
            <w:r w:rsidRPr="0036795D">
              <w:rPr>
                <w:rStyle w:val="Hyperlink"/>
                <w:noProof/>
                <w:spacing w:val="16"/>
                <w:w w:val="95"/>
              </w:rPr>
              <w:t xml:space="preserve"> </w:t>
            </w:r>
            <w:r w:rsidRPr="0036795D">
              <w:rPr>
                <w:rStyle w:val="Hyperlink"/>
                <w:noProof/>
                <w:w w:val="95"/>
              </w:rPr>
              <w:t>Issues</w:t>
            </w:r>
            <w:r>
              <w:rPr>
                <w:noProof/>
                <w:webHidden/>
              </w:rPr>
              <w:tab/>
            </w:r>
            <w:r>
              <w:rPr>
                <w:noProof/>
                <w:webHidden/>
              </w:rPr>
              <w:fldChar w:fldCharType="begin"/>
            </w:r>
            <w:r>
              <w:rPr>
                <w:noProof/>
                <w:webHidden/>
              </w:rPr>
              <w:instrText xml:space="preserve"> PAGEREF _Toc125985099 \h </w:instrText>
            </w:r>
            <w:r>
              <w:rPr>
                <w:noProof/>
                <w:webHidden/>
              </w:rPr>
            </w:r>
            <w:r>
              <w:rPr>
                <w:noProof/>
                <w:webHidden/>
              </w:rPr>
              <w:fldChar w:fldCharType="separate"/>
            </w:r>
            <w:r>
              <w:rPr>
                <w:noProof/>
                <w:webHidden/>
              </w:rPr>
              <w:t>5</w:t>
            </w:r>
            <w:r>
              <w:rPr>
                <w:noProof/>
                <w:webHidden/>
              </w:rPr>
              <w:fldChar w:fldCharType="end"/>
            </w:r>
          </w:hyperlink>
        </w:p>
        <w:p w14:paraId="4834E1BC" w14:textId="039C4E98" w:rsidR="00EB3870" w:rsidRDefault="00EB3870">
          <w:pPr>
            <w:pStyle w:val="TOC1"/>
            <w:tabs>
              <w:tab w:val="right" w:leader="dot" w:pos="9730"/>
            </w:tabs>
            <w:rPr>
              <w:rFonts w:asciiTheme="minorHAnsi" w:eastAsiaTheme="minorEastAsia" w:hAnsiTheme="minorHAnsi" w:cstheme="minorBidi"/>
              <w:noProof/>
              <w:lang w:val="en-IN" w:eastAsia="en-IN"/>
            </w:rPr>
          </w:pPr>
          <w:hyperlink w:anchor="_Toc125985100" w:history="1">
            <w:r w:rsidRPr="0036795D">
              <w:rPr>
                <w:rStyle w:val="Hyperlink"/>
                <w:noProof/>
                <w:w w:val="95"/>
              </w:rPr>
              <w:t>Fixes</w:t>
            </w:r>
            <w:r>
              <w:rPr>
                <w:noProof/>
                <w:webHidden/>
              </w:rPr>
              <w:tab/>
            </w:r>
            <w:r>
              <w:rPr>
                <w:noProof/>
                <w:webHidden/>
              </w:rPr>
              <w:fldChar w:fldCharType="begin"/>
            </w:r>
            <w:r>
              <w:rPr>
                <w:noProof/>
                <w:webHidden/>
              </w:rPr>
              <w:instrText xml:space="preserve"> PAGEREF _Toc125985100 \h </w:instrText>
            </w:r>
            <w:r>
              <w:rPr>
                <w:noProof/>
                <w:webHidden/>
              </w:rPr>
            </w:r>
            <w:r>
              <w:rPr>
                <w:noProof/>
                <w:webHidden/>
              </w:rPr>
              <w:fldChar w:fldCharType="separate"/>
            </w:r>
            <w:r>
              <w:rPr>
                <w:noProof/>
                <w:webHidden/>
              </w:rPr>
              <w:t>5</w:t>
            </w:r>
            <w:r>
              <w:rPr>
                <w:noProof/>
                <w:webHidden/>
              </w:rPr>
              <w:fldChar w:fldCharType="end"/>
            </w:r>
          </w:hyperlink>
        </w:p>
        <w:p w14:paraId="2FC4BDBE" w14:textId="32E1E1CC" w:rsidR="00EB3870" w:rsidRDefault="00EB3870">
          <w:pPr>
            <w:pStyle w:val="TOC1"/>
            <w:tabs>
              <w:tab w:val="right" w:leader="dot" w:pos="9730"/>
            </w:tabs>
            <w:rPr>
              <w:rFonts w:asciiTheme="minorHAnsi" w:eastAsiaTheme="minorEastAsia" w:hAnsiTheme="minorHAnsi" w:cstheme="minorBidi"/>
              <w:noProof/>
              <w:lang w:val="en-IN" w:eastAsia="en-IN"/>
            </w:rPr>
          </w:pPr>
          <w:hyperlink w:anchor="_Toc125985101" w:history="1">
            <w:r w:rsidRPr="0036795D">
              <w:rPr>
                <w:rStyle w:val="Hyperlink"/>
                <w:noProof/>
              </w:rPr>
              <w:t>UI</w:t>
            </w:r>
            <w:r w:rsidRPr="0036795D">
              <w:rPr>
                <w:rStyle w:val="Hyperlink"/>
                <w:noProof/>
                <w:spacing w:val="-27"/>
              </w:rPr>
              <w:t xml:space="preserve"> </w:t>
            </w:r>
            <w:r w:rsidRPr="0036795D">
              <w:rPr>
                <w:rStyle w:val="Hyperlink"/>
                <w:noProof/>
              </w:rPr>
              <w:t>Changes</w:t>
            </w:r>
            <w:r>
              <w:rPr>
                <w:noProof/>
                <w:webHidden/>
              </w:rPr>
              <w:tab/>
            </w:r>
            <w:r>
              <w:rPr>
                <w:noProof/>
                <w:webHidden/>
              </w:rPr>
              <w:fldChar w:fldCharType="begin"/>
            </w:r>
            <w:r>
              <w:rPr>
                <w:noProof/>
                <w:webHidden/>
              </w:rPr>
              <w:instrText xml:space="preserve"> PAGEREF _Toc125985101 \h </w:instrText>
            </w:r>
            <w:r>
              <w:rPr>
                <w:noProof/>
                <w:webHidden/>
              </w:rPr>
            </w:r>
            <w:r>
              <w:rPr>
                <w:noProof/>
                <w:webHidden/>
              </w:rPr>
              <w:fldChar w:fldCharType="separate"/>
            </w:r>
            <w:r>
              <w:rPr>
                <w:noProof/>
                <w:webHidden/>
              </w:rPr>
              <w:t>6</w:t>
            </w:r>
            <w:r>
              <w:rPr>
                <w:noProof/>
                <w:webHidden/>
              </w:rPr>
              <w:fldChar w:fldCharType="end"/>
            </w:r>
          </w:hyperlink>
        </w:p>
        <w:p w14:paraId="29AFF0B3" w14:textId="1B37D97C" w:rsidR="00EB3870" w:rsidRDefault="00EB3870">
          <w:pPr>
            <w:pStyle w:val="TOC1"/>
            <w:tabs>
              <w:tab w:val="right" w:leader="dot" w:pos="9730"/>
            </w:tabs>
            <w:rPr>
              <w:rFonts w:asciiTheme="minorHAnsi" w:eastAsiaTheme="minorEastAsia" w:hAnsiTheme="minorHAnsi" w:cstheme="minorBidi"/>
              <w:noProof/>
              <w:lang w:val="en-IN" w:eastAsia="en-IN"/>
            </w:rPr>
          </w:pPr>
          <w:hyperlink w:anchor="_Toc125985102" w:history="1">
            <w:r w:rsidRPr="0036795D">
              <w:rPr>
                <w:rStyle w:val="Hyperlink"/>
                <w:noProof/>
              </w:rPr>
              <w:t>Installation Changes</w:t>
            </w:r>
            <w:r>
              <w:rPr>
                <w:noProof/>
                <w:webHidden/>
              </w:rPr>
              <w:tab/>
            </w:r>
            <w:r>
              <w:rPr>
                <w:noProof/>
                <w:webHidden/>
              </w:rPr>
              <w:fldChar w:fldCharType="begin"/>
            </w:r>
            <w:r>
              <w:rPr>
                <w:noProof/>
                <w:webHidden/>
              </w:rPr>
              <w:instrText xml:space="preserve"> PAGEREF _Toc125985102 \h </w:instrText>
            </w:r>
            <w:r>
              <w:rPr>
                <w:noProof/>
                <w:webHidden/>
              </w:rPr>
            </w:r>
            <w:r>
              <w:rPr>
                <w:noProof/>
                <w:webHidden/>
              </w:rPr>
              <w:fldChar w:fldCharType="separate"/>
            </w:r>
            <w:r>
              <w:rPr>
                <w:noProof/>
                <w:webHidden/>
              </w:rPr>
              <w:t>6</w:t>
            </w:r>
            <w:r>
              <w:rPr>
                <w:noProof/>
                <w:webHidden/>
              </w:rPr>
              <w:fldChar w:fldCharType="end"/>
            </w:r>
          </w:hyperlink>
        </w:p>
        <w:p w14:paraId="59A679F0" w14:textId="5DB1D23A" w:rsidR="00A33A17" w:rsidRDefault="00A33A17">
          <w:r>
            <w:rPr>
              <w:b/>
              <w:bCs/>
              <w:noProof/>
            </w:rPr>
            <w:fldChar w:fldCharType="end"/>
          </w:r>
        </w:p>
      </w:sdtContent>
    </w:sdt>
    <w:p w14:paraId="438AF389" w14:textId="0AB77317" w:rsidR="00ED665F" w:rsidRDefault="00ED665F"/>
    <w:p w14:paraId="6FABE4A6" w14:textId="3C191E44" w:rsidR="007956F7" w:rsidRDefault="007956F7">
      <w:pPr>
        <w:sectPr w:rsidR="007956F7" w:rsidSect="00E21C99">
          <w:headerReference w:type="default" r:id="rId14"/>
          <w:footerReference w:type="default" r:id="rId15"/>
          <w:pgSz w:w="12240" w:h="15840"/>
          <w:pgMar w:top="1180" w:right="1160" w:bottom="1140" w:left="1340" w:header="680" w:footer="1020" w:gutter="0"/>
          <w:pgNumType w:start="2"/>
          <w:cols w:space="720"/>
          <w:docGrid w:linePitch="299"/>
        </w:sectPr>
      </w:pPr>
    </w:p>
    <w:p w14:paraId="6FABE4A8" w14:textId="3AC6F3E0" w:rsidR="00ED665F" w:rsidRDefault="00131E6C" w:rsidP="00131E6C">
      <w:pPr>
        <w:pStyle w:val="Heading1"/>
        <w:spacing w:before="360"/>
      </w:pPr>
      <w:bookmarkStart w:id="0" w:name="_Toc125985093"/>
      <w:r>
        <w:rPr>
          <w:rFonts w:ascii="Tahoma"/>
          <w:noProof/>
          <w:sz w:val="20"/>
        </w:rPr>
        <w:lastRenderedPageBreak/>
        <mc:AlternateContent>
          <mc:Choice Requires="wps">
            <w:drawing>
              <wp:anchor distT="0" distB="0" distL="114300" distR="114300" simplePos="0" relativeHeight="251656192" behindDoc="0" locked="0" layoutInCell="1" allowOverlap="1" wp14:anchorId="550E518A" wp14:editId="4189D2FA">
                <wp:simplePos x="0" y="0"/>
                <wp:positionH relativeFrom="column">
                  <wp:posOffset>-50800</wp:posOffset>
                </wp:positionH>
                <wp:positionV relativeFrom="paragraph">
                  <wp:posOffset>-539750</wp:posOffset>
                </wp:positionV>
                <wp:extent cx="1647825" cy="6096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647825" cy="609600"/>
                        </a:xfrm>
                        <a:prstGeom prst="rect">
                          <a:avLst/>
                        </a:prstGeom>
                        <a:noFill/>
                        <a:ln w="6350">
                          <a:noFill/>
                        </a:ln>
                      </wps:spPr>
                      <wps:txbx>
                        <w:txbxContent>
                          <w:p w14:paraId="5BBA1C23" w14:textId="77777777" w:rsidR="00131E6C" w:rsidRDefault="00131E6C" w:rsidP="00131E6C">
                            <w:r>
                              <w:rPr>
                                <w:noProof/>
                                <w:sz w:val="20"/>
                              </w:rPr>
                              <w:drawing>
                                <wp:inline distT="0" distB="0" distL="0" distR="0" wp14:anchorId="7277F194" wp14:editId="7E7BBAF7">
                                  <wp:extent cx="1466850" cy="577277"/>
                                  <wp:effectExtent l="0" t="0" r="0" b="0"/>
                                  <wp:docPr id="63" name="Picture 6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2763" cy="57960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E518A" id="Text Box 62" o:spid="_x0000_s1028" type="#_x0000_t202" style="position:absolute;left:0;text-align:left;margin-left:-4pt;margin-top:-42.5pt;width:129.75pt;height: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oHGgIAADMEAAAOAAAAZHJzL2Uyb0RvYy54bWysU11v2yAUfZ+0/4B4X+xkSdpacaqsVaZJ&#10;UVsprfpMMMRImMuAxM5+/S44X+r2NO0FX3y/zznM7rtGk71wXoEp6XCQUyIMh0qZbUnfXpdfbinx&#10;gZmKaTCipAfh6f3886dZawsxghp0JRzBIsYXrS1pHYItsszzWjTMD8AKg04JrmEBr26bVY61WL3R&#10;2SjPp1kLrrIOuPAe/z72TjpP9aUUPDxL6UUguqQ4W0inS+cmntl8xoqtY7ZW/DgG+4cpGqYMNj2X&#10;emSBkZ1Tf5RqFHfgQYYBhyYDKRUXaQfcZph/2GZdMyvSLgiOt2eY/P8ry5/2a/viSOi+QYcERkBa&#10;6wuPP+M+nXRN/OKkBP0I4eEMm+gC4TFpOr65HU0o4eib5nfTPOGaXbKt8+G7gIZEo6QOaUlosf3K&#10;B+yIoaeQ2MzAUmmdqNGGtFj06yRPCWcPZmiDiZdZoxW6TUdUVdLRaY8NVAdcz0HPvLd8qXCGFfPh&#10;hTmkGjdC+YZnPKQG7AVHi5Ia3K+//Y/xyAB6KWlROiX1P3fMCUr0D4Pc3A3H46i1dBlPbkZ4cdee&#10;zbXH7JoHQHUO8aFYnswYH/TJlA6ad1T5InZFFzMce5c0nMyH0AsaXwkXi0UKQnVZFlZmbXksHVGN&#10;CL9278zZIw0BCXyCk8hY8YGNPrbnY7ELIFWiKuLco3qEH5WZGDy+oij963uKurz1+W8AAAD//wMA&#10;UEsDBBQABgAIAAAAIQA/LLl73wAAAAkBAAAPAAAAZHJzL2Rvd25yZXYueG1sTI9Ba4NAEIXvhfyH&#10;ZQK9JauCRaxrCEIolPaQNJfcRnejUnfWupvE9td3cmpPM8N7vPlesZntIK5m8r0jBfE6AmGocbqn&#10;VsHxY7fKQPiApHFwZBR8Gw+bcvFQYK7djfbmegit4BDyOSroQhhzKX3TGYt+7UZDrJ3dZDHwObVS&#10;T3jjcDvIJIqepMWe+EOHo6k603weLlbBa7V7x32d2OxnqF7eztvx63hKlXpczttnEMHM4c8Md3xG&#10;h5KZanch7cWgYJVxlXCfKS9sSNI4BVGzM45AloX836D8BQAA//8DAFBLAQItABQABgAIAAAAIQC2&#10;gziS/gAAAOEBAAATAAAAAAAAAAAAAAAAAAAAAABbQ29udGVudF9UeXBlc10ueG1sUEsBAi0AFAAG&#10;AAgAAAAhADj9If/WAAAAlAEAAAsAAAAAAAAAAAAAAAAALwEAAF9yZWxzLy5yZWxzUEsBAi0AFAAG&#10;AAgAAAAhABwh6gcaAgAAMwQAAA4AAAAAAAAAAAAAAAAALgIAAGRycy9lMm9Eb2MueG1sUEsBAi0A&#10;FAAGAAgAAAAhAD8suXvfAAAACQEAAA8AAAAAAAAAAAAAAAAAdAQAAGRycy9kb3ducmV2LnhtbFBL&#10;BQYAAAAABAAEAPMAAACABQAAAAA=&#10;" filled="f" stroked="f" strokeweight=".5pt">
                <v:textbox>
                  <w:txbxContent>
                    <w:p w14:paraId="5BBA1C23" w14:textId="77777777" w:rsidR="00131E6C" w:rsidRDefault="00131E6C" w:rsidP="00131E6C">
                      <w:r>
                        <w:rPr>
                          <w:noProof/>
                          <w:sz w:val="20"/>
                        </w:rPr>
                        <w:drawing>
                          <wp:inline distT="0" distB="0" distL="0" distR="0" wp14:anchorId="7277F194" wp14:editId="7E7BBAF7">
                            <wp:extent cx="1466850" cy="577277"/>
                            <wp:effectExtent l="0" t="0" r="0" b="0"/>
                            <wp:docPr id="63" name="Picture 6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2763" cy="579604"/>
                                    </a:xfrm>
                                    <a:prstGeom prst="rect">
                                      <a:avLst/>
                                    </a:prstGeom>
                                    <a:noFill/>
                                    <a:ln>
                                      <a:noFill/>
                                    </a:ln>
                                  </pic:spPr>
                                </pic:pic>
                              </a:graphicData>
                            </a:graphic>
                          </wp:inline>
                        </w:drawing>
                      </w:r>
                    </w:p>
                  </w:txbxContent>
                </v:textbox>
              </v:shape>
            </w:pict>
          </mc:Fallback>
        </mc:AlternateContent>
      </w:r>
      <w:r w:rsidR="007037E5">
        <w:rPr>
          <w:color w:val="1B2937"/>
        </w:rPr>
        <w:t>Release</w:t>
      </w:r>
      <w:r w:rsidR="007037E5">
        <w:rPr>
          <w:color w:val="1B2937"/>
          <w:spacing w:val="-5"/>
        </w:rPr>
        <w:t xml:space="preserve"> </w:t>
      </w:r>
      <w:r w:rsidR="007037E5">
        <w:rPr>
          <w:color w:val="1B2937"/>
        </w:rPr>
        <w:t>Notes</w:t>
      </w:r>
      <w:r w:rsidR="007037E5">
        <w:rPr>
          <w:color w:val="1B2937"/>
          <w:spacing w:val="-5"/>
        </w:rPr>
        <w:t xml:space="preserve"> </w:t>
      </w:r>
      <w:r w:rsidR="007037E5">
        <w:rPr>
          <w:color w:val="1B2937"/>
        </w:rPr>
        <w:t>Information</w:t>
      </w:r>
      <w:bookmarkEnd w:id="0"/>
    </w:p>
    <w:p w14:paraId="6FABE4A9" w14:textId="77777777" w:rsidR="00ED665F" w:rsidRDefault="00ED665F">
      <w:pPr>
        <w:pStyle w:val="BodyText"/>
        <w:spacing w:before="4"/>
        <w:rPr>
          <w:rFonts w:ascii="Arial"/>
          <w:b/>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7"/>
        <w:gridCol w:w="4645"/>
      </w:tblGrid>
      <w:tr w:rsidR="00ED665F" w14:paraId="6FABE4AC" w14:textId="77777777">
        <w:trPr>
          <w:trHeight w:val="397"/>
        </w:trPr>
        <w:tc>
          <w:tcPr>
            <w:tcW w:w="4707" w:type="dxa"/>
          </w:tcPr>
          <w:p w14:paraId="6FABE4AA" w14:textId="77777777" w:rsidR="00ED665F" w:rsidRDefault="007037E5">
            <w:pPr>
              <w:pStyle w:val="TableParagraph"/>
              <w:spacing w:before="31"/>
              <w:rPr>
                <w:sz w:val="20"/>
              </w:rPr>
            </w:pPr>
            <w:r>
              <w:rPr>
                <w:sz w:val="20"/>
              </w:rPr>
              <w:t>Software</w:t>
            </w:r>
            <w:r>
              <w:rPr>
                <w:spacing w:val="1"/>
                <w:sz w:val="20"/>
              </w:rPr>
              <w:t xml:space="preserve"> </w:t>
            </w:r>
            <w:r>
              <w:rPr>
                <w:sz w:val="20"/>
              </w:rPr>
              <w:t>Name</w:t>
            </w:r>
          </w:p>
        </w:tc>
        <w:tc>
          <w:tcPr>
            <w:tcW w:w="4645" w:type="dxa"/>
          </w:tcPr>
          <w:p w14:paraId="6FABE4AB" w14:textId="5B46CF59" w:rsidR="00ED665F" w:rsidRDefault="00615067">
            <w:pPr>
              <w:pStyle w:val="TableParagraph"/>
              <w:spacing w:before="31"/>
              <w:rPr>
                <w:sz w:val="20"/>
              </w:rPr>
            </w:pPr>
            <w:r>
              <w:rPr>
                <w:sz w:val="20"/>
              </w:rPr>
              <w:t>Kensium Commerce Framework (KCF)</w:t>
            </w:r>
          </w:p>
        </w:tc>
      </w:tr>
      <w:tr w:rsidR="00ED665F" w14:paraId="6FABE4AF" w14:textId="77777777">
        <w:trPr>
          <w:trHeight w:val="400"/>
        </w:trPr>
        <w:tc>
          <w:tcPr>
            <w:tcW w:w="4707" w:type="dxa"/>
          </w:tcPr>
          <w:p w14:paraId="6FABE4AD" w14:textId="77777777" w:rsidR="00ED665F" w:rsidRDefault="007037E5">
            <w:pPr>
              <w:pStyle w:val="TableParagraph"/>
              <w:spacing w:before="34"/>
              <w:rPr>
                <w:sz w:val="20"/>
              </w:rPr>
            </w:pPr>
            <w:r>
              <w:rPr>
                <w:sz w:val="20"/>
              </w:rPr>
              <w:t>Version</w:t>
            </w:r>
            <w:r>
              <w:rPr>
                <w:spacing w:val="5"/>
                <w:sz w:val="20"/>
              </w:rPr>
              <w:t xml:space="preserve"> </w:t>
            </w:r>
            <w:r>
              <w:rPr>
                <w:sz w:val="20"/>
              </w:rPr>
              <w:t>Number</w:t>
            </w:r>
          </w:p>
        </w:tc>
        <w:tc>
          <w:tcPr>
            <w:tcW w:w="4645" w:type="dxa"/>
          </w:tcPr>
          <w:p w14:paraId="6FABE4AE" w14:textId="77777777" w:rsidR="00ED665F" w:rsidRDefault="00ED665F">
            <w:pPr>
              <w:pStyle w:val="TableParagraph"/>
              <w:spacing w:before="0"/>
              <w:ind w:left="0"/>
              <w:rPr>
                <w:rFonts w:ascii="Times New Roman"/>
              </w:rPr>
            </w:pPr>
          </w:p>
        </w:tc>
      </w:tr>
      <w:tr w:rsidR="00ED665F" w14:paraId="6FABE4B2" w14:textId="77777777">
        <w:trPr>
          <w:trHeight w:val="400"/>
        </w:trPr>
        <w:tc>
          <w:tcPr>
            <w:tcW w:w="4707" w:type="dxa"/>
          </w:tcPr>
          <w:p w14:paraId="6FABE4B0" w14:textId="77777777" w:rsidR="00ED665F" w:rsidRDefault="007037E5">
            <w:pPr>
              <w:pStyle w:val="TableParagraph"/>
              <w:spacing w:before="31"/>
              <w:rPr>
                <w:sz w:val="20"/>
              </w:rPr>
            </w:pPr>
            <w:r>
              <w:rPr>
                <w:sz w:val="20"/>
              </w:rPr>
              <w:t>Release</w:t>
            </w:r>
            <w:r>
              <w:rPr>
                <w:spacing w:val="18"/>
                <w:sz w:val="20"/>
              </w:rPr>
              <w:t xml:space="preserve"> </w:t>
            </w:r>
            <w:r>
              <w:rPr>
                <w:sz w:val="20"/>
              </w:rPr>
              <w:t>Type</w:t>
            </w:r>
            <w:r>
              <w:rPr>
                <w:spacing w:val="19"/>
                <w:sz w:val="20"/>
              </w:rPr>
              <w:t xml:space="preserve"> </w:t>
            </w:r>
            <w:r>
              <w:rPr>
                <w:sz w:val="20"/>
              </w:rPr>
              <w:t>(Initial/Minor/Intermediate/Major)</w:t>
            </w:r>
          </w:p>
        </w:tc>
        <w:tc>
          <w:tcPr>
            <w:tcW w:w="4645" w:type="dxa"/>
          </w:tcPr>
          <w:p w14:paraId="6FABE4B1" w14:textId="4CFF3C82" w:rsidR="00ED665F" w:rsidRDefault="00564FDB">
            <w:pPr>
              <w:pStyle w:val="TableParagraph"/>
              <w:spacing w:before="31"/>
              <w:rPr>
                <w:sz w:val="20"/>
              </w:rPr>
            </w:pPr>
            <w:r>
              <w:rPr>
                <w:sz w:val="20"/>
              </w:rPr>
              <w:t>Major</w:t>
            </w:r>
          </w:p>
        </w:tc>
      </w:tr>
      <w:tr w:rsidR="00ED665F" w14:paraId="6FABE4B6" w14:textId="77777777">
        <w:trPr>
          <w:trHeight w:val="801"/>
        </w:trPr>
        <w:tc>
          <w:tcPr>
            <w:tcW w:w="4707" w:type="dxa"/>
          </w:tcPr>
          <w:p w14:paraId="6FABE4B3" w14:textId="77777777" w:rsidR="00ED665F" w:rsidRDefault="007037E5">
            <w:pPr>
              <w:pStyle w:val="TableParagraph"/>
              <w:spacing w:before="31"/>
              <w:rPr>
                <w:sz w:val="20"/>
              </w:rPr>
            </w:pPr>
            <w:r>
              <w:rPr>
                <w:sz w:val="20"/>
              </w:rPr>
              <w:t>Compatible</w:t>
            </w:r>
            <w:r>
              <w:rPr>
                <w:spacing w:val="15"/>
                <w:sz w:val="20"/>
              </w:rPr>
              <w:t xml:space="preserve"> </w:t>
            </w:r>
            <w:r>
              <w:rPr>
                <w:sz w:val="20"/>
              </w:rPr>
              <w:t>Acumatica</w:t>
            </w:r>
            <w:r>
              <w:rPr>
                <w:spacing w:val="16"/>
                <w:sz w:val="20"/>
              </w:rPr>
              <w:t xml:space="preserve"> </w:t>
            </w:r>
            <w:r>
              <w:rPr>
                <w:sz w:val="20"/>
              </w:rPr>
              <w:t>Editions</w:t>
            </w:r>
          </w:p>
        </w:tc>
        <w:tc>
          <w:tcPr>
            <w:tcW w:w="4645" w:type="dxa"/>
          </w:tcPr>
          <w:p w14:paraId="6FABE4B4" w14:textId="77777777" w:rsidR="00ED665F" w:rsidRDefault="007037E5">
            <w:pPr>
              <w:pStyle w:val="TableParagraph"/>
              <w:spacing w:before="31"/>
              <w:ind w:left="0" w:right="2979"/>
              <w:jc w:val="right"/>
              <w:rPr>
                <w:sz w:val="20"/>
              </w:rPr>
            </w:pPr>
            <w:r>
              <w:rPr>
                <w:sz w:val="20"/>
              </w:rPr>
              <w:t>Retail-Commerce</w:t>
            </w:r>
          </w:p>
          <w:p w14:paraId="02C0F312" w14:textId="0C1BA910" w:rsidR="00ED665F" w:rsidRPr="00FD776C" w:rsidRDefault="007037E5" w:rsidP="00FD776C">
            <w:pPr>
              <w:pStyle w:val="TableParagraph"/>
              <w:numPr>
                <w:ilvl w:val="0"/>
                <w:numId w:val="3"/>
              </w:numPr>
              <w:spacing w:before="31"/>
              <w:ind w:right="2979"/>
              <w:jc w:val="right"/>
              <w:rPr>
                <w:sz w:val="20"/>
              </w:rPr>
            </w:pPr>
            <w:r w:rsidRPr="00FD776C">
              <w:rPr>
                <w:sz w:val="20"/>
              </w:rPr>
              <w:t>202</w:t>
            </w:r>
            <w:r w:rsidR="00FD776C" w:rsidRPr="00FD776C">
              <w:rPr>
                <w:sz w:val="20"/>
              </w:rPr>
              <w:t>1</w:t>
            </w:r>
            <w:r w:rsidRPr="00FD776C">
              <w:rPr>
                <w:sz w:val="20"/>
              </w:rPr>
              <w:t xml:space="preserve"> R1</w:t>
            </w:r>
          </w:p>
          <w:p w14:paraId="6FABE4B5" w14:textId="7A32F5AB" w:rsidR="00FD776C" w:rsidRDefault="00FD776C" w:rsidP="00FD776C">
            <w:pPr>
              <w:pStyle w:val="TableParagraph"/>
              <w:numPr>
                <w:ilvl w:val="0"/>
                <w:numId w:val="3"/>
              </w:numPr>
              <w:spacing w:before="31"/>
              <w:ind w:right="2979"/>
              <w:jc w:val="right"/>
              <w:rPr>
                <w:sz w:val="20"/>
              </w:rPr>
            </w:pPr>
            <w:r w:rsidRPr="00FD776C">
              <w:rPr>
                <w:sz w:val="20"/>
              </w:rPr>
              <w:t>2021 R2</w:t>
            </w:r>
          </w:p>
        </w:tc>
      </w:tr>
      <w:tr w:rsidR="00ED665F" w14:paraId="6FABE4B9" w14:textId="77777777">
        <w:trPr>
          <w:trHeight w:val="679"/>
        </w:trPr>
        <w:tc>
          <w:tcPr>
            <w:tcW w:w="4707" w:type="dxa"/>
          </w:tcPr>
          <w:p w14:paraId="6FABE4B7" w14:textId="77777777" w:rsidR="00ED665F" w:rsidRDefault="007037E5">
            <w:pPr>
              <w:pStyle w:val="TableParagraph"/>
              <w:spacing w:before="32"/>
              <w:rPr>
                <w:sz w:val="20"/>
              </w:rPr>
            </w:pPr>
            <w:r>
              <w:rPr>
                <w:sz w:val="20"/>
              </w:rPr>
              <w:t>Package</w:t>
            </w:r>
            <w:r>
              <w:rPr>
                <w:spacing w:val="-10"/>
                <w:sz w:val="20"/>
              </w:rPr>
              <w:t xml:space="preserve"> </w:t>
            </w:r>
            <w:r>
              <w:rPr>
                <w:sz w:val="20"/>
              </w:rPr>
              <w:t>Location</w:t>
            </w:r>
          </w:p>
        </w:tc>
        <w:tc>
          <w:tcPr>
            <w:tcW w:w="4645" w:type="dxa"/>
          </w:tcPr>
          <w:p w14:paraId="6FABE4B8" w14:textId="7FEAE9DF" w:rsidR="00ED665F" w:rsidRDefault="00CC72D5">
            <w:pPr>
              <w:pStyle w:val="TableParagraph"/>
              <w:spacing w:before="29" w:line="297" w:lineRule="auto"/>
              <w:ind w:right="706"/>
              <w:rPr>
                <w:sz w:val="20"/>
              </w:rPr>
            </w:pPr>
            <w:r w:rsidRPr="00CC72D5">
              <w:rPr>
                <w:sz w:val="20"/>
              </w:rPr>
              <w:t>Product Documentation Site:</w:t>
            </w:r>
            <w:r>
              <w:t xml:space="preserve"> </w:t>
            </w:r>
            <w:hyperlink r:id="rId16" w:history="1">
              <w:r w:rsidR="00376954" w:rsidRPr="00376954">
                <w:rPr>
                  <w:rStyle w:val="Hyperlink"/>
                  <w:sz w:val="20"/>
                  <w:szCs w:val="20"/>
                </w:rPr>
                <w:t>https://docs.fusionrms.com/</w:t>
              </w:r>
            </w:hyperlink>
            <w:r w:rsidR="00376954">
              <w:t xml:space="preserve"> </w:t>
            </w:r>
          </w:p>
        </w:tc>
      </w:tr>
    </w:tbl>
    <w:p w14:paraId="6FABE4BA" w14:textId="77777777" w:rsidR="00ED665F" w:rsidRDefault="00ED665F">
      <w:pPr>
        <w:pStyle w:val="BodyText"/>
        <w:spacing w:before="2"/>
        <w:rPr>
          <w:rFonts w:ascii="Arial"/>
          <w:b/>
          <w:sz w:val="62"/>
        </w:rPr>
      </w:pPr>
    </w:p>
    <w:p w14:paraId="6FABE4BB" w14:textId="77777777" w:rsidR="00ED665F" w:rsidRDefault="007037E5" w:rsidP="00A83FD5">
      <w:pPr>
        <w:pStyle w:val="Heading2"/>
        <w:ind w:left="0"/>
      </w:pPr>
      <w:bookmarkStart w:id="1" w:name="_Toc125985094"/>
      <w:r>
        <w:rPr>
          <w:color w:val="1B2937"/>
        </w:rPr>
        <w:t>Acknowledgements</w:t>
      </w:r>
      <w:bookmarkEnd w:id="1"/>
    </w:p>
    <w:p w14:paraId="6FABE4BC" w14:textId="385C22E5" w:rsidR="00ED665F" w:rsidRPr="00A83FD5" w:rsidRDefault="007037E5" w:rsidP="00A83FD5">
      <w:pPr>
        <w:spacing w:before="120"/>
      </w:pPr>
      <w:r w:rsidRPr="00A83FD5">
        <w:t>Acumatica 202</w:t>
      </w:r>
      <w:r w:rsidR="0057002D" w:rsidRPr="00A83FD5">
        <w:t>2</w:t>
      </w:r>
      <w:r w:rsidRPr="00A83FD5">
        <w:t xml:space="preserve"> R1, R2, and Acumatica Commerce Edition are registered trademarks of Acumatica Inc. All Rights Reserved</w:t>
      </w:r>
      <w:r w:rsidR="00C159F2" w:rsidRPr="00A83FD5">
        <w:t>.</w:t>
      </w:r>
    </w:p>
    <w:p w14:paraId="2B1D9274" w14:textId="77777777" w:rsidR="00615067" w:rsidRDefault="00615067" w:rsidP="00A477CC">
      <w:pPr>
        <w:pStyle w:val="Heading2"/>
        <w:rPr>
          <w:rFonts w:ascii="Microsoft Sans Serif" w:eastAsia="Microsoft Sans Serif" w:hAnsi="Microsoft Sans Serif" w:cs="Microsoft Sans Serif"/>
          <w:b w:val="0"/>
          <w:bCs w:val="0"/>
          <w:color w:val="1B2937"/>
          <w:sz w:val="22"/>
          <w:szCs w:val="22"/>
        </w:rPr>
      </w:pPr>
    </w:p>
    <w:p w14:paraId="0BF7C221" w14:textId="77777777" w:rsidR="00615067" w:rsidRDefault="00615067" w:rsidP="00A83FD5">
      <w:pPr>
        <w:rPr>
          <w:b/>
          <w:bCs/>
        </w:rPr>
      </w:pPr>
      <w:r w:rsidRPr="00615067">
        <w:t xml:space="preserve">The Kensium Commerce Framework (KCF) is an API connector for Acumatica ERP customers who need to connect to various commerce platforms. Developers can use KCF to construct new plugins and configurations to stay ahead of real-time bidirectional syncing between Acumatica ERP and the target platform. </w:t>
      </w:r>
    </w:p>
    <w:p w14:paraId="1F64ABC6" w14:textId="77777777" w:rsidR="00615067" w:rsidRDefault="00615067" w:rsidP="00A83FD5">
      <w:pPr>
        <w:rPr>
          <w:b/>
          <w:bCs/>
        </w:rPr>
      </w:pPr>
    </w:p>
    <w:p w14:paraId="63108441" w14:textId="3ADF30EC" w:rsidR="00615067" w:rsidRPr="00615067" w:rsidRDefault="00615067" w:rsidP="00A83FD5">
      <w:pPr>
        <w:rPr>
          <w:b/>
          <w:bCs/>
        </w:rPr>
      </w:pPr>
      <w:r w:rsidRPr="00615067">
        <w:t>Multiple connections may be built and run from KCF, making it a powerful tool for Acumatica users who want to establish multiple connections without affecting their ERP instance significantly.</w:t>
      </w:r>
    </w:p>
    <w:p w14:paraId="3751E1E3" w14:textId="77777777" w:rsidR="005066AC" w:rsidRDefault="005066AC" w:rsidP="00A83FD5">
      <w:pPr>
        <w:rPr>
          <w:b/>
          <w:bCs/>
        </w:rPr>
      </w:pPr>
    </w:p>
    <w:p w14:paraId="50E9E4E6" w14:textId="577ED22D" w:rsidR="00615067" w:rsidRDefault="00615067" w:rsidP="00A83FD5">
      <w:pPr>
        <w:rPr>
          <w:b/>
          <w:bCs/>
        </w:rPr>
      </w:pPr>
      <w:r w:rsidRPr="00615067">
        <w:t xml:space="preserve">The Kensium Commerce Framework contains the following features: </w:t>
      </w:r>
    </w:p>
    <w:p w14:paraId="32401D3C" w14:textId="77777777" w:rsidR="00D16E87" w:rsidRPr="00A83FD5" w:rsidRDefault="00615067" w:rsidP="00A83FD5">
      <w:pPr>
        <w:pStyle w:val="ListParagraph"/>
        <w:numPr>
          <w:ilvl w:val="0"/>
          <w:numId w:val="13"/>
        </w:numPr>
        <w:rPr>
          <w:b/>
          <w:bCs/>
        </w:rPr>
      </w:pPr>
      <w:r w:rsidRPr="00615067">
        <w:t>Support for various commerce plug-ins, making KCF the one destination for connection base configuration and startup.</w:t>
      </w:r>
    </w:p>
    <w:p w14:paraId="34CD1976" w14:textId="10758145" w:rsidR="000952A6" w:rsidRPr="00A83FD5" w:rsidRDefault="006E32D2" w:rsidP="00A83FD5">
      <w:pPr>
        <w:pStyle w:val="ListParagraph"/>
        <w:numPr>
          <w:ilvl w:val="0"/>
          <w:numId w:val="13"/>
        </w:numPr>
        <w:rPr>
          <w:b/>
          <w:bCs/>
        </w:rPr>
      </w:pPr>
      <w:r>
        <w:t xml:space="preserve">Support for </w:t>
      </w:r>
      <w:r w:rsidR="00615067" w:rsidRPr="00D16E87">
        <w:t>API connectivity to a commerce platform</w:t>
      </w:r>
    </w:p>
    <w:p w14:paraId="6FABE4BF" w14:textId="775C8E54" w:rsidR="00ED665F" w:rsidRDefault="007037E5" w:rsidP="005066AC">
      <w:pPr>
        <w:pStyle w:val="Heading2"/>
        <w:spacing w:before="120"/>
      </w:pPr>
      <w:bookmarkStart w:id="2" w:name="_Toc125985095"/>
      <w:r>
        <w:rPr>
          <w:color w:val="1B2937"/>
          <w:w w:val="105"/>
        </w:rPr>
        <w:t>Notice</w:t>
      </w:r>
      <w:bookmarkEnd w:id="2"/>
    </w:p>
    <w:p w14:paraId="6FABE4C0" w14:textId="77777777" w:rsidR="00ED665F" w:rsidRDefault="007037E5">
      <w:pPr>
        <w:pStyle w:val="BodyText"/>
        <w:spacing w:before="249"/>
        <w:ind w:left="100"/>
      </w:pPr>
      <w:r>
        <w:rPr>
          <w:color w:val="1B2937"/>
        </w:rPr>
        <w:t>The</w:t>
      </w:r>
      <w:r>
        <w:rPr>
          <w:color w:val="1B2937"/>
          <w:spacing w:val="13"/>
        </w:rPr>
        <w:t xml:space="preserve"> </w:t>
      </w:r>
      <w:r>
        <w:rPr>
          <w:color w:val="1B2937"/>
        </w:rPr>
        <w:t>information</w:t>
      </w:r>
      <w:r>
        <w:rPr>
          <w:color w:val="1B2937"/>
          <w:spacing w:val="12"/>
        </w:rPr>
        <w:t xml:space="preserve"> </w:t>
      </w:r>
      <w:r>
        <w:rPr>
          <w:color w:val="1B2937"/>
        </w:rPr>
        <w:t>contained</w:t>
      </w:r>
      <w:r>
        <w:rPr>
          <w:color w:val="1B2937"/>
          <w:spacing w:val="13"/>
        </w:rPr>
        <w:t xml:space="preserve"> </w:t>
      </w:r>
      <w:r>
        <w:rPr>
          <w:color w:val="1B2937"/>
        </w:rPr>
        <w:t>in</w:t>
      </w:r>
      <w:r>
        <w:rPr>
          <w:color w:val="1B2937"/>
          <w:spacing w:val="9"/>
        </w:rPr>
        <w:t xml:space="preserve"> </w:t>
      </w:r>
      <w:r>
        <w:rPr>
          <w:color w:val="1B2937"/>
        </w:rPr>
        <w:t>this</w:t>
      </w:r>
      <w:r>
        <w:rPr>
          <w:color w:val="1B2937"/>
          <w:spacing w:val="13"/>
        </w:rPr>
        <w:t xml:space="preserve"> </w:t>
      </w:r>
      <w:r>
        <w:rPr>
          <w:color w:val="1B2937"/>
        </w:rPr>
        <w:t>document</w:t>
      </w:r>
      <w:r>
        <w:rPr>
          <w:color w:val="1B2937"/>
          <w:spacing w:val="12"/>
        </w:rPr>
        <w:t xml:space="preserve"> </w:t>
      </w:r>
      <w:r>
        <w:rPr>
          <w:color w:val="1B2937"/>
        </w:rPr>
        <w:t>is</w:t>
      </w:r>
      <w:r>
        <w:rPr>
          <w:color w:val="1B2937"/>
          <w:spacing w:val="12"/>
        </w:rPr>
        <w:t xml:space="preserve"> </w:t>
      </w:r>
      <w:r>
        <w:rPr>
          <w:color w:val="1B2937"/>
        </w:rPr>
        <w:t>subject</w:t>
      </w:r>
      <w:r>
        <w:rPr>
          <w:color w:val="1B2937"/>
          <w:spacing w:val="15"/>
        </w:rPr>
        <w:t xml:space="preserve"> </w:t>
      </w:r>
      <w:r>
        <w:rPr>
          <w:color w:val="1B2937"/>
        </w:rPr>
        <w:t>to</w:t>
      </w:r>
      <w:r>
        <w:rPr>
          <w:color w:val="1B2937"/>
          <w:spacing w:val="12"/>
        </w:rPr>
        <w:t xml:space="preserve"> </w:t>
      </w:r>
      <w:r>
        <w:rPr>
          <w:color w:val="1B2937"/>
        </w:rPr>
        <w:t>change</w:t>
      </w:r>
      <w:r>
        <w:rPr>
          <w:color w:val="1B2937"/>
          <w:spacing w:val="12"/>
        </w:rPr>
        <w:t xml:space="preserve"> </w:t>
      </w:r>
      <w:r>
        <w:rPr>
          <w:color w:val="1B2937"/>
        </w:rPr>
        <w:t>without</w:t>
      </w:r>
      <w:r>
        <w:rPr>
          <w:color w:val="1B2937"/>
          <w:spacing w:val="9"/>
        </w:rPr>
        <w:t xml:space="preserve"> </w:t>
      </w:r>
      <w:r>
        <w:rPr>
          <w:color w:val="1B2937"/>
        </w:rPr>
        <w:t>notice.</w:t>
      </w:r>
    </w:p>
    <w:p w14:paraId="6FABE4C1" w14:textId="45974551" w:rsidR="00ED665F" w:rsidRDefault="0017160F">
      <w:pPr>
        <w:pStyle w:val="BodyText"/>
        <w:spacing w:before="240" w:line="319" w:lineRule="auto"/>
        <w:ind w:left="100"/>
      </w:pPr>
      <w:r>
        <w:rPr>
          <w:color w:val="1B2937"/>
        </w:rPr>
        <w:t>Fusion Software</w:t>
      </w:r>
      <w:r w:rsidR="007037E5">
        <w:rPr>
          <w:color w:val="1B2937"/>
          <w:spacing w:val="2"/>
        </w:rPr>
        <w:t xml:space="preserve"> </w:t>
      </w:r>
      <w:r w:rsidR="007037E5">
        <w:rPr>
          <w:color w:val="1B2937"/>
        </w:rPr>
        <w:t>LLC</w:t>
      </w:r>
      <w:r w:rsidR="007037E5">
        <w:rPr>
          <w:color w:val="1B2937"/>
          <w:spacing w:val="4"/>
        </w:rPr>
        <w:t xml:space="preserve"> </w:t>
      </w:r>
      <w:r w:rsidR="007037E5">
        <w:rPr>
          <w:color w:val="1B2937"/>
        </w:rPr>
        <w:t>shall</w:t>
      </w:r>
      <w:r w:rsidR="007037E5">
        <w:rPr>
          <w:color w:val="1B2937"/>
          <w:spacing w:val="3"/>
        </w:rPr>
        <w:t xml:space="preserve"> </w:t>
      </w:r>
      <w:r w:rsidR="007037E5">
        <w:rPr>
          <w:color w:val="1B2937"/>
        </w:rPr>
        <w:t>not</w:t>
      </w:r>
      <w:r w:rsidR="007037E5">
        <w:rPr>
          <w:color w:val="1B2937"/>
          <w:spacing w:val="2"/>
        </w:rPr>
        <w:t xml:space="preserve"> </w:t>
      </w:r>
      <w:r w:rsidR="007037E5">
        <w:rPr>
          <w:color w:val="1B2937"/>
        </w:rPr>
        <w:t>be</w:t>
      </w:r>
      <w:r w:rsidR="007037E5">
        <w:rPr>
          <w:color w:val="1B2937"/>
          <w:spacing w:val="2"/>
        </w:rPr>
        <w:t xml:space="preserve"> </w:t>
      </w:r>
      <w:r w:rsidR="007037E5">
        <w:rPr>
          <w:color w:val="1B2937"/>
        </w:rPr>
        <w:t>liable</w:t>
      </w:r>
      <w:r w:rsidR="007037E5">
        <w:rPr>
          <w:color w:val="1B2937"/>
          <w:spacing w:val="2"/>
        </w:rPr>
        <w:t xml:space="preserve"> </w:t>
      </w:r>
      <w:r w:rsidR="007037E5">
        <w:rPr>
          <w:color w:val="1B2937"/>
        </w:rPr>
        <w:t>for</w:t>
      </w:r>
      <w:r w:rsidR="007037E5">
        <w:rPr>
          <w:color w:val="1B2937"/>
          <w:spacing w:val="2"/>
        </w:rPr>
        <w:t xml:space="preserve"> </w:t>
      </w:r>
      <w:r w:rsidR="007037E5">
        <w:rPr>
          <w:color w:val="1B2937"/>
        </w:rPr>
        <w:t>any</w:t>
      </w:r>
      <w:r w:rsidR="007037E5">
        <w:rPr>
          <w:color w:val="1B2937"/>
          <w:spacing w:val="-3"/>
        </w:rPr>
        <w:t xml:space="preserve"> </w:t>
      </w:r>
      <w:r w:rsidR="007037E5">
        <w:rPr>
          <w:color w:val="1B2937"/>
        </w:rPr>
        <w:t>errors or</w:t>
      </w:r>
      <w:r w:rsidR="007037E5">
        <w:rPr>
          <w:color w:val="1B2937"/>
          <w:spacing w:val="2"/>
        </w:rPr>
        <w:t xml:space="preserve"> </w:t>
      </w:r>
      <w:r w:rsidR="007037E5">
        <w:rPr>
          <w:color w:val="1B2937"/>
        </w:rPr>
        <w:t>for</w:t>
      </w:r>
      <w:r w:rsidR="007037E5">
        <w:rPr>
          <w:color w:val="1B2937"/>
          <w:spacing w:val="4"/>
        </w:rPr>
        <w:t xml:space="preserve"> </w:t>
      </w:r>
      <w:r w:rsidR="007037E5">
        <w:rPr>
          <w:color w:val="1B2937"/>
        </w:rPr>
        <w:t>incidental</w:t>
      </w:r>
      <w:r w:rsidR="007037E5">
        <w:rPr>
          <w:color w:val="1B2937"/>
          <w:spacing w:val="1"/>
        </w:rPr>
        <w:t xml:space="preserve"> </w:t>
      </w:r>
      <w:r w:rsidR="007037E5">
        <w:rPr>
          <w:color w:val="1B2937"/>
        </w:rPr>
        <w:t>or</w:t>
      </w:r>
      <w:r w:rsidR="007037E5">
        <w:rPr>
          <w:color w:val="1B2937"/>
          <w:spacing w:val="2"/>
        </w:rPr>
        <w:t xml:space="preserve"> </w:t>
      </w:r>
      <w:r w:rsidR="007037E5">
        <w:rPr>
          <w:color w:val="1B2937"/>
        </w:rPr>
        <w:t>illegal</w:t>
      </w:r>
      <w:r w:rsidR="007037E5">
        <w:rPr>
          <w:color w:val="1B2937"/>
          <w:spacing w:val="1"/>
        </w:rPr>
        <w:t xml:space="preserve"> </w:t>
      </w:r>
      <w:r w:rsidR="007037E5">
        <w:rPr>
          <w:color w:val="1B2937"/>
        </w:rPr>
        <w:t>acts in</w:t>
      </w:r>
      <w:r w:rsidR="007037E5">
        <w:rPr>
          <w:color w:val="1B2937"/>
          <w:spacing w:val="-56"/>
        </w:rPr>
        <w:t xml:space="preserve"> </w:t>
      </w:r>
      <w:r w:rsidR="007037E5">
        <w:rPr>
          <w:color w:val="1B2937"/>
          <w:w w:val="105"/>
        </w:rPr>
        <w:t>connection</w:t>
      </w:r>
      <w:r w:rsidR="007037E5">
        <w:rPr>
          <w:color w:val="1B2937"/>
          <w:spacing w:val="-4"/>
          <w:w w:val="105"/>
        </w:rPr>
        <w:t xml:space="preserve"> </w:t>
      </w:r>
      <w:r w:rsidR="007037E5">
        <w:rPr>
          <w:color w:val="1B2937"/>
          <w:w w:val="105"/>
        </w:rPr>
        <w:t>with</w:t>
      </w:r>
      <w:r w:rsidR="007037E5">
        <w:rPr>
          <w:color w:val="1B2937"/>
          <w:spacing w:val="-4"/>
          <w:w w:val="105"/>
        </w:rPr>
        <w:t xml:space="preserve"> </w:t>
      </w:r>
      <w:r w:rsidR="007037E5">
        <w:rPr>
          <w:color w:val="1B2937"/>
          <w:w w:val="105"/>
        </w:rPr>
        <w:t>the</w:t>
      </w:r>
      <w:r w:rsidR="007037E5">
        <w:rPr>
          <w:color w:val="1B2937"/>
          <w:spacing w:val="-3"/>
          <w:w w:val="105"/>
        </w:rPr>
        <w:t xml:space="preserve"> </w:t>
      </w:r>
      <w:r w:rsidR="007037E5">
        <w:rPr>
          <w:color w:val="1B2937"/>
          <w:w w:val="105"/>
        </w:rPr>
        <w:t>use</w:t>
      </w:r>
      <w:r w:rsidR="007037E5">
        <w:rPr>
          <w:color w:val="1B2937"/>
          <w:spacing w:val="-7"/>
          <w:w w:val="105"/>
        </w:rPr>
        <w:t xml:space="preserve"> </w:t>
      </w:r>
      <w:r w:rsidR="007037E5">
        <w:rPr>
          <w:color w:val="1B2937"/>
          <w:w w:val="105"/>
        </w:rPr>
        <w:t>of</w:t>
      </w:r>
      <w:r w:rsidR="007037E5">
        <w:rPr>
          <w:color w:val="1B2937"/>
          <w:spacing w:val="-6"/>
          <w:w w:val="105"/>
        </w:rPr>
        <w:t xml:space="preserve"> </w:t>
      </w:r>
      <w:r w:rsidR="007037E5">
        <w:rPr>
          <w:color w:val="1B2937"/>
          <w:w w:val="105"/>
        </w:rPr>
        <w:t>these</w:t>
      </w:r>
      <w:r w:rsidR="007037E5">
        <w:rPr>
          <w:color w:val="1B2937"/>
          <w:spacing w:val="-5"/>
          <w:w w:val="105"/>
        </w:rPr>
        <w:t xml:space="preserve"> </w:t>
      </w:r>
      <w:r w:rsidR="007037E5">
        <w:rPr>
          <w:color w:val="1B2937"/>
          <w:w w:val="105"/>
        </w:rPr>
        <w:t>release</w:t>
      </w:r>
      <w:r w:rsidR="007037E5">
        <w:rPr>
          <w:color w:val="1B2937"/>
          <w:spacing w:val="-4"/>
          <w:w w:val="105"/>
        </w:rPr>
        <w:t xml:space="preserve"> </w:t>
      </w:r>
      <w:r w:rsidR="007037E5">
        <w:rPr>
          <w:color w:val="1B2937"/>
          <w:w w:val="105"/>
        </w:rPr>
        <w:t>notes.</w:t>
      </w:r>
    </w:p>
    <w:p w14:paraId="6FABE4C2" w14:textId="7A078F40" w:rsidR="00ED665F" w:rsidRDefault="007037E5">
      <w:pPr>
        <w:pStyle w:val="BodyText"/>
        <w:spacing w:before="159" w:line="319" w:lineRule="auto"/>
        <w:ind w:left="100"/>
      </w:pPr>
      <w:r>
        <w:rPr>
          <w:color w:val="1B2937"/>
          <w:w w:val="105"/>
        </w:rPr>
        <w:t>Reproduction, adaptation, or translation of this document is prohibited without prior written</w:t>
      </w:r>
      <w:r>
        <w:rPr>
          <w:color w:val="1B2937"/>
          <w:spacing w:val="1"/>
          <w:w w:val="105"/>
        </w:rPr>
        <w:t xml:space="preserve"> </w:t>
      </w:r>
      <w:r>
        <w:rPr>
          <w:color w:val="1B2937"/>
        </w:rPr>
        <w:t>permission</w:t>
      </w:r>
      <w:r>
        <w:rPr>
          <w:color w:val="1B2937"/>
          <w:spacing w:val="-3"/>
        </w:rPr>
        <w:t xml:space="preserve"> </w:t>
      </w:r>
      <w:r>
        <w:rPr>
          <w:color w:val="1B2937"/>
        </w:rPr>
        <w:t>of</w:t>
      </w:r>
      <w:r>
        <w:rPr>
          <w:color w:val="1B2937"/>
          <w:spacing w:val="-2"/>
        </w:rPr>
        <w:t xml:space="preserve"> </w:t>
      </w:r>
      <w:r w:rsidR="0017160F">
        <w:rPr>
          <w:color w:val="1B2937"/>
        </w:rPr>
        <w:t>Fusion Software</w:t>
      </w:r>
      <w:r>
        <w:rPr>
          <w:color w:val="1B2937"/>
        </w:rPr>
        <w:t>,</w:t>
      </w:r>
      <w:r>
        <w:rPr>
          <w:color w:val="1B2937"/>
          <w:spacing w:val="-1"/>
        </w:rPr>
        <w:t xml:space="preserve"> </w:t>
      </w:r>
      <w:r>
        <w:rPr>
          <w:color w:val="1B2937"/>
        </w:rPr>
        <w:t>except as</w:t>
      </w:r>
      <w:r>
        <w:rPr>
          <w:color w:val="1B2937"/>
          <w:spacing w:val="-2"/>
        </w:rPr>
        <w:t xml:space="preserve"> </w:t>
      </w:r>
      <w:r>
        <w:rPr>
          <w:color w:val="1B2937"/>
        </w:rPr>
        <w:t>allowed under</w:t>
      </w:r>
      <w:r>
        <w:rPr>
          <w:color w:val="1B2937"/>
          <w:spacing w:val="-1"/>
        </w:rPr>
        <w:t xml:space="preserve"> </w:t>
      </w:r>
      <w:r>
        <w:rPr>
          <w:color w:val="1B2937"/>
        </w:rPr>
        <w:t>copyright laws.</w:t>
      </w:r>
      <w:r>
        <w:rPr>
          <w:color w:val="1B2937"/>
          <w:spacing w:val="-1"/>
        </w:rPr>
        <w:t xml:space="preserve"> </w:t>
      </w:r>
      <w:r>
        <w:rPr>
          <w:color w:val="1B2937"/>
        </w:rPr>
        <w:t>All</w:t>
      </w:r>
      <w:r>
        <w:rPr>
          <w:color w:val="1B2937"/>
          <w:spacing w:val="-2"/>
        </w:rPr>
        <w:t xml:space="preserve"> </w:t>
      </w:r>
      <w:r>
        <w:rPr>
          <w:color w:val="1B2937"/>
        </w:rPr>
        <w:t>Rights</w:t>
      </w:r>
      <w:r>
        <w:rPr>
          <w:color w:val="1B2937"/>
          <w:spacing w:val="-3"/>
        </w:rPr>
        <w:t xml:space="preserve"> </w:t>
      </w:r>
      <w:r>
        <w:rPr>
          <w:color w:val="1B2937"/>
        </w:rPr>
        <w:t>Reserved.</w:t>
      </w:r>
    </w:p>
    <w:p w14:paraId="6FABE4C3" w14:textId="77777777" w:rsidR="00ED665F" w:rsidRDefault="00ED665F">
      <w:pPr>
        <w:pStyle w:val="BodyText"/>
        <w:spacing w:before="6"/>
        <w:rPr>
          <w:sz w:val="31"/>
        </w:rPr>
      </w:pPr>
    </w:p>
    <w:p w14:paraId="17542341" w14:textId="77777777" w:rsidR="00A33A17" w:rsidRDefault="00A33A17">
      <w:pPr>
        <w:pStyle w:val="Heading2"/>
        <w:rPr>
          <w:color w:val="1B2937"/>
          <w:w w:val="95"/>
        </w:rPr>
        <w:sectPr w:rsidR="00A33A17">
          <w:pgSz w:w="12240" w:h="15840"/>
          <w:pgMar w:top="1180" w:right="1160" w:bottom="1140" w:left="1340" w:header="693" w:footer="957" w:gutter="0"/>
          <w:cols w:space="720"/>
        </w:sectPr>
      </w:pPr>
    </w:p>
    <w:p w14:paraId="27F23C82" w14:textId="373D3498" w:rsidR="00ED665F" w:rsidRDefault="00131E6C">
      <w:pPr>
        <w:jc w:val="center"/>
      </w:pPr>
      <w:r>
        <w:rPr>
          <w:rFonts w:ascii="Tahoma"/>
          <w:noProof/>
          <w:sz w:val="20"/>
        </w:rPr>
        <w:lastRenderedPageBreak/>
        <mc:AlternateContent>
          <mc:Choice Requires="wps">
            <w:drawing>
              <wp:anchor distT="0" distB="0" distL="114300" distR="114300" simplePos="0" relativeHeight="251658240" behindDoc="0" locked="0" layoutInCell="1" allowOverlap="1" wp14:anchorId="10E52CF1" wp14:editId="07D727BE">
                <wp:simplePos x="0" y="0"/>
                <wp:positionH relativeFrom="column">
                  <wp:posOffset>-95250</wp:posOffset>
                </wp:positionH>
                <wp:positionV relativeFrom="paragraph">
                  <wp:posOffset>-505460</wp:posOffset>
                </wp:positionV>
                <wp:extent cx="1647825" cy="6096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647825" cy="609600"/>
                        </a:xfrm>
                        <a:prstGeom prst="rect">
                          <a:avLst/>
                        </a:prstGeom>
                        <a:noFill/>
                        <a:ln w="6350">
                          <a:noFill/>
                        </a:ln>
                      </wps:spPr>
                      <wps:txbx>
                        <w:txbxContent>
                          <w:p w14:paraId="5C3DC706" w14:textId="77777777" w:rsidR="00131E6C" w:rsidRDefault="00131E6C" w:rsidP="00131E6C">
                            <w:r>
                              <w:rPr>
                                <w:noProof/>
                                <w:sz w:val="20"/>
                              </w:rPr>
                              <w:drawing>
                                <wp:inline distT="0" distB="0" distL="0" distR="0" wp14:anchorId="7AE47164" wp14:editId="28DEFF91">
                                  <wp:extent cx="1466850" cy="577277"/>
                                  <wp:effectExtent l="0" t="0" r="0" b="0"/>
                                  <wp:docPr id="67" name="Picture 6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2763" cy="57960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52CF1" id="Text Box 66" o:spid="_x0000_s1029" type="#_x0000_t202" style="position:absolute;left:0;text-align:left;margin-left:-7.5pt;margin-top:-39.8pt;width:129.75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6XSGgIAADMEAAAOAAAAZHJzL2Uyb0RvYy54bWysU11v2yAUfZ+0/4B4X+ykSdpacaqsVaZJ&#10;UVspnfpMMMRImMuAxM5+/S44X+r2NO0FX3y/zznMHrpGk71wXoEp6XCQUyIMh0qZbUl/vC2/3FHi&#10;AzMV02BESQ/C04f550+z1hZiBDXoSjiCRYwvWlvSOgRbZJnntWiYH4AVBp0SXMMCXt02qxxrsXqj&#10;s1GeT7MWXGUdcOE9/n3qnXSe6kspeHiR0otAdElxtpBOl85NPLP5jBVbx2yt+HEM9g9TNEwZbHou&#10;9cQCIzun/ijVKO7AgwwDDk0GUiou0g64zTD/sM26ZlakXRAcb88w+f9Xlj/v1/bVkdB9hQ4JjIC0&#10;1hcef8Z9Ouma+MVJCfoRwsMZNtEFwmPSdHx7N5pQwtE3ze+necI1u2Rb58M3AQ2JRkkd0pLQYvuV&#10;D9gRQ08hsZmBpdI6UaMNabHozSRPCWcPZmiDiZdZoxW6TUdUVdKb0x4bqA64noOeeW/5UuEMK+bD&#10;K3NINW6E8g0veEgN2AuOFiU1uF9/+x/jkQH0UtKidErqf+6YE5To7wa5uR+Ox1Fr6TKe3I7w4q49&#10;m2uP2TWPgOoc4kOxPJkxPuiTKR0076jyReyKLmY49i5pOJmPoRc0vhIuFosUhOqyLKzM2vJYOqIa&#10;EX7r3pmzRxoCEvgMJ5Gx4gMbfWzPx2IXQKpEVcS5R/UIPyozMXh8RVH61/cUdXnr898AAAD//wMA&#10;UEsDBBQABgAIAAAAIQAG0qYu4gAAAAoBAAAPAAAAZHJzL2Rvd25yZXYueG1sTI/BTsMwDIbvSLxD&#10;ZCRuW7qqLVvXdJoqTUgIDhu7cEubrK1InNJkW+HpMadxs+VPv7+/2EzWsIsefe9QwGIeAdPYONVj&#10;K+D4vpstgfkgUUnjUAv41h425f1dIXPlrrjXl0NoGYWgz6WALoQh59w3nbbSz92gkW4nN1oZaB1b&#10;rkZ5pXBreBxFGbeyR/rQyUFXnW4+D2cr4KXavcl9Hdvlj6meX0/b4ev4kQrx+DBt18CCnsINhj99&#10;UoeSnGp3RuWZETBbpNQl0PC0yoARESdJCqwmNEuAlwX/X6H8BQAA//8DAFBLAQItABQABgAIAAAA&#10;IQC2gziS/gAAAOEBAAATAAAAAAAAAAAAAAAAAAAAAABbQ29udGVudF9UeXBlc10ueG1sUEsBAi0A&#10;FAAGAAgAAAAhADj9If/WAAAAlAEAAAsAAAAAAAAAAAAAAAAALwEAAF9yZWxzLy5yZWxzUEsBAi0A&#10;FAAGAAgAAAAhAGOTpdIaAgAAMwQAAA4AAAAAAAAAAAAAAAAALgIAAGRycy9lMm9Eb2MueG1sUEsB&#10;Ai0AFAAGAAgAAAAhAAbSpi7iAAAACgEAAA8AAAAAAAAAAAAAAAAAdAQAAGRycy9kb3ducmV2Lnht&#10;bFBLBQYAAAAABAAEAPMAAACDBQAAAAA=&#10;" filled="f" stroked="f" strokeweight=".5pt">
                <v:textbox>
                  <w:txbxContent>
                    <w:p w14:paraId="5C3DC706" w14:textId="77777777" w:rsidR="00131E6C" w:rsidRDefault="00131E6C" w:rsidP="00131E6C">
                      <w:r>
                        <w:rPr>
                          <w:noProof/>
                          <w:sz w:val="20"/>
                        </w:rPr>
                        <w:drawing>
                          <wp:inline distT="0" distB="0" distL="0" distR="0" wp14:anchorId="7AE47164" wp14:editId="28DEFF91">
                            <wp:extent cx="1466850" cy="577277"/>
                            <wp:effectExtent l="0" t="0" r="0" b="0"/>
                            <wp:docPr id="67" name="Picture 6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2763" cy="579604"/>
                                    </a:xfrm>
                                    <a:prstGeom prst="rect">
                                      <a:avLst/>
                                    </a:prstGeom>
                                    <a:noFill/>
                                    <a:ln>
                                      <a:noFill/>
                                    </a:ln>
                                  </pic:spPr>
                                </pic:pic>
                              </a:graphicData>
                            </a:graphic>
                          </wp:inline>
                        </w:drawing>
                      </w:r>
                    </w:p>
                  </w:txbxContent>
                </v:textbox>
              </v:shape>
            </w:pict>
          </mc:Fallback>
        </mc:AlternateContent>
      </w:r>
    </w:p>
    <w:p w14:paraId="6FABE4E3" w14:textId="6A007424" w:rsidR="00ED665F" w:rsidRDefault="007037E5" w:rsidP="00131E6C">
      <w:pPr>
        <w:pStyle w:val="Heading1"/>
        <w:spacing w:before="240" w:after="240"/>
        <w:ind w:left="0"/>
        <w:rPr>
          <w:color w:val="1B2937"/>
        </w:rPr>
      </w:pPr>
      <w:bookmarkStart w:id="3" w:name="_Toc125985096"/>
      <w:r>
        <w:rPr>
          <w:color w:val="1B2937"/>
        </w:rPr>
        <w:t>New</w:t>
      </w:r>
      <w:r>
        <w:rPr>
          <w:color w:val="1B2937"/>
          <w:spacing w:val="-23"/>
        </w:rPr>
        <w:t xml:space="preserve"> </w:t>
      </w:r>
      <w:r>
        <w:rPr>
          <w:color w:val="1B2937"/>
        </w:rPr>
        <w:t>Features</w:t>
      </w:r>
      <w:r>
        <w:rPr>
          <w:color w:val="1B2937"/>
          <w:spacing w:val="-23"/>
        </w:rPr>
        <w:t xml:space="preserve"> </w:t>
      </w:r>
      <w:r>
        <w:rPr>
          <w:color w:val="1B2937"/>
        </w:rPr>
        <w:t>and</w:t>
      </w:r>
      <w:r>
        <w:rPr>
          <w:color w:val="1B2937"/>
          <w:spacing w:val="-24"/>
        </w:rPr>
        <w:t xml:space="preserve"> </w:t>
      </w:r>
      <w:r>
        <w:rPr>
          <w:color w:val="1B2937"/>
        </w:rPr>
        <w:t>Enhancements</w:t>
      </w:r>
      <w:bookmarkEnd w:id="3"/>
    </w:p>
    <w:tbl>
      <w:tblPr>
        <w:tblStyle w:val="GridTable4-Accent1"/>
        <w:tblW w:w="4946" w:type="pct"/>
        <w:tblInd w:w="108" w:type="dxa"/>
        <w:tblLook w:val="04A0" w:firstRow="1" w:lastRow="0" w:firstColumn="1" w:lastColumn="0" w:noHBand="0" w:noVBand="1"/>
      </w:tblPr>
      <w:tblGrid>
        <w:gridCol w:w="6661"/>
        <w:gridCol w:w="3187"/>
      </w:tblGrid>
      <w:tr w:rsidR="0010160F" w14:paraId="04C7A47D" w14:textId="7574C365" w:rsidTr="00131E6C">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382" w:type="pct"/>
          </w:tcPr>
          <w:p w14:paraId="2AB88B60" w14:textId="1F14B8B2" w:rsidR="0010160F" w:rsidRPr="00EB3870" w:rsidRDefault="0010160F" w:rsidP="00EB3870">
            <w:pPr>
              <w:spacing w:before="120"/>
              <w:rPr>
                <w:b w:val="0"/>
                <w:bCs w:val="0"/>
              </w:rPr>
            </w:pPr>
            <w:bookmarkStart w:id="4" w:name="_Toc125985097"/>
            <w:r w:rsidRPr="00EB3870">
              <w:t>New Feature/Enhancement</w:t>
            </w:r>
            <w:bookmarkEnd w:id="4"/>
          </w:p>
        </w:tc>
        <w:tc>
          <w:tcPr>
            <w:tcW w:w="1618" w:type="pct"/>
          </w:tcPr>
          <w:p w14:paraId="1B78F4BA" w14:textId="4610B672" w:rsidR="0010160F" w:rsidRPr="00EB3870" w:rsidRDefault="0010160F" w:rsidP="00EB3870">
            <w:pPr>
              <w:spacing w:before="120"/>
              <w:cnfStyle w:val="100000000000" w:firstRow="1" w:lastRow="0" w:firstColumn="0" w:lastColumn="0" w:oddVBand="0" w:evenVBand="0" w:oddHBand="0" w:evenHBand="0" w:firstRowFirstColumn="0" w:firstRowLastColumn="0" w:lastRowFirstColumn="0" w:lastRowLastColumn="0"/>
              <w:rPr>
                <w:b w:val="0"/>
                <w:bCs w:val="0"/>
              </w:rPr>
            </w:pPr>
            <w:bookmarkStart w:id="5" w:name="_Toc125985098"/>
            <w:r w:rsidRPr="00EB3870">
              <w:t>Which platform has a new feature/enhancement?</w:t>
            </w:r>
            <w:bookmarkEnd w:id="5"/>
          </w:p>
        </w:tc>
      </w:tr>
      <w:tr w:rsidR="0010160F" w14:paraId="4626BF64" w14:textId="0F7F3ADE" w:rsidTr="0013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2" w:type="pct"/>
          </w:tcPr>
          <w:p w14:paraId="2381D074" w14:textId="1D523520" w:rsidR="0010160F" w:rsidRPr="0010160F" w:rsidRDefault="00337B85" w:rsidP="0010160F">
            <w:pPr>
              <w:pStyle w:val="BodyText"/>
              <w:spacing w:before="120"/>
              <w:jc w:val="both"/>
              <w:rPr>
                <w:b w:val="0"/>
                <w:bCs w:val="0"/>
              </w:rPr>
            </w:pPr>
            <w:r>
              <w:rPr>
                <w:b w:val="0"/>
                <w:bCs w:val="0"/>
              </w:rPr>
              <w:t xml:space="preserve">Management of Schemas, generic </w:t>
            </w:r>
            <w:r w:rsidR="00C61147">
              <w:rPr>
                <w:b w:val="0"/>
                <w:bCs w:val="0"/>
              </w:rPr>
              <w:t>enquiries, push notifications</w:t>
            </w:r>
          </w:p>
        </w:tc>
        <w:tc>
          <w:tcPr>
            <w:tcW w:w="1618" w:type="pct"/>
          </w:tcPr>
          <w:p w14:paraId="1F02099A" w14:textId="5947DBD9" w:rsidR="0010160F" w:rsidRPr="002C6D01" w:rsidRDefault="00136CCD" w:rsidP="00AF6B59">
            <w:pPr>
              <w:pStyle w:val="BodyText"/>
              <w:spacing w:before="120"/>
              <w:cnfStyle w:val="000000100000" w:firstRow="0" w:lastRow="0" w:firstColumn="0" w:lastColumn="0" w:oddVBand="0" w:evenVBand="0" w:oddHBand="1" w:evenHBand="0" w:firstRowFirstColumn="0" w:firstRowLastColumn="0" w:lastRowFirstColumn="0" w:lastRowLastColumn="0"/>
            </w:pPr>
            <w:r>
              <w:t xml:space="preserve">Kensium Commerce </w:t>
            </w:r>
            <w:r w:rsidR="00AF6B59">
              <w:t>Framework (KCF)</w:t>
            </w:r>
          </w:p>
        </w:tc>
      </w:tr>
      <w:tr w:rsidR="0010160F" w14:paraId="4321C9CF" w14:textId="28CD2792" w:rsidTr="00131E6C">
        <w:tc>
          <w:tcPr>
            <w:cnfStyle w:val="001000000000" w:firstRow="0" w:lastRow="0" w:firstColumn="1" w:lastColumn="0" w:oddVBand="0" w:evenVBand="0" w:oddHBand="0" w:evenHBand="0" w:firstRowFirstColumn="0" w:firstRowLastColumn="0" w:lastRowFirstColumn="0" w:lastRowLastColumn="0"/>
            <w:tcW w:w="3382" w:type="pct"/>
          </w:tcPr>
          <w:p w14:paraId="29913818" w14:textId="39EDE958" w:rsidR="0010160F" w:rsidRPr="00363A3F" w:rsidRDefault="007B0FFF" w:rsidP="0010160F">
            <w:pPr>
              <w:pStyle w:val="BodyText"/>
              <w:spacing w:before="120"/>
              <w:jc w:val="both"/>
              <w:rPr>
                <w:b w:val="0"/>
                <w:bCs w:val="0"/>
              </w:rPr>
            </w:pPr>
            <w:r>
              <w:rPr>
                <w:b w:val="0"/>
                <w:bCs w:val="0"/>
              </w:rPr>
              <w:t xml:space="preserve">Schema retrieval for customers, </w:t>
            </w:r>
            <w:r w:rsidR="00AF6B59">
              <w:rPr>
                <w:b w:val="0"/>
                <w:bCs w:val="0"/>
              </w:rPr>
              <w:t>products,</w:t>
            </w:r>
            <w:r>
              <w:rPr>
                <w:b w:val="0"/>
                <w:bCs w:val="0"/>
              </w:rPr>
              <w:t xml:space="preserve"> and categories</w:t>
            </w:r>
          </w:p>
        </w:tc>
        <w:tc>
          <w:tcPr>
            <w:tcW w:w="1618" w:type="pct"/>
          </w:tcPr>
          <w:p w14:paraId="6173D9F6" w14:textId="771DA19E" w:rsidR="0010160F" w:rsidRPr="008B2D9A" w:rsidRDefault="00AF6B59" w:rsidP="00AF6B59">
            <w:pPr>
              <w:pStyle w:val="BodyText"/>
              <w:spacing w:before="120"/>
              <w:cnfStyle w:val="000000000000" w:firstRow="0" w:lastRow="0" w:firstColumn="0" w:lastColumn="0" w:oddVBand="0" w:evenVBand="0" w:oddHBand="0" w:evenHBand="0" w:firstRowFirstColumn="0" w:firstRowLastColumn="0" w:lastRowFirstColumn="0" w:lastRowLastColumn="0"/>
            </w:pPr>
            <w:r>
              <w:t>Kensium Commerce Framework (KCF)</w:t>
            </w:r>
          </w:p>
        </w:tc>
      </w:tr>
      <w:tr w:rsidR="0010160F" w14:paraId="12F7C65F" w14:textId="4115B0C1" w:rsidTr="004C64EA">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3382" w:type="pct"/>
          </w:tcPr>
          <w:p w14:paraId="1AD9073F" w14:textId="1D8F8DB7" w:rsidR="0071492A" w:rsidRPr="0071492A" w:rsidRDefault="00BC3378" w:rsidP="0071492A">
            <w:pPr>
              <w:pStyle w:val="BodyText"/>
              <w:spacing w:before="120"/>
              <w:jc w:val="both"/>
            </w:pPr>
            <w:r w:rsidRPr="00BC3378">
              <w:rPr>
                <w:b w:val="0"/>
                <w:bCs w:val="0"/>
              </w:rPr>
              <w:t>Customizations on the various entities to register the eCommerce Site associations and Sync statuses</w:t>
            </w:r>
          </w:p>
        </w:tc>
        <w:tc>
          <w:tcPr>
            <w:tcW w:w="1618" w:type="pct"/>
          </w:tcPr>
          <w:p w14:paraId="782ABEB7" w14:textId="46CE23A2" w:rsidR="0010160F" w:rsidRDefault="00AF6B59" w:rsidP="00AF6B59">
            <w:pPr>
              <w:pStyle w:val="BodyText"/>
              <w:spacing w:before="120"/>
              <w:cnfStyle w:val="000000100000" w:firstRow="0" w:lastRow="0" w:firstColumn="0" w:lastColumn="0" w:oddVBand="0" w:evenVBand="0" w:oddHBand="1" w:evenHBand="0" w:firstRowFirstColumn="0" w:firstRowLastColumn="0" w:lastRowFirstColumn="0" w:lastRowLastColumn="0"/>
            </w:pPr>
            <w:r>
              <w:t>Kensium Commerce Framework (KCF)</w:t>
            </w:r>
          </w:p>
        </w:tc>
      </w:tr>
      <w:tr w:rsidR="0010160F" w14:paraId="4EA07B19" w14:textId="7728F0F5" w:rsidTr="00131E6C">
        <w:tc>
          <w:tcPr>
            <w:cnfStyle w:val="001000000000" w:firstRow="0" w:lastRow="0" w:firstColumn="1" w:lastColumn="0" w:oddVBand="0" w:evenVBand="0" w:oddHBand="0" w:evenHBand="0" w:firstRowFirstColumn="0" w:firstRowLastColumn="0" w:lastRowFirstColumn="0" w:lastRowLastColumn="0"/>
            <w:tcW w:w="3382" w:type="pct"/>
          </w:tcPr>
          <w:p w14:paraId="000B5AA1" w14:textId="133D3841" w:rsidR="0010160F" w:rsidRPr="00363A3F" w:rsidRDefault="00E05FAB" w:rsidP="0010160F">
            <w:pPr>
              <w:pStyle w:val="BodyText"/>
              <w:spacing w:before="120"/>
              <w:jc w:val="both"/>
              <w:rPr>
                <w:b w:val="0"/>
                <w:bCs w:val="0"/>
              </w:rPr>
            </w:pPr>
            <w:r>
              <w:rPr>
                <w:b w:val="0"/>
                <w:bCs w:val="0"/>
              </w:rPr>
              <w:t>Ability to view c</w:t>
            </w:r>
            <w:r w:rsidR="00BC3378">
              <w:rPr>
                <w:b w:val="0"/>
                <w:bCs w:val="0"/>
              </w:rPr>
              <w:t xml:space="preserve">onnector </w:t>
            </w:r>
            <w:r>
              <w:rPr>
                <w:b w:val="0"/>
                <w:bCs w:val="0"/>
              </w:rPr>
              <w:t>l</w:t>
            </w:r>
            <w:r w:rsidR="00BC3378">
              <w:rPr>
                <w:b w:val="0"/>
                <w:bCs w:val="0"/>
              </w:rPr>
              <w:t>ogs</w:t>
            </w:r>
          </w:p>
        </w:tc>
        <w:tc>
          <w:tcPr>
            <w:tcW w:w="1618" w:type="pct"/>
          </w:tcPr>
          <w:p w14:paraId="78B0DEF6" w14:textId="6D39D3CB" w:rsidR="0010160F" w:rsidRPr="00351DB9" w:rsidRDefault="00AF6B59" w:rsidP="00AF6B59">
            <w:pPr>
              <w:pStyle w:val="BodyText"/>
              <w:spacing w:before="120"/>
              <w:cnfStyle w:val="000000000000" w:firstRow="0" w:lastRow="0" w:firstColumn="0" w:lastColumn="0" w:oddVBand="0" w:evenVBand="0" w:oddHBand="0" w:evenHBand="0" w:firstRowFirstColumn="0" w:firstRowLastColumn="0" w:lastRowFirstColumn="0" w:lastRowLastColumn="0"/>
            </w:pPr>
            <w:r>
              <w:t>Kensium Commerce Framework (KCF)</w:t>
            </w:r>
          </w:p>
        </w:tc>
      </w:tr>
      <w:tr w:rsidR="0010160F" w14:paraId="177BAC11" w14:textId="7670FB17" w:rsidTr="0013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2" w:type="pct"/>
          </w:tcPr>
          <w:p w14:paraId="54FA0AC3" w14:textId="6C72BDA3" w:rsidR="0010160F" w:rsidRPr="00363A3F" w:rsidRDefault="00BC3378" w:rsidP="0010160F">
            <w:pPr>
              <w:pStyle w:val="BodyText"/>
              <w:spacing w:before="120"/>
              <w:jc w:val="both"/>
              <w:rPr>
                <w:b w:val="0"/>
                <w:bCs w:val="0"/>
              </w:rPr>
            </w:pPr>
            <w:r w:rsidRPr="00BC3378">
              <w:rPr>
                <w:b w:val="0"/>
                <w:bCs w:val="0"/>
              </w:rPr>
              <w:t>Custom PN Destination build for each entity/sync action</w:t>
            </w:r>
          </w:p>
        </w:tc>
        <w:tc>
          <w:tcPr>
            <w:tcW w:w="1618" w:type="pct"/>
          </w:tcPr>
          <w:p w14:paraId="675D9378" w14:textId="5E7EF9B2" w:rsidR="0010160F" w:rsidRDefault="00AF6B59" w:rsidP="00AF6B59">
            <w:pPr>
              <w:pStyle w:val="BodyText"/>
              <w:spacing w:before="120"/>
              <w:cnfStyle w:val="000000100000" w:firstRow="0" w:lastRow="0" w:firstColumn="0" w:lastColumn="0" w:oddVBand="0" w:evenVBand="0" w:oddHBand="1" w:evenHBand="0" w:firstRowFirstColumn="0" w:firstRowLastColumn="0" w:lastRowFirstColumn="0" w:lastRowLastColumn="0"/>
            </w:pPr>
            <w:r>
              <w:t>Kensium Commerce Framework (KCF)</w:t>
            </w:r>
          </w:p>
        </w:tc>
      </w:tr>
      <w:tr w:rsidR="0010160F" w14:paraId="08E1ABD5" w14:textId="60519F29" w:rsidTr="00131E6C">
        <w:tc>
          <w:tcPr>
            <w:cnfStyle w:val="001000000000" w:firstRow="0" w:lastRow="0" w:firstColumn="1" w:lastColumn="0" w:oddVBand="0" w:evenVBand="0" w:oddHBand="0" w:evenHBand="0" w:firstRowFirstColumn="0" w:firstRowLastColumn="0" w:lastRowFirstColumn="0" w:lastRowLastColumn="0"/>
            <w:tcW w:w="3382" w:type="pct"/>
          </w:tcPr>
          <w:p w14:paraId="448A4E11" w14:textId="37F0E082" w:rsidR="0010160F" w:rsidRPr="00363A3F" w:rsidRDefault="00BC3378" w:rsidP="0010160F">
            <w:pPr>
              <w:pStyle w:val="BodyText"/>
              <w:spacing w:before="120"/>
              <w:jc w:val="both"/>
              <w:rPr>
                <w:b w:val="0"/>
                <w:bCs w:val="0"/>
              </w:rPr>
            </w:pPr>
            <w:r w:rsidRPr="00BC3378">
              <w:rPr>
                <w:b w:val="0"/>
                <w:bCs w:val="0"/>
              </w:rPr>
              <w:t>eCommerce processor to register information with the KCF</w:t>
            </w:r>
          </w:p>
        </w:tc>
        <w:tc>
          <w:tcPr>
            <w:tcW w:w="1618" w:type="pct"/>
          </w:tcPr>
          <w:p w14:paraId="3653E45A" w14:textId="483E11AF" w:rsidR="0010160F" w:rsidRDefault="00AF6B59" w:rsidP="00AF6B59">
            <w:pPr>
              <w:pStyle w:val="BodyText"/>
              <w:spacing w:before="120"/>
              <w:cnfStyle w:val="000000000000" w:firstRow="0" w:lastRow="0" w:firstColumn="0" w:lastColumn="0" w:oddVBand="0" w:evenVBand="0" w:oddHBand="0" w:evenHBand="0" w:firstRowFirstColumn="0" w:firstRowLastColumn="0" w:lastRowFirstColumn="0" w:lastRowLastColumn="0"/>
            </w:pPr>
            <w:r>
              <w:t>Kensium Commerce Framework (KCF)</w:t>
            </w:r>
          </w:p>
        </w:tc>
      </w:tr>
      <w:tr w:rsidR="0010160F" w14:paraId="3C615BE2" w14:textId="46D7A1F3" w:rsidTr="0013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2" w:type="pct"/>
          </w:tcPr>
          <w:p w14:paraId="4672C7A2" w14:textId="512BBF89" w:rsidR="0010160F" w:rsidRPr="00363A3F" w:rsidRDefault="00E05FAB" w:rsidP="0010160F">
            <w:pPr>
              <w:pStyle w:val="BodyText"/>
              <w:spacing w:before="120"/>
              <w:jc w:val="both"/>
              <w:rPr>
                <w:b w:val="0"/>
                <w:bCs w:val="0"/>
              </w:rPr>
            </w:pPr>
            <w:r>
              <w:rPr>
                <w:b w:val="0"/>
                <w:bCs w:val="0"/>
              </w:rPr>
              <w:t>Ability to create dashboard and generate reports</w:t>
            </w:r>
          </w:p>
        </w:tc>
        <w:tc>
          <w:tcPr>
            <w:tcW w:w="1618" w:type="pct"/>
          </w:tcPr>
          <w:p w14:paraId="596CC9A8" w14:textId="10392F42" w:rsidR="0010160F" w:rsidRDefault="00AF6B59" w:rsidP="00AF6B59">
            <w:pPr>
              <w:pStyle w:val="BodyText"/>
              <w:spacing w:before="120"/>
              <w:cnfStyle w:val="000000100000" w:firstRow="0" w:lastRow="0" w:firstColumn="0" w:lastColumn="0" w:oddVBand="0" w:evenVBand="0" w:oddHBand="1" w:evenHBand="0" w:firstRowFirstColumn="0" w:firstRowLastColumn="0" w:lastRowFirstColumn="0" w:lastRowLastColumn="0"/>
            </w:pPr>
            <w:r>
              <w:t>Kensium Commerce Framework (KCF)</w:t>
            </w:r>
          </w:p>
        </w:tc>
      </w:tr>
      <w:tr w:rsidR="0010160F" w14:paraId="55A49C7C" w14:textId="17E2284E" w:rsidTr="00131E6C">
        <w:tc>
          <w:tcPr>
            <w:cnfStyle w:val="001000000000" w:firstRow="0" w:lastRow="0" w:firstColumn="1" w:lastColumn="0" w:oddVBand="0" w:evenVBand="0" w:oddHBand="0" w:evenHBand="0" w:firstRowFirstColumn="0" w:firstRowLastColumn="0" w:lastRowFirstColumn="0" w:lastRowLastColumn="0"/>
            <w:tcW w:w="3382" w:type="pct"/>
          </w:tcPr>
          <w:p w14:paraId="5A8C5BA5" w14:textId="1E78C685" w:rsidR="0010160F" w:rsidRPr="0010160F" w:rsidRDefault="00E04BB7" w:rsidP="0010160F">
            <w:pPr>
              <w:pStyle w:val="BodyText"/>
              <w:spacing w:before="120"/>
              <w:jc w:val="both"/>
              <w:rPr>
                <w:b w:val="0"/>
                <w:bCs w:val="0"/>
              </w:rPr>
            </w:pPr>
            <w:r>
              <w:rPr>
                <w:b w:val="0"/>
                <w:bCs w:val="0"/>
              </w:rPr>
              <w:t>Batch and bulk data sync</w:t>
            </w:r>
          </w:p>
        </w:tc>
        <w:tc>
          <w:tcPr>
            <w:tcW w:w="1618" w:type="pct"/>
          </w:tcPr>
          <w:p w14:paraId="5A30F241" w14:textId="7CD6B1CB" w:rsidR="0010160F" w:rsidRDefault="00AF6B59" w:rsidP="00AF6B59">
            <w:pPr>
              <w:pStyle w:val="BodyText"/>
              <w:spacing w:before="120"/>
              <w:cnfStyle w:val="000000000000" w:firstRow="0" w:lastRow="0" w:firstColumn="0" w:lastColumn="0" w:oddVBand="0" w:evenVBand="0" w:oddHBand="0" w:evenHBand="0" w:firstRowFirstColumn="0" w:firstRowLastColumn="0" w:lastRowFirstColumn="0" w:lastRowLastColumn="0"/>
            </w:pPr>
            <w:r>
              <w:t>Kensium Commerce Framework (KCF)</w:t>
            </w:r>
          </w:p>
        </w:tc>
      </w:tr>
      <w:tr w:rsidR="0010160F" w14:paraId="175E587A" w14:textId="096F481B" w:rsidTr="0013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2" w:type="pct"/>
          </w:tcPr>
          <w:p w14:paraId="4C634517" w14:textId="00D9B688" w:rsidR="0010160F" w:rsidRPr="0010160F" w:rsidRDefault="00C0485E" w:rsidP="0010160F">
            <w:pPr>
              <w:pStyle w:val="BodyText"/>
              <w:spacing w:before="120"/>
              <w:jc w:val="both"/>
              <w:rPr>
                <w:b w:val="0"/>
                <w:bCs w:val="0"/>
              </w:rPr>
            </w:pPr>
            <w:r w:rsidRPr="00C0485E">
              <w:rPr>
                <w:b w:val="0"/>
                <w:bCs w:val="0"/>
              </w:rPr>
              <w:t>Setup ability to monitor Purchase Orders creation and release on top of KCF</w:t>
            </w:r>
          </w:p>
        </w:tc>
        <w:tc>
          <w:tcPr>
            <w:tcW w:w="1618" w:type="pct"/>
          </w:tcPr>
          <w:p w14:paraId="0D2DDD3F" w14:textId="536FA923" w:rsidR="0010160F" w:rsidRDefault="00AF6B59" w:rsidP="00AF6B59">
            <w:pPr>
              <w:pStyle w:val="BodyText"/>
              <w:spacing w:before="120"/>
              <w:cnfStyle w:val="000000100000" w:firstRow="0" w:lastRow="0" w:firstColumn="0" w:lastColumn="0" w:oddVBand="0" w:evenVBand="0" w:oddHBand="1" w:evenHBand="0" w:firstRowFirstColumn="0" w:firstRowLastColumn="0" w:lastRowFirstColumn="0" w:lastRowLastColumn="0"/>
            </w:pPr>
            <w:r>
              <w:t>Kensium Commerce Framework (KCF)</w:t>
            </w:r>
          </w:p>
        </w:tc>
      </w:tr>
      <w:tr w:rsidR="00C0485E" w14:paraId="3F1B820C" w14:textId="77777777" w:rsidTr="00131E6C">
        <w:tc>
          <w:tcPr>
            <w:cnfStyle w:val="001000000000" w:firstRow="0" w:lastRow="0" w:firstColumn="1" w:lastColumn="0" w:oddVBand="0" w:evenVBand="0" w:oddHBand="0" w:evenHBand="0" w:firstRowFirstColumn="0" w:firstRowLastColumn="0" w:lastRowFirstColumn="0" w:lastRowLastColumn="0"/>
            <w:tcW w:w="3382" w:type="pct"/>
          </w:tcPr>
          <w:p w14:paraId="773FC1BB" w14:textId="4097C0C6" w:rsidR="00C0485E" w:rsidRPr="0071492A" w:rsidRDefault="00C0485E" w:rsidP="0010160F">
            <w:pPr>
              <w:pStyle w:val="BodyText"/>
              <w:spacing w:before="120"/>
              <w:jc w:val="both"/>
              <w:rPr>
                <w:b w:val="0"/>
                <w:bCs w:val="0"/>
              </w:rPr>
            </w:pPr>
            <w:r w:rsidRPr="0071492A">
              <w:rPr>
                <w:b w:val="0"/>
                <w:bCs w:val="0"/>
              </w:rPr>
              <w:t>Inventory Sync from Acumatica to Walmart</w:t>
            </w:r>
          </w:p>
        </w:tc>
        <w:tc>
          <w:tcPr>
            <w:tcW w:w="1618" w:type="pct"/>
          </w:tcPr>
          <w:p w14:paraId="63F813C6" w14:textId="7DB88F3C" w:rsidR="00C0485E" w:rsidRDefault="00AF6B59" w:rsidP="00AF6B59">
            <w:pPr>
              <w:pStyle w:val="BodyText"/>
              <w:spacing w:before="120"/>
              <w:cnfStyle w:val="000000000000" w:firstRow="0" w:lastRow="0" w:firstColumn="0" w:lastColumn="0" w:oddVBand="0" w:evenVBand="0" w:oddHBand="0" w:evenHBand="0" w:firstRowFirstColumn="0" w:firstRowLastColumn="0" w:lastRowFirstColumn="0" w:lastRowLastColumn="0"/>
            </w:pPr>
            <w:r>
              <w:t>Kensium Commerce Framework (KCF)</w:t>
            </w:r>
          </w:p>
        </w:tc>
      </w:tr>
      <w:tr w:rsidR="00C0485E" w14:paraId="09B83D09" w14:textId="77777777" w:rsidTr="0013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2" w:type="pct"/>
          </w:tcPr>
          <w:p w14:paraId="1D58EE83" w14:textId="18CB3630" w:rsidR="00C0485E" w:rsidRPr="0071492A" w:rsidRDefault="00230E83" w:rsidP="0071492A">
            <w:pPr>
              <w:pStyle w:val="BodyText"/>
              <w:spacing w:before="120"/>
              <w:jc w:val="both"/>
              <w:rPr>
                <w:b w:val="0"/>
                <w:bCs w:val="0"/>
              </w:rPr>
            </w:pPr>
            <w:r w:rsidRPr="0071492A">
              <w:rPr>
                <w:b w:val="0"/>
                <w:bCs w:val="0"/>
              </w:rPr>
              <w:t>Inventory Sync from Acumatica to eBay</w:t>
            </w:r>
          </w:p>
        </w:tc>
        <w:tc>
          <w:tcPr>
            <w:tcW w:w="1618" w:type="pct"/>
          </w:tcPr>
          <w:p w14:paraId="77C2DD7F" w14:textId="2C5BE3BD" w:rsidR="00C0485E" w:rsidRDefault="00AF6B59" w:rsidP="00AF6B59">
            <w:pPr>
              <w:pStyle w:val="BodyText"/>
              <w:spacing w:before="120"/>
              <w:cnfStyle w:val="000000100000" w:firstRow="0" w:lastRow="0" w:firstColumn="0" w:lastColumn="0" w:oddVBand="0" w:evenVBand="0" w:oddHBand="1" w:evenHBand="0" w:firstRowFirstColumn="0" w:firstRowLastColumn="0" w:lastRowFirstColumn="0" w:lastRowLastColumn="0"/>
            </w:pPr>
            <w:r>
              <w:t>Kensium Commerce Framework (KCF)</w:t>
            </w:r>
          </w:p>
        </w:tc>
      </w:tr>
    </w:tbl>
    <w:p w14:paraId="6FABE4ED" w14:textId="77777777" w:rsidR="00ED665F" w:rsidRDefault="00ED665F">
      <w:pPr>
        <w:pStyle w:val="BodyText"/>
        <w:rPr>
          <w:sz w:val="19"/>
        </w:rPr>
      </w:pPr>
    </w:p>
    <w:p w14:paraId="36646AD8" w14:textId="77777777" w:rsidR="00ED340D" w:rsidRDefault="00ED340D" w:rsidP="003F388A">
      <w:pPr>
        <w:pStyle w:val="Heading1"/>
        <w:spacing w:before="240"/>
        <w:rPr>
          <w:color w:val="1B2937"/>
          <w:w w:val="95"/>
        </w:rPr>
        <w:sectPr w:rsidR="00ED340D">
          <w:pgSz w:w="12240" w:h="15840"/>
          <w:pgMar w:top="1180" w:right="1160" w:bottom="1140" w:left="1340" w:header="693" w:footer="957" w:gutter="0"/>
          <w:cols w:space="720"/>
        </w:sectPr>
      </w:pPr>
    </w:p>
    <w:p w14:paraId="6FABE4F8" w14:textId="2292C22A" w:rsidR="00ED665F" w:rsidRDefault="007037E5" w:rsidP="003F388A">
      <w:pPr>
        <w:pStyle w:val="Heading1"/>
        <w:spacing w:before="240"/>
        <w:rPr>
          <w:color w:val="1B2937"/>
          <w:w w:val="95"/>
        </w:rPr>
      </w:pPr>
      <w:bookmarkStart w:id="6" w:name="_Toc125985099"/>
      <w:r>
        <w:rPr>
          <w:color w:val="1B2937"/>
          <w:w w:val="95"/>
        </w:rPr>
        <w:lastRenderedPageBreak/>
        <w:t>Bugs</w:t>
      </w:r>
      <w:r>
        <w:rPr>
          <w:color w:val="1B2937"/>
          <w:spacing w:val="16"/>
          <w:w w:val="95"/>
        </w:rPr>
        <w:t xml:space="preserve"> </w:t>
      </w:r>
      <w:r>
        <w:rPr>
          <w:color w:val="1B2937"/>
          <w:w w:val="95"/>
        </w:rPr>
        <w:t>and</w:t>
      </w:r>
      <w:r>
        <w:rPr>
          <w:color w:val="1B2937"/>
          <w:spacing w:val="16"/>
          <w:w w:val="95"/>
        </w:rPr>
        <w:t xml:space="preserve"> </w:t>
      </w:r>
      <w:r>
        <w:rPr>
          <w:color w:val="1B2937"/>
          <w:w w:val="95"/>
        </w:rPr>
        <w:t>Issues</w:t>
      </w:r>
      <w:bookmarkEnd w:id="6"/>
    </w:p>
    <w:p w14:paraId="732F9B33" w14:textId="193DA5A6" w:rsidR="00422D0A" w:rsidRDefault="00422D0A" w:rsidP="00763D29">
      <w:pPr>
        <w:pStyle w:val="BodyText"/>
        <w:spacing w:before="240"/>
        <w:ind w:left="100"/>
      </w:pPr>
      <w:r>
        <w:rPr>
          <w:color w:val="1B2937"/>
        </w:rPr>
        <w:t>There</w:t>
      </w:r>
      <w:r>
        <w:rPr>
          <w:color w:val="1B2937"/>
          <w:spacing w:val="-2"/>
        </w:rPr>
        <w:t xml:space="preserve"> </w:t>
      </w:r>
      <w:r>
        <w:rPr>
          <w:color w:val="1B2937"/>
        </w:rPr>
        <w:t>are no</w:t>
      </w:r>
      <w:r>
        <w:rPr>
          <w:color w:val="1B2937"/>
          <w:spacing w:val="2"/>
        </w:rPr>
        <w:t xml:space="preserve"> </w:t>
      </w:r>
      <w:r>
        <w:rPr>
          <w:color w:val="1B2937"/>
        </w:rPr>
        <w:t>known</w:t>
      </w:r>
      <w:r>
        <w:rPr>
          <w:color w:val="1B2937"/>
          <w:spacing w:val="1"/>
        </w:rPr>
        <w:t xml:space="preserve"> </w:t>
      </w:r>
      <w:r>
        <w:rPr>
          <w:color w:val="1B2937"/>
        </w:rPr>
        <w:t>bugs or</w:t>
      </w:r>
      <w:r>
        <w:rPr>
          <w:color w:val="1B2937"/>
          <w:spacing w:val="2"/>
        </w:rPr>
        <w:t xml:space="preserve"> </w:t>
      </w:r>
      <w:r>
        <w:rPr>
          <w:color w:val="1B2937"/>
        </w:rPr>
        <w:t>issues.</w:t>
      </w:r>
    </w:p>
    <w:p w14:paraId="6FABE4FB" w14:textId="503A38BB" w:rsidR="00ED665F" w:rsidRPr="00763D29" w:rsidRDefault="007037E5" w:rsidP="0068702A">
      <w:pPr>
        <w:pStyle w:val="Heading1"/>
        <w:spacing w:before="240" w:after="120"/>
        <w:rPr>
          <w:color w:val="1B2937"/>
          <w:w w:val="95"/>
        </w:rPr>
      </w:pPr>
      <w:bookmarkStart w:id="7" w:name="_Toc125985100"/>
      <w:r w:rsidRPr="00763D29">
        <w:rPr>
          <w:color w:val="1B2937"/>
          <w:w w:val="95"/>
        </w:rPr>
        <w:t>Fixes</w:t>
      </w:r>
      <w:bookmarkEnd w:id="7"/>
    </w:p>
    <w:p w14:paraId="3861FC80" w14:textId="68223C83" w:rsidR="00F13ADE" w:rsidRDefault="002879E2" w:rsidP="00775A0A">
      <w:pPr>
        <w:pStyle w:val="ListParagraph"/>
        <w:numPr>
          <w:ilvl w:val="0"/>
          <w:numId w:val="12"/>
        </w:numPr>
      </w:pPr>
      <w:r w:rsidRPr="00F13ADE">
        <w:t xml:space="preserve">A bug was fixed for pricing sync error logs that are triggered when we process the product </w:t>
      </w:r>
      <w:r w:rsidR="003B570E" w:rsidRPr="00F13ADE">
        <w:t>sync.</w:t>
      </w:r>
    </w:p>
    <w:p w14:paraId="6D003653" w14:textId="253CB30F" w:rsidR="00F13ADE" w:rsidRDefault="002879E2" w:rsidP="00775A0A">
      <w:pPr>
        <w:pStyle w:val="ListParagraph"/>
        <w:numPr>
          <w:ilvl w:val="0"/>
          <w:numId w:val="12"/>
        </w:numPr>
      </w:pPr>
      <w:r w:rsidRPr="00F13ADE">
        <w:t xml:space="preserve">A bug was fixed for commerce ref numbers that are removed when the </w:t>
      </w:r>
      <w:r w:rsidR="008E3817" w:rsidRPr="00F13ADE">
        <w:t>Kensium</w:t>
      </w:r>
      <w:r w:rsidRPr="00F13ADE">
        <w:t xml:space="preserve"> </w:t>
      </w:r>
      <w:r w:rsidR="008E3817">
        <w:t>C</w:t>
      </w:r>
      <w:r w:rsidRPr="00F13ADE">
        <w:t xml:space="preserve">ommerce checkbox is </w:t>
      </w:r>
      <w:r w:rsidR="00F13ADE" w:rsidRPr="00F13ADE">
        <w:t>unchecked.</w:t>
      </w:r>
    </w:p>
    <w:p w14:paraId="649F3992" w14:textId="166FEC17" w:rsidR="00552684" w:rsidRPr="00F13ADE" w:rsidRDefault="002879E2" w:rsidP="00775A0A">
      <w:pPr>
        <w:pStyle w:val="ListParagraph"/>
        <w:numPr>
          <w:ilvl w:val="0"/>
          <w:numId w:val="12"/>
        </w:numPr>
      </w:pPr>
      <w:r w:rsidRPr="00F13ADE">
        <w:t xml:space="preserve">A bug was fixed for customer sync calls that are </w:t>
      </w:r>
      <w:r w:rsidR="003B570E" w:rsidRPr="00F13ADE">
        <w:t>triggered</w:t>
      </w:r>
      <w:r w:rsidRPr="00F13ADE">
        <w:t xml:space="preserve"> </w:t>
      </w:r>
      <w:r w:rsidR="003B570E">
        <w:t>through a</w:t>
      </w:r>
      <w:r w:rsidRPr="00F13ADE">
        <w:t xml:space="preserve"> webhook </w:t>
      </w:r>
      <w:r w:rsidR="003B570E" w:rsidRPr="00F13ADE">
        <w:t xml:space="preserve">from Acumatica </w:t>
      </w:r>
      <w:r w:rsidRPr="00F13ADE">
        <w:t xml:space="preserve">without enabling for the </w:t>
      </w:r>
      <w:r w:rsidR="003B570E" w:rsidRPr="00F13ADE">
        <w:t>KCF.</w:t>
      </w:r>
    </w:p>
    <w:p w14:paraId="04814646" w14:textId="6301C594" w:rsidR="00E46A99" w:rsidRPr="00F13ADE" w:rsidRDefault="00E46A99" w:rsidP="00775A0A">
      <w:pPr>
        <w:pStyle w:val="ListParagraph"/>
        <w:numPr>
          <w:ilvl w:val="0"/>
          <w:numId w:val="12"/>
        </w:numPr>
      </w:pPr>
      <w:r w:rsidRPr="00F13ADE">
        <w:t xml:space="preserve">When an order is not enabled for KCF, </w:t>
      </w:r>
      <w:r w:rsidR="005D4A9E">
        <w:t>requests</w:t>
      </w:r>
      <w:r w:rsidRPr="00F13ADE">
        <w:t xml:space="preserve"> to update the status of sales orders and order lookups are made.</w:t>
      </w:r>
    </w:p>
    <w:p w14:paraId="6E71A160" w14:textId="38E9CC40" w:rsidR="00E46A99" w:rsidRPr="00F13ADE" w:rsidRDefault="00E46A99" w:rsidP="00775A0A">
      <w:pPr>
        <w:pStyle w:val="ListParagraph"/>
        <w:numPr>
          <w:ilvl w:val="0"/>
          <w:numId w:val="12"/>
        </w:numPr>
      </w:pPr>
      <w:r w:rsidRPr="00F13ADE">
        <w:t>A bug was fixed where customer sync calls from Acumatica were triggering webhooks without the KCF being enabled.</w:t>
      </w:r>
    </w:p>
    <w:p w14:paraId="1848D7B0" w14:textId="7C4D8DC3" w:rsidR="00E46A99" w:rsidRPr="00F13ADE" w:rsidRDefault="00E46A99" w:rsidP="00775A0A">
      <w:pPr>
        <w:pStyle w:val="ListParagraph"/>
        <w:numPr>
          <w:ilvl w:val="0"/>
          <w:numId w:val="12"/>
        </w:numPr>
      </w:pPr>
      <w:r w:rsidRPr="00F13ADE">
        <w:t>A bug was fixed that caused Sales order status updates to be sent while KCF is not enabled for the order.</w:t>
      </w:r>
    </w:p>
    <w:p w14:paraId="4642764C" w14:textId="0B571178" w:rsidR="00E46A99" w:rsidRPr="00F13ADE" w:rsidRDefault="00E46A99" w:rsidP="00775A0A">
      <w:pPr>
        <w:pStyle w:val="ListParagraph"/>
        <w:numPr>
          <w:ilvl w:val="0"/>
          <w:numId w:val="12"/>
        </w:numPr>
      </w:pPr>
      <w:r w:rsidRPr="00F13ADE">
        <w:t xml:space="preserve">A bug in </w:t>
      </w:r>
      <w:proofErr w:type="spellStart"/>
      <w:r w:rsidRPr="00F13ADE">
        <w:t>Zentail</w:t>
      </w:r>
      <w:proofErr w:type="spellEnd"/>
      <w:r w:rsidRPr="00F13ADE">
        <w:t xml:space="preserve"> was fixed; we can now export products using the KCF&gt;Products screen by excluding Connector ID from the header and </w:t>
      </w:r>
      <w:r w:rsidR="00ED3638">
        <w:t xml:space="preserve">by </w:t>
      </w:r>
      <w:r w:rsidRPr="00F13ADE">
        <w:t>consider</w:t>
      </w:r>
      <w:r w:rsidR="00ED3638">
        <w:t>ing</w:t>
      </w:r>
      <w:r w:rsidRPr="00F13ADE">
        <w:t xml:space="preserve"> only </w:t>
      </w:r>
      <w:proofErr w:type="spellStart"/>
      <w:r w:rsidRPr="00F13ADE">
        <w:t>Zentail</w:t>
      </w:r>
      <w:proofErr w:type="spellEnd"/>
      <w:r w:rsidRPr="00F13ADE">
        <w:t xml:space="preserve"> items into account.</w:t>
      </w:r>
    </w:p>
    <w:p w14:paraId="2E9443FA" w14:textId="74A40B2E" w:rsidR="00F13ADE" w:rsidRDefault="00F13ADE" w:rsidP="00775A0A">
      <w:pPr>
        <w:pStyle w:val="ListParagraph"/>
        <w:numPr>
          <w:ilvl w:val="0"/>
          <w:numId w:val="12"/>
        </w:numPr>
      </w:pPr>
      <w:r w:rsidRPr="00F13ADE">
        <w:t>A bug was fixed in Enable Automatic Approval for Customer</w:t>
      </w:r>
      <w:r w:rsidR="00621923">
        <w:t>; on disabling</w:t>
      </w:r>
      <w:r w:rsidRPr="00F13ADE">
        <w:t xml:space="preserve"> configuration and synchroni</w:t>
      </w:r>
      <w:r w:rsidR="009E4F59">
        <w:t>z</w:t>
      </w:r>
      <w:r w:rsidR="00621923">
        <w:t>ation of</w:t>
      </w:r>
      <w:r w:rsidRPr="00F13ADE">
        <w:t xml:space="preserve"> customer contact from Acumatica to B2B Status getting updated to Pending. </w:t>
      </w:r>
    </w:p>
    <w:p w14:paraId="19009438" w14:textId="533A71C1" w:rsidR="00F13ADE" w:rsidRDefault="00EE0C5D" w:rsidP="00775A0A">
      <w:pPr>
        <w:pStyle w:val="ListParagraph"/>
        <w:numPr>
          <w:ilvl w:val="0"/>
          <w:numId w:val="12"/>
        </w:numPr>
      </w:pPr>
      <w:r w:rsidRPr="00EE0C5D">
        <w:t xml:space="preserve">A bug was fixed wherein we couldn't find the </w:t>
      </w:r>
      <w:proofErr w:type="spellStart"/>
      <w:r w:rsidRPr="00EE0C5D">
        <w:t>Zential</w:t>
      </w:r>
      <w:proofErr w:type="spellEnd"/>
      <w:r w:rsidRPr="00EE0C5D">
        <w:t xml:space="preserve"> module even after publishing the KCF and </w:t>
      </w:r>
      <w:proofErr w:type="spellStart"/>
      <w:r w:rsidRPr="00EE0C5D">
        <w:t>Zential</w:t>
      </w:r>
      <w:proofErr w:type="spellEnd"/>
      <w:r w:rsidRPr="00EE0C5D">
        <w:t xml:space="preserve"> packages.</w:t>
      </w:r>
    </w:p>
    <w:p w14:paraId="0DF21939" w14:textId="77777777" w:rsidR="00F13ADE" w:rsidRDefault="00F13ADE" w:rsidP="00775A0A">
      <w:pPr>
        <w:pStyle w:val="ListParagraph"/>
        <w:numPr>
          <w:ilvl w:val="0"/>
          <w:numId w:val="12"/>
        </w:numPr>
      </w:pPr>
      <w:r w:rsidRPr="00F13ADE">
        <w:t xml:space="preserve">When registering a company from B2B and syncing to B2B, a bug was fixed that restricted the KCF Config ID from becoming enabled. </w:t>
      </w:r>
    </w:p>
    <w:p w14:paraId="70B4F64B" w14:textId="1473C09E" w:rsidR="00F13ADE" w:rsidRDefault="00F13ADE" w:rsidP="00775A0A">
      <w:pPr>
        <w:pStyle w:val="ListParagraph"/>
        <w:numPr>
          <w:ilvl w:val="0"/>
          <w:numId w:val="12"/>
        </w:numPr>
      </w:pPr>
      <w:r w:rsidRPr="00F13ADE">
        <w:t>When changing the primary contact information in Acumatica, a bug was fixed that restricted the KCF Con</w:t>
      </w:r>
      <w:r w:rsidR="00A1702F">
        <w:t>fig</w:t>
      </w:r>
      <w:r w:rsidRPr="00F13ADE">
        <w:t xml:space="preserve"> ID from </w:t>
      </w:r>
      <w:r w:rsidR="004A6F63" w:rsidRPr="00F13ADE">
        <w:t>being</w:t>
      </w:r>
      <w:r w:rsidRPr="00F13ADE">
        <w:t xml:space="preserve"> deleted. </w:t>
      </w:r>
    </w:p>
    <w:p w14:paraId="509F07CE" w14:textId="37B12658" w:rsidR="00F13ADE" w:rsidRPr="00F13ADE" w:rsidRDefault="00F13ADE" w:rsidP="00775A0A">
      <w:pPr>
        <w:pStyle w:val="ListParagraph"/>
        <w:numPr>
          <w:ilvl w:val="0"/>
          <w:numId w:val="12"/>
        </w:numPr>
      </w:pPr>
      <w:r w:rsidRPr="00F13ADE">
        <w:t>When syncing company users from B2B to A</w:t>
      </w:r>
      <w:r w:rsidR="004A6F63">
        <w:t>c</w:t>
      </w:r>
      <w:r w:rsidR="00A1702F">
        <w:t>umatica</w:t>
      </w:r>
      <w:r w:rsidRPr="00F13ADE">
        <w:t>, a bug was fixed that restricted the KCF commerce checkbox from becoming enabled and reference ID from saving.</w:t>
      </w:r>
    </w:p>
    <w:p w14:paraId="345872B6" w14:textId="40358756" w:rsidR="00552684" w:rsidRDefault="00552684" w:rsidP="0068702A">
      <w:pPr>
        <w:pStyle w:val="Heading1"/>
        <w:spacing w:before="240" w:after="120"/>
        <w:rPr>
          <w:color w:val="1B2937"/>
          <w:sz w:val="32"/>
          <w:szCs w:val="32"/>
        </w:rPr>
      </w:pPr>
    </w:p>
    <w:p w14:paraId="6095B233" w14:textId="69E24510" w:rsidR="00552684" w:rsidRDefault="00552684" w:rsidP="0068702A">
      <w:pPr>
        <w:pStyle w:val="Heading1"/>
        <w:spacing w:before="240" w:after="120"/>
        <w:rPr>
          <w:color w:val="1B2937"/>
          <w:sz w:val="32"/>
          <w:szCs w:val="32"/>
        </w:rPr>
      </w:pPr>
    </w:p>
    <w:p w14:paraId="28805E4A" w14:textId="5FAE10CD" w:rsidR="00552684" w:rsidRDefault="00552684" w:rsidP="0068702A">
      <w:pPr>
        <w:pStyle w:val="Heading1"/>
        <w:spacing w:before="240" w:after="120"/>
        <w:rPr>
          <w:color w:val="1B2937"/>
          <w:sz w:val="32"/>
          <w:szCs w:val="32"/>
        </w:rPr>
      </w:pPr>
    </w:p>
    <w:p w14:paraId="33C77319" w14:textId="77777777" w:rsidR="00552684" w:rsidRPr="007F2F8B" w:rsidRDefault="00552684" w:rsidP="0068702A">
      <w:pPr>
        <w:pStyle w:val="Heading1"/>
        <w:spacing w:before="240" w:after="120"/>
        <w:rPr>
          <w:sz w:val="32"/>
          <w:szCs w:val="32"/>
        </w:rPr>
      </w:pPr>
    </w:p>
    <w:p w14:paraId="710F0BFA" w14:textId="77777777" w:rsidR="00DE0AD3" w:rsidRPr="00A35C15" w:rsidRDefault="00DE0AD3" w:rsidP="00DE0AD3">
      <w:pPr>
        <w:pStyle w:val="BodyText"/>
        <w:spacing w:before="120"/>
        <w:rPr>
          <w:color w:val="1B2937"/>
        </w:rPr>
      </w:pPr>
    </w:p>
    <w:p w14:paraId="16E09A81" w14:textId="6E06DB14" w:rsidR="00A01694" w:rsidRDefault="00131E6C" w:rsidP="00A01694">
      <w:pPr>
        <w:pStyle w:val="Heading1"/>
        <w:spacing w:before="240"/>
      </w:pPr>
      <w:bookmarkStart w:id="8" w:name="_Toc125985101"/>
      <w:r>
        <w:rPr>
          <w:rFonts w:ascii="Tahoma"/>
          <w:noProof/>
          <w:sz w:val="20"/>
        </w:rPr>
        <mc:AlternateContent>
          <mc:Choice Requires="wps">
            <w:drawing>
              <wp:anchor distT="0" distB="0" distL="114300" distR="114300" simplePos="0" relativeHeight="251660288" behindDoc="0" locked="0" layoutInCell="1" allowOverlap="1" wp14:anchorId="517EDF34" wp14:editId="0A778073">
                <wp:simplePos x="0" y="0"/>
                <wp:positionH relativeFrom="column">
                  <wp:posOffset>-76200</wp:posOffset>
                </wp:positionH>
                <wp:positionV relativeFrom="paragraph">
                  <wp:posOffset>-521970</wp:posOffset>
                </wp:positionV>
                <wp:extent cx="1647825" cy="6096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647825" cy="609600"/>
                        </a:xfrm>
                        <a:prstGeom prst="rect">
                          <a:avLst/>
                        </a:prstGeom>
                        <a:noFill/>
                        <a:ln w="6350">
                          <a:noFill/>
                        </a:ln>
                      </wps:spPr>
                      <wps:txbx>
                        <w:txbxContent>
                          <w:p w14:paraId="4CBDE663" w14:textId="77777777" w:rsidR="00131E6C" w:rsidRDefault="00131E6C" w:rsidP="00131E6C">
                            <w:r>
                              <w:rPr>
                                <w:noProof/>
                                <w:sz w:val="20"/>
                              </w:rPr>
                              <w:drawing>
                                <wp:inline distT="0" distB="0" distL="0" distR="0" wp14:anchorId="1F5DCB07" wp14:editId="6C427D5E">
                                  <wp:extent cx="1466850" cy="577277"/>
                                  <wp:effectExtent l="0" t="0" r="0" b="0"/>
                                  <wp:docPr id="11" name="Picture 1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2763" cy="57960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EDF34" id="Text Box 70" o:spid="_x0000_s1030" type="#_x0000_t202" style="position:absolute;left:0;text-align:left;margin-left:-6pt;margin-top:-41.1pt;width:129.7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tiVGgIAADMEAAAOAAAAZHJzL2Uyb0RvYy54bWysU11v2yAUfZ+0/4B4X+xkSdpacaqsVaZJ&#10;UVsprfpMMMRImMuAxM5+/S44X+r2NO0FX3y/zznM7rtGk71wXoEp6XCQUyIMh0qZbUnfXpdfbinx&#10;gZmKaTCipAfh6f3886dZawsxghp0JRzBIsYXrS1pHYItsszzWjTMD8AKg04JrmEBr26bVY61WL3R&#10;2SjPp1kLrrIOuPAe/z72TjpP9aUUPDxL6UUguqQ4W0inS+cmntl8xoqtY7ZW/DgG+4cpGqYMNj2X&#10;emSBkZ1Tf5RqFHfgQYYBhyYDKRUXaQfcZph/2GZdMyvSLgiOt2eY/P8ry5/2a/viSOi+QYcERkBa&#10;6wuPP+M+nXRN/OKkBP0I4eEMm+gC4TFpOr65HU0o4eib5nfTPOGaXbKt8+G7gIZEo6QOaUlosf3K&#10;B+yIoaeQ2MzAUmmdqNGGtFj06yRPCWcPZmiDiZdZoxW6TUdUVdLxaY8NVAdcz0HPvLd8qXCGFfPh&#10;hTmkGjdC+YZnPKQG7AVHi5Ia3K+//Y/xyAB6KWlROiX1P3fMCUr0D4Pc3A3H46i1dBlPbkZ4cdee&#10;zbXH7JoHQHUO8aFYnswYH/TJlA6ad1T5InZFFzMce5c0nMyH0AsaXwkXi0UKQnVZFlZmbXksHVGN&#10;CL9278zZIw0BCXyCk8hY8YGNPrbnY7ELIFWiKuLco3qEH5WZGDy+oij963uKurz1+W8AAAD//wMA&#10;UEsDBBQABgAIAAAAIQDSHJhc4QAAAAoBAAAPAAAAZHJzL2Rvd25yZXYueG1sTI/BTsMwDIbvSLxD&#10;ZCRuW7rAoCpNp6nShITgsLELN7fJ2orGKU22FZ4ecxo3W/70+/vz1eR6cbJj6DxpWMwTEJZqbzpq&#10;NOzfN7MURIhIBntPVsO3DbAqrq9yzIw/09aedrERHEIhQw1tjEMmZahb6zDM/WCJbwc/Ooy8jo00&#10;I5453PVSJcmDdNgRf2hxsGVr68/d0Wl4KTdvuK2US3/68vn1sB6+9h9LrW9vpvUTiGineIHhT5/V&#10;oWCnyh/JBNFrmC0Ud4k8pEqBYELdPy5BVIzepSCLXP6vUPwCAAD//wMAUEsBAi0AFAAGAAgAAAAh&#10;ALaDOJL+AAAA4QEAABMAAAAAAAAAAAAAAAAAAAAAAFtDb250ZW50X1R5cGVzXS54bWxQSwECLQAU&#10;AAYACAAAACEAOP0h/9YAAACUAQAACwAAAAAAAAAAAAAAAAAvAQAAX3JlbHMvLnJlbHNQSwECLQAU&#10;AAYACAAAACEA3YbYlRoCAAAzBAAADgAAAAAAAAAAAAAAAAAuAgAAZHJzL2Uyb0RvYy54bWxQSwEC&#10;LQAUAAYACAAAACEA0hyYXOEAAAAKAQAADwAAAAAAAAAAAAAAAAB0BAAAZHJzL2Rvd25yZXYueG1s&#10;UEsFBgAAAAAEAAQA8wAAAIIFAAAAAA==&#10;" filled="f" stroked="f" strokeweight=".5pt">
                <v:textbox>
                  <w:txbxContent>
                    <w:p w14:paraId="4CBDE663" w14:textId="77777777" w:rsidR="00131E6C" w:rsidRDefault="00131E6C" w:rsidP="00131E6C">
                      <w:r>
                        <w:rPr>
                          <w:noProof/>
                          <w:sz w:val="20"/>
                        </w:rPr>
                        <w:drawing>
                          <wp:inline distT="0" distB="0" distL="0" distR="0" wp14:anchorId="1F5DCB07" wp14:editId="6C427D5E">
                            <wp:extent cx="1466850" cy="577277"/>
                            <wp:effectExtent l="0" t="0" r="0" b="0"/>
                            <wp:docPr id="11" name="Picture 1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2763" cy="579604"/>
                                    </a:xfrm>
                                    <a:prstGeom prst="rect">
                                      <a:avLst/>
                                    </a:prstGeom>
                                    <a:noFill/>
                                    <a:ln>
                                      <a:noFill/>
                                    </a:ln>
                                  </pic:spPr>
                                </pic:pic>
                              </a:graphicData>
                            </a:graphic>
                          </wp:inline>
                        </w:drawing>
                      </w:r>
                    </w:p>
                  </w:txbxContent>
                </v:textbox>
              </v:shape>
            </w:pict>
          </mc:Fallback>
        </mc:AlternateContent>
      </w:r>
      <w:r w:rsidR="00A01694">
        <w:rPr>
          <w:color w:val="1B2937"/>
        </w:rPr>
        <w:t>UI</w:t>
      </w:r>
      <w:r w:rsidR="00A01694">
        <w:rPr>
          <w:color w:val="1B2937"/>
          <w:spacing w:val="-27"/>
        </w:rPr>
        <w:t xml:space="preserve"> </w:t>
      </w:r>
      <w:r w:rsidR="00A01694">
        <w:rPr>
          <w:color w:val="1B2937"/>
        </w:rPr>
        <w:t>Changes</w:t>
      </w:r>
      <w:bookmarkEnd w:id="8"/>
    </w:p>
    <w:p w14:paraId="7B6AD409" w14:textId="77777777" w:rsidR="00D805BB" w:rsidRDefault="00D805BB" w:rsidP="00D805BB">
      <w:pPr>
        <w:pStyle w:val="BodyText"/>
        <w:spacing w:before="317"/>
        <w:ind w:left="100"/>
      </w:pPr>
      <w:r>
        <w:t>There are no UI changes in this release.</w:t>
      </w:r>
    </w:p>
    <w:p w14:paraId="34325E01" w14:textId="49024874" w:rsidR="00093011" w:rsidRPr="00093011" w:rsidRDefault="00093011" w:rsidP="00093011">
      <w:pPr>
        <w:pStyle w:val="Heading1"/>
        <w:spacing w:before="240"/>
        <w:rPr>
          <w:color w:val="1B2937"/>
        </w:rPr>
      </w:pPr>
      <w:bookmarkStart w:id="9" w:name="_Toc125985102"/>
      <w:r w:rsidRPr="00093011">
        <w:rPr>
          <w:color w:val="1B2937"/>
        </w:rPr>
        <w:t>Installation Changes</w:t>
      </w:r>
      <w:bookmarkEnd w:id="9"/>
    </w:p>
    <w:p w14:paraId="0B4D2B9A" w14:textId="77777777" w:rsidR="00093011" w:rsidRPr="003F388A" w:rsidRDefault="00093011" w:rsidP="00093011">
      <w:pPr>
        <w:pStyle w:val="BodyText"/>
        <w:spacing w:before="360"/>
        <w:ind w:left="100"/>
      </w:pPr>
      <w:r>
        <w:t>There</w:t>
      </w:r>
      <w:r>
        <w:rPr>
          <w:spacing w:val="-3"/>
        </w:rPr>
        <w:t xml:space="preserve"> </w:t>
      </w:r>
      <w:r>
        <w:t>are no</w:t>
      </w:r>
      <w:r>
        <w:rPr>
          <w:spacing w:val="2"/>
        </w:rPr>
        <w:t xml:space="preserve"> </w:t>
      </w:r>
      <w:r>
        <w:t>installation</w:t>
      </w:r>
      <w:r>
        <w:rPr>
          <w:spacing w:val="-1"/>
        </w:rPr>
        <w:t xml:space="preserve"> </w:t>
      </w:r>
      <w:r>
        <w:t>changes in</w:t>
      </w:r>
      <w:r>
        <w:rPr>
          <w:spacing w:val="-2"/>
        </w:rPr>
        <w:t xml:space="preserve"> </w:t>
      </w:r>
      <w:r>
        <w:t>this</w:t>
      </w:r>
      <w:r>
        <w:rPr>
          <w:spacing w:val="-4"/>
        </w:rPr>
        <w:t xml:space="preserve"> </w:t>
      </w:r>
      <w:r>
        <w:t>release.</w:t>
      </w:r>
    </w:p>
    <w:p w14:paraId="2A8E6141" w14:textId="77777777" w:rsidR="00093011" w:rsidRDefault="00093011" w:rsidP="00093011">
      <w:pPr>
        <w:pStyle w:val="BodyText"/>
        <w:spacing w:before="120"/>
        <w:jc w:val="both"/>
      </w:pPr>
    </w:p>
    <w:p w14:paraId="4D6A7EF8" w14:textId="2FB6B8A5" w:rsidR="00CD6743" w:rsidRDefault="00CD6743" w:rsidP="00A01694">
      <w:pPr>
        <w:pStyle w:val="BodyText"/>
        <w:spacing w:before="317"/>
        <w:ind w:left="100"/>
      </w:pPr>
    </w:p>
    <w:sectPr w:rsidR="00CD6743">
      <w:pgSz w:w="12240" w:h="15840"/>
      <w:pgMar w:top="1180" w:right="1160" w:bottom="1140" w:left="1340" w:header="693" w:footer="9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89503" w14:textId="77777777" w:rsidR="00795021" w:rsidRDefault="00795021">
      <w:r>
        <w:separator/>
      </w:r>
    </w:p>
  </w:endnote>
  <w:endnote w:type="continuationSeparator" w:id="0">
    <w:p w14:paraId="4B9321A9" w14:textId="77777777" w:rsidR="00795021" w:rsidRDefault="00795021">
      <w:r>
        <w:continuationSeparator/>
      </w:r>
    </w:p>
  </w:endnote>
  <w:endnote w:type="continuationNotice" w:id="1">
    <w:p w14:paraId="38DD01F3" w14:textId="77777777" w:rsidR="004858AA" w:rsidRDefault="004858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BE508" w14:textId="4CF178DA" w:rsidR="00ED665F" w:rsidRDefault="00131E6C">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6FABE50D" wp14:editId="14C91149">
              <wp:simplePos x="0" y="0"/>
              <wp:positionH relativeFrom="page">
                <wp:posOffset>904875</wp:posOffset>
              </wp:positionH>
              <wp:positionV relativeFrom="page">
                <wp:posOffset>9496425</wp:posOffset>
              </wp:positionV>
              <wp:extent cx="3009900" cy="304800"/>
              <wp:effectExtent l="0" t="0" r="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BE50F" w14:textId="2D9D8414" w:rsidR="00ED665F" w:rsidRPr="00ED340D" w:rsidRDefault="00ED340D">
                          <w:pPr>
                            <w:pStyle w:val="BodyText"/>
                            <w:spacing w:before="38"/>
                            <w:ind w:left="20"/>
                            <w:rPr>
                              <w:lang w:val="en-IN"/>
                            </w:rPr>
                          </w:pPr>
                          <w:r>
                            <w:rPr>
                              <w:color w:val="1B2937"/>
                              <w:lang w:val="en-IN"/>
                            </w:rPr>
                            <w:t>Kensium Commerce Framework (KCF)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ABE50D" id="_x0000_t202" coordsize="21600,21600" o:spt="202" path="m,l,21600r21600,l21600,xe">
              <v:stroke joinstyle="miter"/>
              <v:path gradientshapeok="t" o:connecttype="rect"/>
            </v:shapetype>
            <v:shape id="Text Box 65" o:spid="_x0000_s1031" type="#_x0000_t202" style="position:absolute;margin-left:71.25pt;margin-top:747.75pt;width:237pt;height:2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rVO1AEAAJEDAAAOAAAAZHJzL2Uyb0RvYy54bWysU9tu2zAMfR+wfxD0vthph6E14hRdiw4D&#10;ugvQ7QMUWbKF2aJGKrGzrx8lx+kub8NeBJqUDs85pDc309CLg0Fy4Gu5XpVSGK+hcb6t5dcvD6+u&#10;pKCofKN68KaWR0PyZvvyxWYMlbmADvrGoGAQT9UYatnFGKqiIN2ZQdEKgvFctICDivyJbdGgGhl9&#10;6IuLsnxTjIBNQNCGiLP3c1FuM761RsdP1pKJoq8lc4v5xHzu0llsN6pqUYXO6RMN9Q8sBuU8Nz1D&#10;3auoxB7dX1CD0wgENq40DAVY67TJGljNuvxDzVOngsla2BwKZ5vo/8Hqj4en8BlFnN7CxAPMIig8&#10;gv5GwsNdp3xrbhFh7IxquPE6WVaMgarT02Q1VZRAduMHaHjIah8hA00Wh+QK6xSMzgM4nk03UxSa&#10;k5dleX1dcklz7bJ8fcVxaqGq5XVAiu8MDCIFtUQeakZXh0eK89XlSmrm4cH1fR5s739LMGbKZPaJ&#10;8Ew9TruJbycVO2iOrANh3hPeaw46wB9SjLwjtaTve4VGiv69Zy/SQi0BLsFuCZTX/LSWUYo5vIvz&#10;4u0DurZj5NltD7fsl3VZyjOLE0+eezbjtKNpsX79zree/6TtTwAAAP//AwBQSwMEFAAGAAgAAAAh&#10;AHKN05fgAAAADQEAAA8AAABkcnMvZG93bnJldi54bWxMj0FPwzAMhe9I/IfIk7ixdGOtWNd0mhCc&#10;kBBdOXBMW6+N1jilybby7/FO4/ae/fT8OdtOthdnHL1xpGAxj0Ag1a4x1Cr4Kt8en0H4oKnRvSNU&#10;8Isetvn9XabTxl2owPM+tIJLyKdaQRfCkErp6w6t9nM3IPHu4EarA9uxlc2oL1xue7mMokRabYgv&#10;dHrAlw7r4/5kFey+qXg1Px/VZ3EoTFmuI3pPjko9zKbdBkTAKdzCcMVndMiZqXInarzo2a+WMUev&#10;Yh2z4kiySFhUPIpXTzHIPJP/v8j/AAAA//8DAFBLAQItABQABgAIAAAAIQC2gziS/gAAAOEBAAAT&#10;AAAAAAAAAAAAAAAAAAAAAABbQ29udGVudF9UeXBlc10ueG1sUEsBAi0AFAAGAAgAAAAhADj9If/W&#10;AAAAlAEAAAsAAAAAAAAAAAAAAAAALwEAAF9yZWxzLy5yZWxzUEsBAi0AFAAGAAgAAAAhAAhOtU7U&#10;AQAAkQMAAA4AAAAAAAAAAAAAAAAALgIAAGRycy9lMm9Eb2MueG1sUEsBAi0AFAAGAAgAAAAhAHKN&#10;05fgAAAADQEAAA8AAAAAAAAAAAAAAAAALgQAAGRycy9kb3ducmV2LnhtbFBLBQYAAAAABAAEAPMA&#10;AAA7BQAAAAA=&#10;" filled="f" stroked="f">
              <v:textbox inset="0,0,0,0">
                <w:txbxContent>
                  <w:p w14:paraId="6FABE50F" w14:textId="2D9D8414" w:rsidR="00ED665F" w:rsidRPr="00ED340D" w:rsidRDefault="00ED340D">
                    <w:pPr>
                      <w:pStyle w:val="BodyText"/>
                      <w:spacing w:before="38"/>
                      <w:ind w:left="20"/>
                      <w:rPr>
                        <w:lang w:val="en-IN"/>
                      </w:rPr>
                    </w:pPr>
                    <w:r>
                      <w:rPr>
                        <w:color w:val="1B2937"/>
                        <w:lang w:val="en-IN"/>
                      </w:rPr>
                      <w:t>Kensium Commerce Framework (KCF)</w:t>
                    </w:r>
                  </w:p>
                </w:txbxContent>
              </v:textbox>
              <w10:wrap anchorx="page" anchory="page"/>
            </v:shape>
          </w:pict>
        </mc:Fallback>
      </mc:AlternateContent>
    </w:r>
    <w:r w:rsidR="007037E5">
      <w:rPr>
        <w:noProof/>
      </w:rPr>
      <w:drawing>
        <wp:anchor distT="0" distB="0" distL="0" distR="0" simplePos="0" relativeHeight="251655168" behindDoc="1" locked="0" layoutInCell="1" allowOverlap="1" wp14:anchorId="6FABE50B" wp14:editId="6FABE50C">
          <wp:simplePos x="0" y="0"/>
          <wp:positionH relativeFrom="page">
            <wp:posOffset>914400</wp:posOffset>
          </wp:positionH>
          <wp:positionV relativeFrom="page">
            <wp:posOffset>9272880</wp:posOffset>
          </wp:positionV>
          <wp:extent cx="5900928" cy="34288"/>
          <wp:effectExtent l="0" t="0" r="0" b="0"/>
          <wp:wrapNone/>
          <wp:docPr id="5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 cstate="print"/>
                  <a:stretch>
                    <a:fillRect/>
                  </a:stretch>
                </pic:blipFill>
                <pic:spPr>
                  <a:xfrm>
                    <a:off x="0" y="0"/>
                    <a:ext cx="5900928" cy="34288"/>
                  </a:xfrm>
                  <a:prstGeom prst="rect">
                    <a:avLst/>
                  </a:prstGeom>
                </pic:spPr>
              </pic:pic>
            </a:graphicData>
          </a:graphic>
        </wp:anchor>
      </w:drawing>
    </w:r>
    <w:r>
      <w:rPr>
        <w:noProof/>
      </w:rPr>
      <mc:AlternateContent>
        <mc:Choice Requires="wps">
          <w:drawing>
            <wp:anchor distT="0" distB="0" distL="114300" distR="114300" simplePos="0" relativeHeight="251659264" behindDoc="1" locked="0" layoutInCell="1" allowOverlap="1" wp14:anchorId="6FABE50E" wp14:editId="79AE50D7">
              <wp:simplePos x="0" y="0"/>
              <wp:positionH relativeFrom="page">
                <wp:posOffset>6743700</wp:posOffset>
              </wp:positionH>
              <wp:positionV relativeFrom="page">
                <wp:posOffset>9495790</wp:posOffset>
              </wp:positionV>
              <wp:extent cx="154305" cy="217170"/>
              <wp:effectExtent l="0" t="0"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BE510" w14:textId="77777777" w:rsidR="00ED665F" w:rsidRDefault="007037E5">
                          <w:pPr>
                            <w:pStyle w:val="BodyText"/>
                            <w:spacing w:before="38"/>
                            <w:ind w:left="60"/>
                          </w:pPr>
                          <w:r>
                            <w:fldChar w:fldCharType="begin"/>
                          </w:r>
                          <w:r>
                            <w:rPr>
                              <w:color w:val="1B2937"/>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BE50E" id="Text Box 64" o:spid="_x0000_s1032" type="#_x0000_t202" style="position:absolute;margin-left:531pt;margin-top:747.7pt;width:12.15pt;height:17.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Zt1gEAAJcDAAAOAAAAZHJzL2Uyb0RvYy54bWysU9tu1DAQfUfiHyy/s0kWSlG02aq0KkIq&#10;F6nwAY5jJxaJx4y9myxfz9hJtkDfKl6siS9nzmWyu5qGnh0VegO24sUm50xZCY2xbcW/f7t79Y4z&#10;H4RtRA9WVfykPL/av3yxG12pttBB3yhkBGJ9ObqKdyG4Msu87NQg/AacsnSoAQcR6BPbrEExEvrQ&#10;Z9s8f5uNgI1DkMp72r2dD/k+4WutZPiitVeB9RUnbiGtmNY6rtl+J8oWheuMXGiIZ7AYhLHU9Ax1&#10;K4JgBzRPoAYjETzosJEwZKC1kSppIDVF/o+ah044lbSQOd6dbfL/D1Z+Pj64r8jC9B4mCjCJ8O4e&#10;5A/PLNx0wrbqGhHGTomGGhfRsmx0vlyeRqt96SNIPX6ChkIWhwAJaNI4RFdIJyN0CuB0Nl1NgcnY&#10;8uLN6/yCM0lH2+KyuEyhZKJcHzv04YOCgcWi4kiZJnBxvPchkhHleiX2snBn+j7l2tu/Nuhi3Enk&#10;I9+ZeZjqiZlmURa11NCcSA3CPC003VR0gL84G2lSKu5/HgQqzvqPlhyJY7UWuBb1Wggr6WnFA2dz&#10;eRPm8Ts4NG1HyLPnFq7JNW2SokcWC11KPwldJjWO15/f6dbj/7T/DQAA//8DAFBLAwQUAAYACAAA&#10;ACEAd269qOIAAAAPAQAADwAAAGRycy9kb3ducmV2LnhtbEyPwU7DMBBE70j8g7VI3KhNaKMmxKkq&#10;BCckRBoOHJ3YTazG6xC7bfh7tqdym9GOZt8Um9kN7GSmYD1KeFwIYAZbry12Er7qt4c1sBAVajV4&#10;NBJ+TYBNeXtTqFz7M1bmtIsdoxIMuZLQxzjmnIe2N06FhR8N0m3vJ6ci2anjelJnKncDT4RIuVMW&#10;6UOvRvPSm/awOzoJ22+sXu3PR/NZ7Stb15nA9/Qg5f3dvH0GFs0cr2G44BM6lMTU+CPqwAbyIk1o&#10;TCS1zFZLYJeMWKdPwBpSqyRLgZcF/7+j/AMAAP//AwBQSwECLQAUAAYACAAAACEAtoM4kv4AAADh&#10;AQAAEwAAAAAAAAAAAAAAAAAAAAAAW0NvbnRlbnRfVHlwZXNdLnhtbFBLAQItABQABgAIAAAAIQA4&#10;/SH/1gAAAJQBAAALAAAAAAAAAAAAAAAAAC8BAABfcmVscy8ucmVsc1BLAQItABQABgAIAAAAIQAo&#10;VqZt1gEAAJcDAAAOAAAAAAAAAAAAAAAAAC4CAABkcnMvZTJvRG9jLnhtbFBLAQItABQABgAIAAAA&#10;IQB3br2o4gAAAA8BAAAPAAAAAAAAAAAAAAAAADAEAABkcnMvZG93bnJldi54bWxQSwUGAAAAAAQA&#10;BADzAAAAPwUAAAAA&#10;" filled="f" stroked="f">
              <v:textbox inset="0,0,0,0">
                <w:txbxContent>
                  <w:p w14:paraId="6FABE510" w14:textId="77777777" w:rsidR="00ED665F" w:rsidRDefault="007037E5">
                    <w:pPr>
                      <w:pStyle w:val="BodyText"/>
                      <w:spacing w:before="38"/>
                      <w:ind w:left="60"/>
                    </w:pPr>
                    <w:r>
                      <w:fldChar w:fldCharType="begin"/>
                    </w:r>
                    <w:r>
                      <w:rPr>
                        <w:color w:val="1B2937"/>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055C8" w14:textId="77777777" w:rsidR="00795021" w:rsidRDefault="00795021">
      <w:r>
        <w:separator/>
      </w:r>
    </w:p>
  </w:footnote>
  <w:footnote w:type="continuationSeparator" w:id="0">
    <w:p w14:paraId="48E80C43" w14:textId="77777777" w:rsidR="00795021" w:rsidRDefault="00795021">
      <w:r>
        <w:continuationSeparator/>
      </w:r>
    </w:p>
  </w:footnote>
  <w:footnote w:type="continuationNotice" w:id="1">
    <w:p w14:paraId="5BC2B0F3" w14:textId="77777777" w:rsidR="004858AA" w:rsidRDefault="004858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BE507" w14:textId="6D8B5E21" w:rsidR="00ED665F" w:rsidRDefault="00ED665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62C"/>
    <w:multiLevelType w:val="hybridMultilevel"/>
    <w:tmpl w:val="61BC03B2"/>
    <w:lvl w:ilvl="0" w:tplc="47D880BE">
      <w:numFmt w:val="bullet"/>
      <w:lvlText w:val="•"/>
      <w:lvlJc w:val="left"/>
      <w:pPr>
        <w:ind w:left="460" w:hanging="360"/>
      </w:pPr>
      <w:rPr>
        <w:rFonts w:ascii="Arial" w:eastAsia="Arial" w:hAnsi="Arial" w:cs="Arial" w:hint="default"/>
        <w:b/>
        <w:color w:val="1B2937"/>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5E6FF9"/>
    <w:multiLevelType w:val="hybridMultilevel"/>
    <w:tmpl w:val="EF60C19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09CF7F80"/>
    <w:multiLevelType w:val="hybridMultilevel"/>
    <w:tmpl w:val="48D44C3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1D130816"/>
    <w:multiLevelType w:val="hybridMultilevel"/>
    <w:tmpl w:val="DBDE8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666726"/>
    <w:multiLevelType w:val="hybridMultilevel"/>
    <w:tmpl w:val="D6260C08"/>
    <w:lvl w:ilvl="0" w:tplc="0D1C5D24">
      <w:numFmt w:val="bullet"/>
      <w:lvlText w:val=""/>
      <w:lvlJc w:val="left"/>
      <w:pPr>
        <w:ind w:left="820" w:hanging="360"/>
      </w:pPr>
      <w:rPr>
        <w:rFonts w:ascii="Symbol" w:eastAsia="Symbol" w:hAnsi="Symbol" w:cs="Symbol" w:hint="default"/>
        <w:color w:val="1B2937"/>
        <w:w w:val="100"/>
        <w:sz w:val="22"/>
        <w:szCs w:val="22"/>
        <w:lang w:val="en-US" w:eastAsia="en-US" w:bidi="ar-SA"/>
      </w:rPr>
    </w:lvl>
    <w:lvl w:ilvl="1" w:tplc="8EC6E960">
      <w:numFmt w:val="bullet"/>
      <w:lvlText w:val="•"/>
      <w:lvlJc w:val="left"/>
      <w:pPr>
        <w:ind w:left="1712" w:hanging="360"/>
      </w:pPr>
      <w:rPr>
        <w:rFonts w:hint="default"/>
        <w:lang w:val="en-US" w:eastAsia="en-US" w:bidi="ar-SA"/>
      </w:rPr>
    </w:lvl>
    <w:lvl w:ilvl="2" w:tplc="99024D86">
      <w:numFmt w:val="bullet"/>
      <w:lvlText w:val="•"/>
      <w:lvlJc w:val="left"/>
      <w:pPr>
        <w:ind w:left="2604" w:hanging="360"/>
      </w:pPr>
      <w:rPr>
        <w:rFonts w:hint="default"/>
        <w:lang w:val="en-US" w:eastAsia="en-US" w:bidi="ar-SA"/>
      </w:rPr>
    </w:lvl>
    <w:lvl w:ilvl="3" w:tplc="98C2EEB0">
      <w:numFmt w:val="bullet"/>
      <w:lvlText w:val="•"/>
      <w:lvlJc w:val="left"/>
      <w:pPr>
        <w:ind w:left="3496" w:hanging="360"/>
      </w:pPr>
      <w:rPr>
        <w:rFonts w:hint="default"/>
        <w:lang w:val="en-US" w:eastAsia="en-US" w:bidi="ar-SA"/>
      </w:rPr>
    </w:lvl>
    <w:lvl w:ilvl="4" w:tplc="8788E812">
      <w:numFmt w:val="bullet"/>
      <w:lvlText w:val="•"/>
      <w:lvlJc w:val="left"/>
      <w:pPr>
        <w:ind w:left="4388" w:hanging="360"/>
      </w:pPr>
      <w:rPr>
        <w:rFonts w:hint="default"/>
        <w:lang w:val="en-US" w:eastAsia="en-US" w:bidi="ar-SA"/>
      </w:rPr>
    </w:lvl>
    <w:lvl w:ilvl="5" w:tplc="862CE982">
      <w:numFmt w:val="bullet"/>
      <w:lvlText w:val="•"/>
      <w:lvlJc w:val="left"/>
      <w:pPr>
        <w:ind w:left="5280" w:hanging="360"/>
      </w:pPr>
      <w:rPr>
        <w:rFonts w:hint="default"/>
        <w:lang w:val="en-US" w:eastAsia="en-US" w:bidi="ar-SA"/>
      </w:rPr>
    </w:lvl>
    <w:lvl w:ilvl="6" w:tplc="CF8CB800">
      <w:numFmt w:val="bullet"/>
      <w:lvlText w:val="•"/>
      <w:lvlJc w:val="left"/>
      <w:pPr>
        <w:ind w:left="6172" w:hanging="360"/>
      </w:pPr>
      <w:rPr>
        <w:rFonts w:hint="default"/>
        <w:lang w:val="en-US" w:eastAsia="en-US" w:bidi="ar-SA"/>
      </w:rPr>
    </w:lvl>
    <w:lvl w:ilvl="7" w:tplc="722EC47A">
      <w:numFmt w:val="bullet"/>
      <w:lvlText w:val="•"/>
      <w:lvlJc w:val="left"/>
      <w:pPr>
        <w:ind w:left="7064" w:hanging="360"/>
      </w:pPr>
      <w:rPr>
        <w:rFonts w:hint="default"/>
        <w:lang w:val="en-US" w:eastAsia="en-US" w:bidi="ar-SA"/>
      </w:rPr>
    </w:lvl>
    <w:lvl w:ilvl="8" w:tplc="F038575A">
      <w:numFmt w:val="bullet"/>
      <w:lvlText w:val="•"/>
      <w:lvlJc w:val="left"/>
      <w:pPr>
        <w:ind w:left="7956" w:hanging="360"/>
      </w:pPr>
      <w:rPr>
        <w:rFonts w:hint="default"/>
        <w:lang w:val="en-US" w:eastAsia="en-US" w:bidi="ar-SA"/>
      </w:rPr>
    </w:lvl>
  </w:abstractNum>
  <w:abstractNum w:abstractNumId="5" w15:restartNumberingAfterBreak="0">
    <w:nsid w:val="3D0F3595"/>
    <w:multiLevelType w:val="hybridMultilevel"/>
    <w:tmpl w:val="A99EB05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15:restartNumberingAfterBreak="0">
    <w:nsid w:val="5A647466"/>
    <w:multiLevelType w:val="hybridMultilevel"/>
    <w:tmpl w:val="6ABAF2F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15:restartNumberingAfterBreak="0">
    <w:nsid w:val="5F78478A"/>
    <w:multiLevelType w:val="hybridMultilevel"/>
    <w:tmpl w:val="7DEC63F6"/>
    <w:lvl w:ilvl="0" w:tplc="2A8E0308">
      <w:numFmt w:val="bullet"/>
      <w:lvlText w:val=""/>
      <w:lvlJc w:val="left"/>
      <w:pPr>
        <w:ind w:left="828" w:hanging="360"/>
      </w:pPr>
      <w:rPr>
        <w:rFonts w:ascii="Symbol" w:eastAsia="Symbol" w:hAnsi="Symbol" w:cs="Symbol" w:hint="default"/>
        <w:w w:val="99"/>
        <w:sz w:val="20"/>
        <w:szCs w:val="20"/>
        <w:lang w:val="en-US" w:eastAsia="en-US" w:bidi="ar-SA"/>
      </w:rPr>
    </w:lvl>
    <w:lvl w:ilvl="1" w:tplc="B4908C76">
      <w:numFmt w:val="bullet"/>
      <w:lvlText w:val="•"/>
      <w:lvlJc w:val="left"/>
      <w:pPr>
        <w:ind w:left="1201" w:hanging="360"/>
      </w:pPr>
      <w:rPr>
        <w:rFonts w:hint="default"/>
        <w:lang w:val="en-US" w:eastAsia="en-US" w:bidi="ar-SA"/>
      </w:rPr>
    </w:lvl>
    <w:lvl w:ilvl="2" w:tplc="F8B60710">
      <w:numFmt w:val="bullet"/>
      <w:lvlText w:val="•"/>
      <w:lvlJc w:val="left"/>
      <w:pPr>
        <w:ind w:left="1583" w:hanging="360"/>
      </w:pPr>
      <w:rPr>
        <w:rFonts w:hint="default"/>
        <w:lang w:val="en-US" w:eastAsia="en-US" w:bidi="ar-SA"/>
      </w:rPr>
    </w:lvl>
    <w:lvl w:ilvl="3" w:tplc="5AE8FDE0">
      <w:numFmt w:val="bullet"/>
      <w:lvlText w:val="•"/>
      <w:lvlJc w:val="left"/>
      <w:pPr>
        <w:ind w:left="1964" w:hanging="360"/>
      </w:pPr>
      <w:rPr>
        <w:rFonts w:hint="default"/>
        <w:lang w:val="en-US" w:eastAsia="en-US" w:bidi="ar-SA"/>
      </w:rPr>
    </w:lvl>
    <w:lvl w:ilvl="4" w:tplc="25E8B740">
      <w:numFmt w:val="bullet"/>
      <w:lvlText w:val="•"/>
      <w:lvlJc w:val="left"/>
      <w:pPr>
        <w:ind w:left="2346" w:hanging="360"/>
      </w:pPr>
      <w:rPr>
        <w:rFonts w:hint="default"/>
        <w:lang w:val="en-US" w:eastAsia="en-US" w:bidi="ar-SA"/>
      </w:rPr>
    </w:lvl>
    <w:lvl w:ilvl="5" w:tplc="B92EBDD4">
      <w:numFmt w:val="bullet"/>
      <w:lvlText w:val="•"/>
      <w:lvlJc w:val="left"/>
      <w:pPr>
        <w:ind w:left="2727" w:hanging="360"/>
      </w:pPr>
      <w:rPr>
        <w:rFonts w:hint="default"/>
        <w:lang w:val="en-US" w:eastAsia="en-US" w:bidi="ar-SA"/>
      </w:rPr>
    </w:lvl>
    <w:lvl w:ilvl="6" w:tplc="127A4E8E">
      <w:numFmt w:val="bullet"/>
      <w:lvlText w:val="•"/>
      <w:lvlJc w:val="left"/>
      <w:pPr>
        <w:ind w:left="3109" w:hanging="360"/>
      </w:pPr>
      <w:rPr>
        <w:rFonts w:hint="default"/>
        <w:lang w:val="en-US" w:eastAsia="en-US" w:bidi="ar-SA"/>
      </w:rPr>
    </w:lvl>
    <w:lvl w:ilvl="7" w:tplc="FA10E02E">
      <w:numFmt w:val="bullet"/>
      <w:lvlText w:val="•"/>
      <w:lvlJc w:val="left"/>
      <w:pPr>
        <w:ind w:left="3490" w:hanging="360"/>
      </w:pPr>
      <w:rPr>
        <w:rFonts w:hint="default"/>
        <w:lang w:val="en-US" w:eastAsia="en-US" w:bidi="ar-SA"/>
      </w:rPr>
    </w:lvl>
    <w:lvl w:ilvl="8" w:tplc="F3E40670">
      <w:numFmt w:val="bullet"/>
      <w:lvlText w:val="•"/>
      <w:lvlJc w:val="left"/>
      <w:pPr>
        <w:ind w:left="3872" w:hanging="360"/>
      </w:pPr>
      <w:rPr>
        <w:rFonts w:hint="default"/>
        <w:lang w:val="en-US" w:eastAsia="en-US" w:bidi="ar-SA"/>
      </w:rPr>
    </w:lvl>
  </w:abstractNum>
  <w:abstractNum w:abstractNumId="8" w15:restartNumberingAfterBreak="0">
    <w:nsid w:val="6273254C"/>
    <w:multiLevelType w:val="hybridMultilevel"/>
    <w:tmpl w:val="233E7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C6718E"/>
    <w:multiLevelType w:val="hybridMultilevel"/>
    <w:tmpl w:val="5BB00812"/>
    <w:lvl w:ilvl="0" w:tplc="40090001">
      <w:start w:val="1"/>
      <w:numFmt w:val="bullet"/>
      <w:lvlText w:val=""/>
      <w:lvlJc w:val="left"/>
      <w:pPr>
        <w:ind w:left="820" w:hanging="360"/>
      </w:pPr>
      <w:rPr>
        <w:rFonts w:ascii="Symbol" w:hAnsi="Symbol" w:hint="default"/>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0" w15:restartNumberingAfterBreak="0">
    <w:nsid w:val="66B444AA"/>
    <w:multiLevelType w:val="hybridMultilevel"/>
    <w:tmpl w:val="D4E876E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1" w15:restartNumberingAfterBreak="0">
    <w:nsid w:val="6C2A5B14"/>
    <w:multiLevelType w:val="hybridMultilevel"/>
    <w:tmpl w:val="BE762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026BEB"/>
    <w:multiLevelType w:val="hybridMultilevel"/>
    <w:tmpl w:val="744635FA"/>
    <w:lvl w:ilvl="0" w:tplc="47D880BE">
      <w:numFmt w:val="bullet"/>
      <w:lvlText w:val="•"/>
      <w:lvlJc w:val="left"/>
      <w:pPr>
        <w:ind w:left="460" w:hanging="360"/>
      </w:pPr>
      <w:rPr>
        <w:rFonts w:ascii="Arial" w:eastAsia="Arial" w:hAnsi="Arial" w:cs="Arial" w:hint="default"/>
        <w:b/>
        <w:color w:val="1B2937"/>
        <w:sz w:val="32"/>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num w:numId="1" w16cid:durableId="2038584076">
    <w:abstractNumId w:val="4"/>
  </w:num>
  <w:num w:numId="2" w16cid:durableId="1983382823">
    <w:abstractNumId w:val="7"/>
  </w:num>
  <w:num w:numId="3" w16cid:durableId="125004115">
    <w:abstractNumId w:val="11"/>
  </w:num>
  <w:num w:numId="4" w16cid:durableId="593629181">
    <w:abstractNumId w:val="3"/>
  </w:num>
  <w:num w:numId="5" w16cid:durableId="2074425343">
    <w:abstractNumId w:val="10"/>
  </w:num>
  <w:num w:numId="6" w16cid:durableId="1181162673">
    <w:abstractNumId w:val="6"/>
  </w:num>
  <w:num w:numId="7" w16cid:durableId="2033991528">
    <w:abstractNumId w:val="5"/>
  </w:num>
  <w:num w:numId="8" w16cid:durableId="784737906">
    <w:abstractNumId w:val="9"/>
  </w:num>
  <w:num w:numId="9" w16cid:durableId="1192643525">
    <w:abstractNumId w:val="2"/>
  </w:num>
  <w:num w:numId="10" w16cid:durableId="461537258">
    <w:abstractNumId w:val="1"/>
  </w:num>
  <w:num w:numId="11" w16cid:durableId="1261639201">
    <w:abstractNumId w:val="12"/>
  </w:num>
  <w:num w:numId="12" w16cid:durableId="1483037591">
    <w:abstractNumId w:val="0"/>
  </w:num>
  <w:num w:numId="13" w16cid:durableId="1706822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ED665F"/>
    <w:rsid w:val="00007D15"/>
    <w:rsid w:val="0001152E"/>
    <w:rsid w:val="000226E4"/>
    <w:rsid w:val="00026699"/>
    <w:rsid w:val="000366D8"/>
    <w:rsid w:val="00042E94"/>
    <w:rsid w:val="00056BE3"/>
    <w:rsid w:val="0008660A"/>
    <w:rsid w:val="00093011"/>
    <w:rsid w:val="00093240"/>
    <w:rsid w:val="000952A6"/>
    <w:rsid w:val="000C5832"/>
    <w:rsid w:val="000F650A"/>
    <w:rsid w:val="0010160F"/>
    <w:rsid w:val="00121E8A"/>
    <w:rsid w:val="00127BB5"/>
    <w:rsid w:val="00131E6C"/>
    <w:rsid w:val="00136CCD"/>
    <w:rsid w:val="00161AF9"/>
    <w:rsid w:val="0017160F"/>
    <w:rsid w:val="00171AD2"/>
    <w:rsid w:val="001802BB"/>
    <w:rsid w:val="00181360"/>
    <w:rsid w:val="001B3039"/>
    <w:rsid w:val="001C463E"/>
    <w:rsid w:val="001D7BE0"/>
    <w:rsid w:val="001E0A3A"/>
    <w:rsid w:val="001E359C"/>
    <w:rsid w:val="001E640C"/>
    <w:rsid w:val="001E659B"/>
    <w:rsid w:val="0021321E"/>
    <w:rsid w:val="00225DBF"/>
    <w:rsid w:val="00230E83"/>
    <w:rsid w:val="0023466A"/>
    <w:rsid w:val="0026359D"/>
    <w:rsid w:val="002706C8"/>
    <w:rsid w:val="00271F56"/>
    <w:rsid w:val="00282E02"/>
    <w:rsid w:val="002879E2"/>
    <w:rsid w:val="002B35A4"/>
    <w:rsid w:val="002C6D01"/>
    <w:rsid w:val="002E3D07"/>
    <w:rsid w:val="00312CCB"/>
    <w:rsid w:val="00337929"/>
    <w:rsid w:val="00337B85"/>
    <w:rsid w:val="00351DB9"/>
    <w:rsid w:val="003551DF"/>
    <w:rsid w:val="00356BD2"/>
    <w:rsid w:val="003638A0"/>
    <w:rsid w:val="00363A3F"/>
    <w:rsid w:val="00372C1B"/>
    <w:rsid w:val="0037571C"/>
    <w:rsid w:val="00375D08"/>
    <w:rsid w:val="00376954"/>
    <w:rsid w:val="003B570E"/>
    <w:rsid w:val="003C08CC"/>
    <w:rsid w:val="003D0538"/>
    <w:rsid w:val="003D357D"/>
    <w:rsid w:val="003F1945"/>
    <w:rsid w:val="003F388A"/>
    <w:rsid w:val="003F49F2"/>
    <w:rsid w:val="00422D0A"/>
    <w:rsid w:val="00426C78"/>
    <w:rsid w:val="00436605"/>
    <w:rsid w:val="00455786"/>
    <w:rsid w:val="00462B57"/>
    <w:rsid w:val="004637A3"/>
    <w:rsid w:val="004858AA"/>
    <w:rsid w:val="004A6F63"/>
    <w:rsid w:val="004C4631"/>
    <w:rsid w:val="004C64EA"/>
    <w:rsid w:val="004C7415"/>
    <w:rsid w:val="004C7E9D"/>
    <w:rsid w:val="004D7EB0"/>
    <w:rsid w:val="004E3B47"/>
    <w:rsid w:val="004F009F"/>
    <w:rsid w:val="00503B93"/>
    <w:rsid w:val="005066AC"/>
    <w:rsid w:val="005156DC"/>
    <w:rsid w:val="005231E3"/>
    <w:rsid w:val="005251A8"/>
    <w:rsid w:val="0052732E"/>
    <w:rsid w:val="005409CA"/>
    <w:rsid w:val="00552493"/>
    <w:rsid w:val="00552684"/>
    <w:rsid w:val="00556267"/>
    <w:rsid w:val="00561F99"/>
    <w:rsid w:val="00563E2E"/>
    <w:rsid w:val="00564FDB"/>
    <w:rsid w:val="005673EF"/>
    <w:rsid w:val="0057002D"/>
    <w:rsid w:val="00573714"/>
    <w:rsid w:val="00591E73"/>
    <w:rsid w:val="00596C5C"/>
    <w:rsid w:val="005A240D"/>
    <w:rsid w:val="005C2A50"/>
    <w:rsid w:val="005C2A79"/>
    <w:rsid w:val="005C72AD"/>
    <w:rsid w:val="005D4A9E"/>
    <w:rsid w:val="005F6837"/>
    <w:rsid w:val="00600C93"/>
    <w:rsid w:val="00613F19"/>
    <w:rsid w:val="00615067"/>
    <w:rsid w:val="00616B0A"/>
    <w:rsid w:val="00621923"/>
    <w:rsid w:val="006226FC"/>
    <w:rsid w:val="00635C2C"/>
    <w:rsid w:val="00635D8B"/>
    <w:rsid w:val="006543DD"/>
    <w:rsid w:val="006649F2"/>
    <w:rsid w:val="006746F1"/>
    <w:rsid w:val="00676041"/>
    <w:rsid w:val="0068702A"/>
    <w:rsid w:val="006A3F48"/>
    <w:rsid w:val="006B425A"/>
    <w:rsid w:val="006C23DE"/>
    <w:rsid w:val="006D1FD8"/>
    <w:rsid w:val="006E32D2"/>
    <w:rsid w:val="006E5BCC"/>
    <w:rsid w:val="007037E5"/>
    <w:rsid w:val="00705E8E"/>
    <w:rsid w:val="00710A85"/>
    <w:rsid w:val="007112B9"/>
    <w:rsid w:val="0071492A"/>
    <w:rsid w:val="00721FFB"/>
    <w:rsid w:val="0072371C"/>
    <w:rsid w:val="00755950"/>
    <w:rsid w:val="00763D29"/>
    <w:rsid w:val="00775A0A"/>
    <w:rsid w:val="007926F7"/>
    <w:rsid w:val="00795021"/>
    <w:rsid w:val="007951CE"/>
    <w:rsid w:val="007956F7"/>
    <w:rsid w:val="007A1FCB"/>
    <w:rsid w:val="007B0FFF"/>
    <w:rsid w:val="007B530E"/>
    <w:rsid w:val="007C2716"/>
    <w:rsid w:val="007F2113"/>
    <w:rsid w:val="007F2F8B"/>
    <w:rsid w:val="00800216"/>
    <w:rsid w:val="0080040B"/>
    <w:rsid w:val="00803ACD"/>
    <w:rsid w:val="0082146D"/>
    <w:rsid w:val="00826550"/>
    <w:rsid w:val="00830332"/>
    <w:rsid w:val="008449D9"/>
    <w:rsid w:val="0085648A"/>
    <w:rsid w:val="00863E82"/>
    <w:rsid w:val="008658C2"/>
    <w:rsid w:val="00893F4D"/>
    <w:rsid w:val="008A3FE6"/>
    <w:rsid w:val="008B0EB6"/>
    <w:rsid w:val="008B2D9A"/>
    <w:rsid w:val="008B2F1F"/>
    <w:rsid w:val="008B6152"/>
    <w:rsid w:val="008C1891"/>
    <w:rsid w:val="008C5498"/>
    <w:rsid w:val="008D2219"/>
    <w:rsid w:val="008E3817"/>
    <w:rsid w:val="009006B5"/>
    <w:rsid w:val="00906400"/>
    <w:rsid w:val="00966B59"/>
    <w:rsid w:val="00970370"/>
    <w:rsid w:val="00972A9D"/>
    <w:rsid w:val="009753BF"/>
    <w:rsid w:val="009761F0"/>
    <w:rsid w:val="00993CE0"/>
    <w:rsid w:val="00997BBB"/>
    <w:rsid w:val="009A28E9"/>
    <w:rsid w:val="009A60DF"/>
    <w:rsid w:val="009A69F3"/>
    <w:rsid w:val="009B0B79"/>
    <w:rsid w:val="009B4D01"/>
    <w:rsid w:val="009B5C7E"/>
    <w:rsid w:val="009C4A7C"/>
    <w:rsid w:val="009D3BA1"/>
    <w:rsid w:val="009D77B7"/>
    <w:rsid w:val="009D7842"/>
    <w:rsid w:val="009E4F59"/>
    <w:rsid w:val="00A01694"/>
    <w:rsid w:val="00A0423C"/>
    <w:rsid w:val="00A1702F"/>
    <w:rsid w:val="00A3360B"/>
    <w:rsid w:val="00A33A17"/>
    <w:rsid w:val="00A340CC"/>
    <w:rsid w:val="00A35C15"/>
    <w:rsid w:val="00A43409"/>
    <w:rsid w:val="00A44A1B"/>
    <w:rsid w:val="00A477CC"/>
    <w:rsid w:val="00A54E93"/>
    <w:rsid w:val="00A55AEE"/>
    <w:rsid w:val="00A70AAA"/>
    <w:rsid w:val="00A77B21"/>
    <w:rsid w:val="00A83FD5"/>
    <w:rsid w:val="00A873F0"/>
    <w:rsid w:val="00A91782"/>
    <w:rsid w:val="00AA5627"/>
    <w:rsid w:val="00AB38ED"/>
    <w:rsid w:val="00AC12F7"/>
    <w:rsid w:val="00AE23E0"/>
    <w:rsid w:val="00AF6453"/>
    <w:rsid w:val="00AF6B59"/>
    <w:rsid w:val="00B00C79"/>
    <w:rsid w:val="00B1497E"/>
    <w:rsid w:val="00B34CF0"/>
    <w:rsid w:val="00B67C30"/>
    <w:rsid w:val="00B70E9E"/>
    <w:rsid w:val="00B71F8D"/>
    <w:rsid w:val="00B82DAD"/>
    <w:rsid w:val="00B84F57"/>
    <w:rsid w:val="00B863F3"/>
    <w:rsid w:val="00BB1ADA"/>
    <w:rsid w:val="00BB2EB8"/>
    <w:rsid w:val="00BB58A6"/>
    <w:rsid w:val="00BB67CE"/>
    <w:rsid w:val="00BC3378"/>
    <w:rsid w:val="00BD16C5"/>
    <w:rsid w:val="00BF3FC8"/>
    <w:rsid w:val="00C00A04"/>
    <w:rsid w:val="00C02599"/>
    <w:rsid w:val="00C0485E"/>
    <w:rsid w:val="00C13409"/>
    <w:rsid w:val="00C159F2"/>
    <w:rsid w:val="00C30116"/>
    <w:rsid w:val="00C50897"/>
    <w:rsid w:val="00C61147"/>
    <w:rsid w:val="00C64718"/>
    <w:rsid w:val="00C75BE3"/>
    <w:rsid w:val="00C823BD"/>
    <w:rsid w:val="00CB3D77"/>
    <w:rsid w:val="00CB401E"/>
    <w:rsid w:val="00CB6CF1"/>
    <w:rsid w:val="00CC72D5"/>
    <w:rsid w:val="00CD5DB4"/>
    <w:rsid w:val="00CD6743"/>
    <w:rsid w:val="00CF7D30"/>
    <w:rsid w:val="00D16E87"/>
    <w:rsid w:val="00D22B71"/>
    <w:rsid w:val="00D30AD5"/>
    <w:rsid w:val="00D7246B"/>
    <w:rsid w:val="00D805BB"/>
    <w:rsid w:val="00D9333C"/>
    <w:rsid w:val="00DA2E1D"/>
    <w:rsid w:val="00DB2377"/>
    <w:rsid w:val="00DC682C"/>
    <w:rsid w:val="00DD1F5A"/>
    <w:rsid w:val="00DE0AD3"/>
    <w:rsid w:val="00DE13BB"/>
    <w:rsid w:val="00E04BB7"/>
    <w:rsid w:val="00E05FAB"/>
    <w:rsid w:val="00E11AB6"/>
    <w:rsid w:val="00E14435"/>
    <w:rsid w:val="00E21425"/>
    <w:rsid w:val="00E21C99"/>
    <w:rsid w:val="00E23C45"/>
    <w:rsid w:val="00E310B9"/>
    <w:rsid w:val="00E46A99"/>
    <w:rsid w:val="00E56F90"/>
    <w:rsid w:val="00E57008"/>
    <w:rsid w:val="00E666F9"/>
    <w:rsid w:val="00E7370A"/>
    <w:rsid w:val="00E83F32"/>
    <w:rsid w:val="00EB2B48"/>
    <w:rsid w:val="00EB3870"/>
    <w:rsid w:val="00ED340D"/>
    <w:rsid w:val="00ED3638"/>
    <w:rsid w:val="00ED665F"/>
    <w:rsid w:val="00EE0C5D"/>
    <w:rsid w:val="00EF06A0"/>
    <w:rsid w:val="00F06C39"/>
    <w:rsid w:val="00F10AC0"/>
    <w:rsid w:val="00F13ADE"/>
    <w:rsid w:val="00F1542E"/>
    <w:rsid w:val="00F21A26"/>
    <w:rsid w:val="00F30143"/>
    <w:rsid w:val="00F3203A"/>
    <w:rsid w:val="00F43396"/>
    <w:rsid w:val="00F66734"/>
    <w:rsid w:val="00FA2785"/>
    <w:rsid w:val="00FD35A3"/>
    <w:rsid w:val="00FD776C"/>
    <w:rsid w:val="51FD5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BE469"/>
  <w15:docId w15:val="{8D288F7B-72AC-4C89-AB3C-90B78AE1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spacing w:before="1"/>
      <w:ind w:left="100"/>
      <w:outlineLvl w:val="0"/>
    </w:pPr>
    <w:rPr>
      <w:rFonts w:ascii="Arial" w:eastAsia="Arial" w:hAnsi="Arial" w:cs="Arial"/>
      <w:b/>
      <w:bCs/>
      <w:sz w:val="48"/>
      <w:szCs w:val="48"/>
    </w:rPr>
  </w:style>
  <w:style w:type="paragraph" w:styleId="Heading2">
    <w:name w:val="heading 2"/>
    <w:basedOn w:val="Normal"/>
    <w:uiPriority w:val="9"/>
    <w:unhideWhenUsed/>
    <w:qFormat/>
    <w:pPr>
      <w:spacing w:before="1"/>
      <w:ind w:left="100"/>
      <w:outlineLvl w:val="1"/>
    </w:pPr>
    <w:rPr>
      <w:rFonts w:ascii="Arial" w:eastAsia="Arial" w:hAnsi="Arial" w:cs="Arial"/>
      <w:b/>
      <w:bCs/>
      <w:sz w:val="36"/>
      <w:szCs w:val="36"/>
    </w:rPr>
  </w:style>
  <w:style w:type="paragraph" w:styleId="Heading3">
    <w:name w:val="heading 3"/>
    <w:basedOn w:val="Normal"/>
    <w:uiPriority w:val="9"/>
    <w:unhideWhenUsed/>
    <w:qFormat/>
    <w:pPr>
      <w:spacing w:before="290"/>
      <w:ind w:left="107"/>
      <w:outlineLvl w:val="2"/>
    </w:pPr>
    <w:rPr>
      <w:rFonts w:ascii="Arial" w:eastAsia="Arial" w:hAnsi="Arial" w:cs="Arial"/>
      <w:b/>
      <w:bCs/>
      <w:sz w:val="24"/>
      <w:szCs w:val="24"/>
    </w:rPr>
  </w:style>
  <w:style w:type="paragraph" w:styleId="Heading4">
    <w:name w:val="heading 4"/>
    <w:basedOn w:val="Normal"/>
    <w:uiPriority w:val="9"/>
    <w:unhideWhenUsed/>
    <w:qFormat/>
    <w:pPr>
      <w:spacing w:before="212"/>
      <w:ind w:left="114" w:hanging="8"/>
      <w:outlineLvl w:val="3"/>
    </w:pPr>
    <w:rPr>
      <w:rFonts w:ascii="Tahoma" w:eastAsia="Tahoma" w:hAnsi="Tahoma" w:cs="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81"/>
      <w:ind w:left="100"/>
    </w:pPr>
  </w:style>
  <w:style w:type="paragraph" w:styleId="TOC2">
    <w:name w:val="toc 2"/>
    <w:basedOn w:val="Normal"/>
    <w:uiPriority w:val="39"/>
    <w:qFormat/>
    <w:pPr>
      <w:spacing w:before="180"/>
      <w:ind w:left="321"/>
    </w:pPr>
  </w:style>
  <w:style w:type="paragraph" w:styleId="BodyText">
    <w:name w:val="Body Text"/>
    <w:basedOn w:val="Normal"/>
    <w:uiPriority w:val="1"/>
    <w:qFormat/>
  </w:style>
  <w:style w:type="paragraph" w:styleId="Title">
    <w:name w:val="Title"/>
    <w:basedOn w:val="Normal"/>
    <w:uiPriority w:val="10"/>
    <w:qFormat/>
    <w:pPr>
      <w:spacing w:before="159"/>
      <w:ind w:left="107"/>
    </w:pPr>
    <w:rPr>
      <w:rFonts w:ascii="Trebuchet MS" w:eastAsia="Trebuchet MS" w:hAnsi="Trebuchet MS" w:cs="Trebuchet MS"/>
      <w:b/>
      <w:bCs/>
      <w:sz w:val="96"/>
      <w:szCs w:val="96"/>
    </w:rPr>
  </w:style>
  <w:style w:type="paragraph" w:styleId="ListParagraph">
    <w:name w:val="List Paragraph"/>
    <w:basedOn w:val="Normal"/>
    <w:uiPriority w:val="1"/>
    <w:qFormat/>
    <w:pPr>
      <w:spacing w:before="224"/>
      <w:ind w:left="820" w:hanging="361"/>
    </w:pPr>
  </w:style>
  <w:style w:type="paragraph" w:customStyle="1" w:styleId="TableParagraph">
    <w:name w:val="Table Paragraph"/>
    <w:basedOn w:val="Normal"/>
    <w:uiPriority w:val="1"/>
    <w:qFormat/>
    <w:pPr>
      <w:spacing w:before="190"/>
      <w:ind w:left="107"/>
    </w:pPr>
  </w:style>
  <w:style w:type="character" w:styleId="Hyperlink">
    <w:name w:val="Hyperlink"/>
    <w:basedOn w:val="DefaultParagraphFont"/>
    <w:uiPriority w:val="99"/>
    <w:unhideWhenUsed/>
    <w:rsid w:val="0057002D"/>
    <w:rPr>
      <w:color w:val="0000FF" w:themeColor="hyperlink"/>
      <w:u w:val="single"/>
    </w:rPr>
  </w:style>
  <w:style w:type="character" w:styleId="UnresolvedMention">
    <w:name w:val="Unresolved Mention"/>
    <w:basedOn w:val="DefaultParagraphFont"/>
    <w:uiPriority w:val="99"/>
    <w:semiHidden/>
    <w:unhideWhenUsed/>
    <w:rsid w:val="0057002D"/>
    <w:rPr>
      <w:color w:val="605E5C"/>
      <w:shd w:val="clear" w:color="auto" w:fill="E1DFDD"/>
    </w:rPr>
  </w:style>
  <w:style w:type="paragraph" w:styleId="Header">
    <w:name w:val="header"/>
    <w:basedOn w:val="Normal"/>
    <w:link w:val="HeaderChar"/>
    <w:uiPriority w:val="99"/>
    <w:unhideWhenUsed/>
    <w:rsid w:val="004858AA"/>
    <w:pPr>
      <w:tabs>
        <w:tab w:val="center" w:pos="4513"/>
        <w:tab w:val="right" w:pos="9026"/>
      </w:tabs>
    </w:pPr>
  </w:style>
  <w:style w:type="character" w:customStyle="1" w:styleId="HeaderChar">
    <w:name w:val="Header Char"/>
    <w:basedOn w:val="DefaultParagraphFont"/>
    <w:link w:val="Header"/>
    <w:uiPriority w:val="99"/>
    <w:rsid w:val="004858AA"/>
    <w:rPr>
      <w:rFonts w:ascii="Microsoft Sans Serif" w:eastAsia="Microsoft Sans Serif" w:hAnsi="Microsoft Sans Serif" w:cs="Microsoft Sans Serif"/>
    </w:rPr>
  </w:style>
  <w:style w:type="paragraph" w:styleId="Footer">
    <w:name w:val="footer"/>
    <w:basedOn w:val="Normal"/>
    <w:link w:val="FooterChar"/>
    <w:uiPriority w:val="99"/>
    <w:unhideWhenUsed/>
    <w:rsid w:val="004858AA"/>
    <w:pPr>
      <w:tabs>
        <w:tab w:val="center" w:pos="4513"/>
        <w:tab w:val="right" w:pos="9026"/>
      </w:tabs>
    </w:pPr>
  </w:style>
  <w:style w:type="character" w:customStyle="1" w:styleId="FooterChar">
    <w:name w:val="Footer Char"/>
    <w:basedOn w:val="DefaultParagraphFont"/>
    <w:link w:val="Footer"/>
    <w:uiPriority w:val="99"/>
    <w:rsid w:val="004858AA"/>
    <w:rPr>
      <w:rFonts w:ascii="Microsoft Sans Serif" w:eastAsia="Microsoft Sans Serif" w:hAnsi="Microsoft Sans Serif" w:cs="Microsoft Sans Serif"/>
    </w:rPr>
  </w:style>
  <w:style w:type="paragraph" w:styleId="TOCHeading">
    <w:name w:val="TOC Heading"/>
    <w:basedOn w:val="Heading1"/>
    <w:next w:val="Normal"/>
    <w:uiPriority w:val="39"/>
    <w:unhideWhenUsed/>
    <w:qFormat/>
    <w:rsid w:val="00A33A1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A33A17"/>
    <w:pPr>
      <w:spacing w:after="100"/>
      <w:ind w:left="440"/>
    </w:pPr>
  </w:style>
  <w:style w:type="paragraph" w:styleId="Revision">
    <w:name w:val="Revision"/>
    <w:hidden/>
    <w:uiPriority w:val="99"/>
    <w:semiHidden/>
    <w:rsid w:val="00A91782"/>
    <w:pPr>
      <w:widowControl/>
      <w:autoSpaceDE/>
      <w:autoSpaceDN/>
    </w:pPr>
    <w:rPr>
      <w:rFonts w:ascii="Microsoft Sans Serif" w:eastAsia="Microsoft Sans Serif" w:hAnsi="Microsoft Sans Serif" w:cs="Microsoft Sans Serif"/>
    </w:rPr>
  </w:style>
  <w:style w:type="table" w:styleId="TableGrid">
    <w:name w:val="Table Grid"/>
    <w:basedOn w:val="TableNormal"/>
    <w:uiPriority w:val="39"/>
    <w:rsid w:val="00540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409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0115">
      <w:bodyDiv w:val="1"/>
      <w:marLeft w:val="0"/>
      <w:marRight w:val="0"/>
      <w:marTop w:val="0"/>
      <w:marBottom w:val="0"/>
      <w:divBdr>
        <w:top w:val="none" w:sz="0" w:space="0" w:color="auto"/>
        <w:left w:val="none" w:sz="0" w:space="0" w:color="auto"/>
        <w:bottom w:val="none" w:sz="0" w:space="0" w:color="auto"/>
        <w:right w:val="none" w:sz="0" w:space="0" w:color="auto"/>
      </w:divBdr>
      <w:divsChild>
        <w:div w:id="344093196">
          <w:marLeft w:val="0"/>
          <w:marRight w:val="0"/>
          <w:marTop w:val="0"/>
          <w:marBottom w:val="0"/>
          <w:divBdr>
            <w:top w:val="none" w:sz="0" w:space="0" w:color="auto"/>
            <w:left w:val="none" w:sz="0" w:space="0" w:color="auto"/>
            <w:bottom w:val="none" w:sz="0" w:space="0" w:color="auto"/>
            <w:right w:val="none" w:sz="0" w:space="0" w:color="auto"/>
          </w:divBdr>
        </w:div>
        <w:div w:id="1768233832">
          <w:marLeft w:val="0"/>
          <w:marRight w:val="0"/>
          <w:marTop w:val="0"/>
          <w:marBottom w:val="0"/>
          <w:divBdr>
            <w:top w:val="none" w:sz="0" w:space="0" w:color="auto"/>
            <w:left w:val="none" w:sz="0" w:space="0" w:color="auto"/>
            <w:bottom w:val="none" w:sz="0" w:space="0" w:color="auto"/>
            <w:right w:val="none" w:sz="0" w:space="0" w:color="auto"/>
          </w:divBdr>
        </w:div>
      </w:divsChild>
    </w:div>
    <w:div w:id="143130693">
      <w:bodyDiv w:val="1"/>
      <w:marLeft w:val="0"/>
      <w:marRight w:val="0"/>
      <w:marTop w:val="0"/>
      <w:marBottom w:val="0"/>
      <w:divBdr>
        <w:top w:val="none" w:sz="0" w:space="0" w:color="auto"/>
        <w:left w:val="none" w:sz="0" w:space="0" w:color="auto"/>
        <w:bottom w:val="none" w:sz="0" w:space="0" w:color="auto"/>
        <w:right w:val="none" w:sz="0" w:space="0" w:color="auto"/>
      </w:divBdr>
    </w:div>
    <w:div w:id="165680160">
      <w:bodyDiv w:val="1"/>
      <w:marLeft w:val="0"/>
      <w:marRight w:val="0"/>
      <w:marTop w:val="0"/>
      <w:marBottom w:val="0"/>
      <w:divBdr>
        <w:top w:val="none" w:sz="0" w:space="0" w:color="auto"/>
        <w:left w:val="none" w:sz="0" w:space="0" w:color="auto"/>
        <w:bottom w:val="none" w:sz="0" w:space="0" w:color="auto"/>
        <w:right w:val="none" w:sz="0" w:space="0" w:color="auto"/>
      </w:divBdr>
      <w:divsChild>
        <w:div w:id="505092476">
          <w:marLeft w:val="0"/>
          <w:marRight w:val="0"/>
          <w:marTop w:val="0"/>
          <w:marBottom w:val="0"/>
          <w:divBdr>
            <w:top w:val="none" w:sz="0" w:space="0" w:color="auto"/>
            <w:left w:val="none" w:sz="0" w:space="0" w:color="auto"/>
            <w:bottom w:val="none" w:sz="0" w:space="0" w:color="auto"/>
            <w:right w:val="none" w:sz="0" w:space="0" w:color="auto"/>
          </w:divBdr>
        </w:div>
        <w:div w:id="735208482">
          <w:marLeft w:val="0"/>
          <w:marRight w:val="0"/>
          <w:marTop w:val="0"/>
          <w:marBottom w:val="0"/>
          <w:divBdr>
            <w:top w:val="none" w:sz="0" w:space="0" w:color="auto"/>
            <w:left w:val="none" w:sz="0" w:space="0" w:color="auto"/>
            <w:bottom w:val="none" w:sz="0" w:space="0" w:color="auto"/>
            <w:right w:val="none" w:sz="0" w:space="0" w:color="auto"/>
          </w:divBdr>
        </w:div>
        <w:div w:id="1223903570">
          <w:marLeft w:val="0"/>
          <w:marRight w:val="0"/>
          <w:marTop w:val="0"/>
          <w:marBottom w:val="0"/>
          <w:divBdr>
            <w:top w:val="none" w:sz="0" w:space="0" w:color="auto"/>
            <w:left w:val="none" w:sz="0" w:space="0" w:color="auto"/>
            <w:bottom w:val="none" w:sz="0" w:space="0" w:color="auto"/>
            <w:right w:val="none" w:sz="0" w:space="0" w:color="auto"/>
          </w:divBdr>
        </w:div>
        <w:div w:id="1278364993">
          <w:marLeft w:val="0"/>
          <w:marRight w:val="0"/>
          <w:marTop w:val="0"/>
          <w:marBottom w:val="0"/>
          <w:divBdr>
            <w:top w:val="none" w:sz="0" w:space="0" w:color="auto"/>
            <w:left w:val="none" w:sz="0" w:space="0" w:color="auto"/>
            <w:bottom w:val="none" w:sz="0" w:space="0" w:color="auto"/>
            <w:right w:val="none" w:sz="0" w:space="0" w:color="auto"/>
          </w:divBdr>
        </w:div>
        <w:div w:id="1887639060">
          <w:marLeft w:val="0"/>
          <w:marRight w:val="0"/>
          <w:marTop w:val="0"/>
          <w:marBottom w:val="0"/>
          <w:divBdr>
            <w:top w:val="none" w:sz="0" w:space="0" w:color="auto"/>
            <w:left w:val="none" w:sz="0" w:space="0" w:color="auto"/>
            <w:bottom w:val="none" w:sz="0" w:space="0" w:color="auto"/>
            <w:right w:val="none" w:sz="0" w:space="0" w:color="auto"/>
          </w:divBdr>
        </w:div>
      </w:divsChild>
    </w:div>
    <w:div w:id="181941382">
      <w:bodyDiv w:val="1"/>
      <w:marLeft w:val="0"/>
      <w:marRight w:val="0"/>
      <w:marTop w:val="0"/>
      <w:marBottom w:val="0"/>
      <w:divBdr>
        <w:top w:val="none" w:sz="0" w:space="0" w:color="auto"/>
        <w:left w:val="none" w:sz="0" w:space="0" w:color="auto"/>
        <w:bottom w:val="none" w:sz="0" w:space="0" w:color="auto"/>
        <w:right w:val="none" w:sz="0" w:space="0" w:color="auto"/>
      </w:divBdr>
    </w:div>
    <w:div w:id="293215469">
      <w:bodyDiv w:val="1"/>
      <w:marLeft w:val="0"/>
      <w:marRight w:val="0"/>
      <w:marTop w:val="0"/>
      <w:marBottom w:val="0"/>
      <w:divBdr>
        <w:top w:val="none" w:sz="0" w:space="0" w:color="auto"/>
        <w:left w:val="none" w:sz="0" w:space="0" w:color="auto"/>
        <w:bottom w:val="none" w:sz="0" w:space="0" w:color="auto"/>
        <w:right w:val="none" w:sz="0" w:space="0" w:color="auto"/>
      </w:divBdr>
    </w:div>
    <w:div w:id="407462535">
      <w:bodyDiv w:val="1"/>
      <w:marLeft w:val="0"/>
      <w:marRight w:val="0"/>
      <w:marTop w:val="0"/>
      <w:marBottom w:val="0"/>
      <w:divBdr>
        <w:top w:val="none" w:sz="0" w:space="0" w:color="auto"/>
        <w:left w:val="none" w:sz="0" w:space="0" w:color="auto"/>
        <w:bottom w:val="none" w:sz="0" w:space="0" w:color="auto"/>
        <w:right w:val="none" w:sz="0" w:space="0" w:color="auto"/>
      </w:divBdr>
      <w:divsChild>
        <w:div w:id="90011410">
          <w:marLeft w:val="0"/>
          <w:marRight w:val="0"/>
          <w:marTop w:val="0"/>
          <w:marBottom w:val="0"/>
          <w:divBdr>
            <w:top w:val="none" w:sz="0" w:space="0" w:color="auto"/>
            <w:left w:val="none" w:sz="0" w:space="0" w:color="auto"/>
            <w:bottom w:val="none" w:sz="0" w:space="0" w:color="auto"/>
            <w:right w:val="none" w:sz="0" w:space="0" w:color="auto"/>
          </w:divBdr>
        </w:div>
        <w:div w:id="247692175">
          <w:marLeft w:val="0"/>
          <w:marRight w:val="0"/>
          <w:marTop w:val="0"/>
          <w:marBottom w:val="0"/>
          <w:divBdr>
            <w:top w:val="none" w:sz="0" w:space="0" w:color="auto"/>
            <w:left w:val="none" w:sz="0" w:space="0" w:color="auto"/>
            <w:bottom w:val="none" w:sz="0" w:space="0" w:color="auto"/>
            <w:right w:val="none" w:sz="0" w:space="0" w:color="auto"/>
          </w:divBdr>
        </w:div>
        <w:div w:id="275600300">
          <w:marLeft w:val="0"/>
          <w:marRight w:val="0"/>
          <w:marTop w:val="0"/>
          <w:marBottom w:val="0"/>
          <w:divBdr>
            <w:top w:val="none" w:sz="0" w:space="0" w:color="auto"/>
            <w:left w:val="none" w:sz="0" w:space="0" w:color="auto"/>
            <w:bottom w:val="none" w:sz="0" w:space="0" w:color="auto"/>
            <w:right w:val="none" w:sz="0" w:space="0" w:color="auto"/>
          </w:divBdr>
        </w:div>
        <w:div w:id="649407244">
          <w:marLeft w:val="0"/>
          <w:marRight w:val="0"/>
          <w:marTop w:val="0"/>
          <w:marBottom w:val="0"/>
          <w:divBdr>
            <w:top w:val="none" w:sz="0" w:space="0" w:color="auto"/>
            <w:left w:val="none" w:sz="0" w:space="0" w:color="auto"/>
            <w:bottom w:val="none" w:sz="0" w:space="0" w:color="auto"/>
            <w:right w:val="none" w:sz="0" w:space="0" w:color="auto"/>
          </w:divBdr>
        </w:div>
        <w:div w:id="833684278">
          <w:marLeft w:val="0"/>
          <w:marRight w:val="0"/>
          <w:marTop w:val="0"/>
          <w:marBottom w:val="0"/>
          <w:divBdr>
            <w:top w:val="none" w:sz="0" w:space="0" w:color="auto"/>
            <w:left w:val="none" w:sz="0" w:space="0" w:color="auto"/>
            <w:bottom w:val="none" w:sz="0" w:space="0" w:color="auto"/>
            <w:right w:val="none" w:sz="0" w:space="0" w:color="auto"/>
          </w:divBdr>
        </w:div>
        <w:div w:id="961350473">
          <w:marLeft w:val="0"/>
          <w:marRight w:val="0"/>
          <w:marTop w:val="0"/>
          <w:marBottom w:val="0"/>
          <w:divBdr>
            <w:top w:val="none" w:sz="0" w:space="0" w:color="auto"/>
            <w:left w:val="none" w:sz="0" w:space="0" w:color="auto"/>
            <w:bottom w:val="none" w:sz="0" w:space="0" w:color="auto"/>
            <w:right w:val="none" w:sz="0" w:space="0" w:color="auto"/>
          </w:divBdr>
        </w:div>
        <w:div w:id="1252078714">
          <w:marLeft w:val="0"/>
          <w:marRight w:val="0"/>
          <w:marTop w:val="0"/>
          <w:marBottom w:val="0"/>
          <w:divBdr>
            <w:top w:val="none" w:sz="0" w:space="0" w:color="auto"/>
            <w:left w:val="none" w:sz="0" w:space="0" w:color="auto"/>
            <w:bottom w:val="none" w:sz="0" w:space="0" w:color="auto"/>
            <w:right w:val="none" w:sz="0" w:space="0" w:color="auto"/>
          </w:divBdr>
        </w:div>
        <w:div w:id="2126533919">
          <w:marLeft w:val="0"/>
          <w:marRight w:val="0"/>
          <w:marTop w:val="0"/>
          <w:marBottom w:val="0"/>
          <w:divBdr>
            <w:top w:val="none" w:sz="0" w:space="0" w:color="auto"/>
            <w:left w:val="none" w:sz="0" w:space="0" w:color="auto"/>
            <w:bottom w:val="none" w:sz="0" w:space="0" w:color="auto"/>
            <w:right w:val="none" w:sz="0" w:space="0" w:color="auto"/>
          </w:divBdr>
        </w:div>
      </w:divsChild>
    </w:div>
    <w:div w:id="545488345">
      <w:bodyDiv w:val="1"/>
      <w:marLeft w:val="0"/>
      <w:marRight w:val="0"/>
      <w:marTop w:val="0"/>
      <w:marBottom w:val="0"/>
      <w:divBdr>
        <w:top w:val="none" w:sz="0" w:space="0" w:color="auto"/>
        <w:left w:val="none" w:sz="0" w:space="0" w:color="auto"/>
        <w:bottom w:val="none" w:sz="0" w:space="0" w:color="auto"/>
        <w:right w:val="none" w:sz="0" w:space="0" w:color="auto"/>
      </w:divBdr>
      <w:divsChild>
        <w:div w:id="327173019">
          <w:marLeft w:val="0"/>
          <w:marRight w:val="0"/>
          <w:marTop w:val="0"/>
          <w:marBottom w:val="0"/>
          <w:divBdr>
            <w:top w:val="none" w:sz="0" w:space="0" w:color="auto"/>
            <w:left w:val="none" w:sz="0" w:space="0" w:color="auto"/>
            <w:bottom w:val="none" w:sz="0" w:space="0" w:color="auto"/>
            <w:right w:val="none" w:sz="0" w:space="0" w:color="auto"/>
          </w:divBdr>
        </w:div>
        <w:div w:id="1728986817">
          <w:marLeft w:val="0"/>
          <w:marRight w:val="0"/>
          <w:marTop w:val="0"/>
          <w:marBottom w:val="0"/>
          <w:divBdr>
            <w:top w:val="none" w:sz="0" w:space="0" w:color="auto"/>
            <w:left w:val="none" w:sz="0" w:space="0" w:color="auto"/>
            <w:bottom w:val="none" w:sz="0" w:space="0" w:color="auto"/>
            <w:right w:val="none" w:sz="0" w:space="0" w:color="auto"/>
          </w:divBdr>
        </w:div>
      </w:divsChild>
    </w:div>
    <w:div w:id="632443749">
      <w:bodyDiv w:val="1"/>
      <w:marLeft w:val="0"/>
      <w:marRight w:val="0"/>
      <w:marTop w:val="0"/>
      <w:marBottom w:val="0"/>
      <w:divBdr>
        <w:top w:val="none" w:sz="0" w:space="0" w:color="auto"/>
        <w:left w:val="none" w:sz="0" w:space="0" w:color="auto"/>
        <w:bottom w:val="none" w:sz="0" w:space="0" w:color="auto"/>
        <w:right w:val="none" w:sz="0" w:space="0" w:color="auto"/>
      </w:divBdr>
    </w:div>
    <w:div w:id="638264943">
      <w:bodyDiv w:val="1"/>
      <w:marLeft w:val="0"/>
      <w:marRight w:val="0"/>
      <w:marTop w:val="0"/>
      <w:marBottom w:val="0"/>
      <w:divBdr>
        <w:top w:val="none" w:sz="0" w:space="0" w:color="auto"/>
        <w:left w:val="none" w:sz="0" w:space="0" w:color="auto"/>
        <w:bottom w:val="none" w:sz="0" w:space="0" w:color="auto"/>
        <w:right w:val="none" w:sz="0" w:space="0" w:color="auto"/>
      </w:divBdr>
      <w:divsChild>
        <w:div w:id="279721751">
          <w:marLeft w:val="0"/>
          <w:marRight w:val="0"/>
          <w:marTop w:val="0"/>
          <w:marBottom w:val="0"/>
          <w:divBdr>
            <w:top w:val="none" w:sz="0" w:space="0" w:color="auto"/>
            <w:left w:val="none" w:sz="0" w:space="0" w:color="auto"/>
            <w:bottom w:val="none" w:sz="0" w:space="0" w:color="auto"/>
            <w:right w:val="none" w:sz="0" w:space="0" w:color="auto"/>
          </w:divBdr>
        </w:div>
        <w:div w:id="1173835688">
          <w:marLeft w:val="0"/>
          <w:marRight w:val="0"/>
          <w:marTop w:val="0"/>
          <w:marBottom w:val="0"/>
          <w:divBdr>
            <w:top w:val="none" w:sz="0" w:space="0" w:color="auto"/>
            <w:left w:val="none" w:sz="0" w:space="0" w:color="auto"/>
            <w:bottom w:val="none" w:sz="0" w:space="0" w:color="auto"/>
            <w:right w:val="none" w:sz="0" w:space="0" w:color="auto"/>
          </w:divBdr>
        </w:div>
        <w:div w:id="1415397563">
          <w:marLeft w:val="0"/>
          <w:marRight w:val="0"/>
          <w:marTop w:val="0"/>
          <w:marBottom w:val="0"/>
          <w:divBdr>
            <w:top w:val="none" w:sz="0" w:space="0" w:color="auto"/>
            <w:left w:val="none" w:sz="0" w:space="0" w:color="auto"/>
            <w:bottom w:val="none" w:sz="0" w:space="0" w:color="auto"/>
            <w:right w:val="none" w:sz="0" w:space="0" w:color="auto"/>
          </w:divBdr>
        </w:div>
        <w:div w:id="1933273737">
          <w:marLeft w:val="0"/>
          <w:marRight w:val="0"/>
          <w:marTop w:val="0"/>
          <w:marBottom w:val="0"/>
          <w:divBdr>
            <w:top w:val="none" w:sz="0" w:space="0" w:color="auto"/>
            <w:left w:val="none" w:sz="0" w:space="0" w:color="auto"/>
            <w:bottom w:val="none" w:sz="0" w:space="0" w:color="auto"/>
            <w:right w:val="none" w:sz="0" w:space="0" w:color="auto"/>
          </w:divBdr>
        </w:div>
        <w:div w:id="1990401231">
          <w:marLeft w:val="0"/>
          <w:marRight w:val="0"/>
          <w:marTop w:val="0"/>
          <w:marBottom w:val="0"/>
          <w:divBdr>
            <w:top w:val="none" w:sz="0" w:space="0" w:color="auto"/>
            <w:left w:val="none" w:sz="0" w:space="0" w:color="auto"/>
            <w:bottom w:val="none" w:sz="0" w:space="0" w:color="auto"/>
            <w:right w:val="none" w:sz="0" w:space="0" w:color="auto"/>
          </w:divBdr>
        </w:div>
      </w:divsChild>
    </w:div>
    <w:div w:id="676731100">
      <w:bodyDiv w:val="1"/>
      <w:marLeft w:val="0"/>
      <w:marRight w:val="0"/>
      <w:marTop w:val="0"/>
      <w:marBottom w:val="0"/>
      <w:divBdr>
        <w:top w:val="none" w:sz="0" w:space="0" w:color="auto"/>
        <w:left w:val="none" w:sz="0" w:space="0" w:color="auto"/>
        <w:bottom w:val="none" w:sz="0" w:space="0" w:color="auto"/>
        <w:right w:val="none" w:sz="0" w:space="0" w:color="auto"/>
      </w:divBdr>
    </w:div>
    <w:div w:id="779951772">
      <w:bodyDiv w:val="1"/>
      <w:marLeft w:val="0"/>
      <w:marRight w:val="0"/>
      <w:marTop w:val="0"/>
      <w:marBottom w:val="0"/>
      <w:divBdr>
        <w:top w:val="none" w:sz="0" w:space="0" w:color="auto"/>
        <w:left w:val="none" w:sz="0" w:space="0" w:color="auto"/>
        <w:bottom w:val="none" w:sz="0" w:space="0" w:color="auto"/>
        <w:right w:val="none" w:sz="0" w:space="0" w:color="auto"/>
      </w:divBdr>
      <w:divsChild>
        <w:div w:id="507257498">
          <w:marLeft w:val="0"/>
          <w:marRight w:val="0"/>
          <w:marTop w:val="0"/>
          <w:marBottom w:val="0"/>
          <w:divBdr>
            <w:top w:val="none" w:sz="0" w:space="0" w:color="auto"/>
            <w:left w:val="none" w:sz="0" w:space="0" w:color="auto"/>
            <w:bottom w:val="none" w:sz="0" w:space="0" w:color="auto"/>
            <w:right w:val="none" w:sz="0" w:space="0" w:color="auto"/>
          </w:divBdr>
        </w:div>
        <w:div w:id="1546287327">
          <w:marLeft w:val="0"/>
          <w:marRight w:val="0"/>
          <w:marTop w:val="0"/>
          <w:marBottom w:val="0"/>
          <w:divBdr>
            <w:top w:val="none" w:sz="0" w:space="0" w:color="auto"/>
            <w:left w:val="none" w:sz="0" w:space="0" w:color="auto"/>
            <w:bottom w:val="none" w:sz="0" w:space="0" w:color="auto"/>
            <w:right w:val="none" w:sz="0" w:space="0" w:color="auto"/>
          </w:divBdr>
        </w:div>
        <w:div w:id="2009095707">
          <w:marLeft w:val="0"/>
          <w:marRight w:val="0"/>
          <w:marTop w:val="0"/>
          <w:marBottom w:val="0"/>
          <w:divBdr>
            <w:top w:val="none" w:sz="0" w:space="0" w:color="auto"/>
            <w:left w:val="none" w:sz="0" w:space="0" w:color="auto"/>
            <w:bottom w:val="none" w:sz="0" w:space="0" w:color="auto"/>
            <w:right w:val="none" w:sz="0" w:space="0" w:color="auto"/>
          </w:divBdr>
        </w:div>
      </w:divsChild>
    </w:div>
    <w:div w:id="916012145">
      <w:bodyDiv w:val="1"/>
      <w:marLeft w:val="0"/>
      <w:marRight w:val="0"/>
      <w:marTop w:val="0"/>
      <w:marBottom w:val="0"/>
      <w:divBdr>
        <w:top w:val="none" w:sz="0" w:space="0" w:color="auto"/>
        <w:left w:val="none" w:sz="0" w:space="0" w:color="auto"/>
        <w:bottom w:val="none" w:sz="0" w:space="0" w:color="auto"/>
        <w:right w:val="none" w:sz="0" w:space="0" w:color="auto"/>
      </w:divBdr>
    </w:div>
    <w:div w:id="1088694849">
      <w:bodyDiv w:val="1"/>
      <w:marLeft w:val="0"/>
      <w:marRight w:val="0"/>
      <w:marTop w:val="0"/>
      <w:marBottom w:val="0"/>
      <w:divBdr>
        <w:top w:val="none" w:sz="0" w:space="0" w:color="auto"/>
        <w:left w:val="none" w:sz="0" w:space="0" w:color="auto"/>
        <w:bottom w:val="none" w:sz="0" w:space="0" w:color="auto"/>
        <w:right w:val="none" w:sz="0" w:space="0" w:color="auto"/>
      </w:divBdr>
    </w:div>
    <w:div w:id="1099254698">
      <w:bodyDiv w:val="1"/>
      <w:marLeft w:val="0"/>
      <w:marRight w:val="0"/>
      <w:marTop w:val="0"/>
      <w:marBottom w:val="0"/>
      <w:divBdr>
        <w:top w:val="none" w:sz="0" w:space="0" w:color="auto"/>
        <w:left w:val="none" w:sz="0" w:space="0" w:color="auto"/>
        <w:bottom w:val="none" w:sz="0" w:space="0" w:color="auto"/>
        <w:right w:val="none" w:sz="0" w:space="0" w:color="auto"/>
      </w:divBdr>
    </w:div>
    <w:div w:id="1139346235">
      <w:bodyDiv w:val="1"/>
      <w:marLeft w:val="0"/>
      <w:marRight w:val="0"/>
      <w:marTop w:val="0"/>
      <w:marBottom w:val="0"/>
      <w:divBdr>
        <w:top w:val="none" w:sz="0" w:space="0" w:color="auto"/>
        <w:left w:val="none" w:sz="0" w:space="0" w:color="auto"/>
        <w:bottom w:val="none" w:sz="0" w:space="0" w:color="auto"/>
        <w:right w:val="none" w:sz="0" w:space="0" w:color="auto"/>
      </w:divBdr>
    </w:div>
    <w:div w:id="1598949947">
      <w:bodyDiv w:val="1"/>
      <w:marLeft w:val="0"/>
      <w:marRight w:val="0"/>
      <w:marTop w:val="0"/>
      <w:marBottom w:val="0"/>
      <w:divBdr>
        <w:top w:val="none" w:sz="0" w:space="0" w:color="auto"/>
        <w:left w:val="none" w:sz="0" w:space="0" w:color="auto"/>
        <w:bottom w:val="none" w:sz="0" w:space="0" w:color="auto"/>
        <w:right w:val="none" w:sz="0" w:space="0" w:color="auto"/>
      </w:divBdr>
    </w:div>
    <w:div w:id="1841889687">
      <w:bodyDiv w:val="1"/>
      <w:marLeft w:val="0"/>
      <w:marRight w:val="0"/>
      <w:marTop w:val="0"/>
      <w:marBottom w:val="0"/>
      <w:divBdr>
        <w:top w:val="none" w:sz="0" w:space="0" w:color="auto"/>
        <w:left w:val="none" w:sz="0" w:space="0" w:color="auto"/>
        <w:bottom w:val="none" w:sz="0" w:space="0" w:color="auto"/>
        <w:right w:val="none" w:sz="0" w:space="0" w:color="auto"/>
      </w:divBdr>
      <w:divsChild>
        <w:div w:id="202522775">
          <w:marLeft w:val="0"/>
          <w:marRight w:val="0"/>
          <w:marTop w:val="0"/>
          <w:marBottom w:val="0"/>
          <w:divBdr>
            <w:top w:val="none" w:sz="0" w:space="0" w:color="auto"/>
            <w:left w:val="none" w:sz="0" w:space="0" w:color="auto"/>
            <w:bottom w:val="none" w:sz="0" w:space="0" w:color="auto"/>
            <w:right w:val="none" w:sz="0" w:space="0" w:color="auto"/>
          </w:divBdr>
        </w:div>
        <w:div w:id="1913076574">
          <w:marLeft w:val="0"/>
          <w:marRight w:val="0"/>
          <w:marTop w:val="0"/>
          <w:marBottom w:val="0"/>
          <w:divBdr>
            <w:top w:val="none" w:sz="0" w:space="0" w:color="auto"/>
            <w:left w:val="none" w:sz="0" w:space="0" w:color="auto"/>
            <w:bottom w:val="none" w:sz="0" w:space="0" w:color="auto"/>
            <w:right w:val="none" w:sz="0" w:space="0" w:color="auto"/>
          </w:divBdr>
        </w:div>
      </w:divsChild>
    </w:div>
    <w:div w:id="2134054993">
      <w:bodyDiv w:val="1"/>
      <w:marLeft w:val="0"/>
      <w:marRight w:val="0"/>
      <w:marTop w:val="0"/>
      <w:marBottom w:val="0"/>
      <w:divBdr>
        <w:top w:val="none" w:sz="0" w:space="0" w:color="auto"/>
        <w:left w:val="none" w:sz="0" w:space="0" w:color="auto"/>
        <w:bottom w:val="none" w:sz="0" w:space="0" w:color="auto"/>
        <w:right w:val="none" w:sz="0" w:space="0" w:color="auto"/>
      </w:divBdr>
    </w:div>
    <w:div w:id="2140956909">
      <w:bodyDiv w:val="1"/>
      <w:marLeft w:val="0"/>
      <w:marRight w:val="0"/>
      <w:marTop w:val="0"/>
      <w:marBottom w:val="0"/>
      <w:divBdr>
        <w:top w:val="none" w:sz="0" w:space="0" w:color="auto"/>
        <w:left w:val="none" w:sz="0" w:space="0" w:color="auto"/>
        <w:bottom w:val="none" w:sz="0" w:space="0" w:color="auto"/>
        <w:right w:val="none" w:sz="0" w:space="0" w:color="auto"/>
      </w:divBdr>
      <w:divsChild>
        <w:div w:id="252058453">
          <w:marLeft w:val="0"/>
          <w:marRight w:val="0"/>
          <w:marTop w:val="0"/>
          <w:marBottom w:val="0"/>
          <w:divBdr>
            <w:top w:val="none" w:sz="0" w:space="0" w:color="auto"/>
            <w:left w:val="none" w:sz="0" w:space="0" w:color="auto"/>
            <w:bottom w:val="none" w:sz="0" w:space="0" w:color="auto"/>
            <w:right w:val="none" w:sz="0" w:space="0" w:color="auto"/>
          </w:divBdr>
        </w:div>
        <w:div w:id="501891270">
          <w:marLeft w:val="0"/>
          <w:marRight w:val="0"/>
          <w:marTop w:val="0"/>
          <w:marBottom w:val="0"/>
          <w:divBdr>
            <w:top w:val="none" w:sz="0" w:space="0" w:color="auto"/>
            <w:left w:val="none" w:sz="0" w:space="0" w:color="auto"/>
            <w:bottom w:val="none" w:sz="0" w:space="0" w:color="auto"/>
            <w:right w:val="none" w:sz="0" w:space="0" w:color="auto"/>
          </w:divBdr>
        </w:div>
        <w:div w:id="922950658">
          <w:marLeft w:val="0"/>
          <w:marRight w:val="0"/>
          <w:marTop w:val="0"/>
          <w:marBottom w:val="0"/>
          <w:divBdr>
            <w:top w:val="none" w:sz="0" w:space="0" w:color="auto"/>
            <w:left w:val="none" w:sz="0" w:space="0" w:color="auto"/>
            <w:bottom w:val="none" w:sz="0" w:space="0" w:color="auto"/>
            <w:right w:val="none" w:sz="0" w:space="0" w:color="auto"/>
          </w:divBdr>
        </w:div>
        <w:div w:id="1393112733">
          <w:marLeft w:val="0"/>
          <w:marRight w:val="0"/>
          <w:marTop w:val="0"/>
          <w:marBottom w:val="0"/>
          <w:divBdr>
            <w:top w:val="none" w:sz="0" w:space="0" w:color="auto"/>
            <w:left w:val="none" w:sz="0" w:space="0" w:color="auto"/>
            <w:bottom w:val="none" w:sz="0" w:space="0" w:color="auto"/>
            <w:right w:val="none" w:sz="0" w:space="0" w:color="auto"/>
          </w:divBdr>
        </w:div>
        <w:div w:id="16932616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les@fusionrm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fusionrm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D2AD8-F41E-46A9-888B-5144A99C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Braintree</dc:title>
  <dc:subject/>
  <dc:creator>NMasserang</dc:creator>
  <cp:keywords/>
  <cp:lastModifiedBy>Swathi B</cp:lastModifiedBy>
  <cp:revision>277</cp:revision>
  <dcterms:created xsi:type="dcterms:W3CDTF">2022-12-22T21:29:00Z</dcterms:created>
  <dcterms:modified xsi:type="dcterms:W3CDTF">2023-01-30T10:01:00Z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2022-04-05T00:00:00Z</vt:filetime>
  </property>
  <property fmtid="{D5CDD505-2E9C-101B-9397-08002B2CF9AE}" pid="3" name="Creator">
    <vt:lpwstr>Microsoft® Word for Microsoft 365</vt:lpwstr>
  </property>
  <property fmtid="{D5CDD505-2E9C-101B-9397-08002B2CF9AE}" pid="4" name="LastSaved">
    <vt:filetime>2022-12-22T00:00:00Z</vt:filetime>
  </property>
</Properties>
</file>