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E46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6E" w14:textId="77777777" w:rsidR="00ED665F" w:rsidRDefault="00ED665F">
      <w:pPr>
        <w:pStyle w:val="BodyText"/>
        <w:spacing w:before="10"/>
        <w:rPr>
          <w:rFonts w:ascii="Times New Roman"/>
          <w:sz w:val="26"/>
        </w:rPr>
      </w:pPr>
    </w:p>
    <w:p w14:paraId="6FABE46F" w14:textId="20C068D8" w:rsidR="00ED665F" w:rsidRDefault="00B00C79">
      <w:pPr>
        <w:pStyle w:val="BodyText"/>
        <w:ind w:left="158"/>
        <w:rPr>
          <w:rFonts w:ascii="Times New Roman"/>
          <w:sz w:val="20"/>
        </w:rPr>
      </w:pPr>
      <w:r>
        <w:rPr>
          <w:noProof/>
          <w:sz w:val="20"/>
        </w:rPr>
        <w:drawing>
          <wp:inline distT="0" distB="0" distL="0" distR="0" wp14:anchorId="462BF021" wp14:editId="2548C6AA">
            <wp:extent cx="2066925" cy="813823"/>
            <wp:effectExtent l="0" t="0" r="0" b="5715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93" cy="8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E470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1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2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3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4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5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6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7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8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9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A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B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C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D" w14:textId="77777777" w:rsidR="00ED665F" w:rsidRDefault="00ED665F">
      <w:pPr>
        <w:pStyle w:val="BodyText"/>
        <w:rPr>
          <w:rFonts w:ascii="Times New Roman"/>
          <w:sz w:val="20"/>
        </w:rPr>
      </w:pPr>
    </w:p>
    <w:p w14:paraId="6FABE47E" w14:textId="77777777" w:rsidR="00ED665F" w:rsidRDefault="00ED665F">
      <w:pPr>
        <w:pStyle w:val="BodyText"/>
        <w:spacing w:before="1"/>
        <w:rPr>
          <w:rFonts w:ascii="Times New Roman"/>
        </w:rPr>
      </w:pPr>
    </w:p>
    <w:p w14:paraId="6FABE47F" w14:textId="3BDDDB2A" w:rsidR="00ED665F" w:rsidRDefault="003C67FA" w:rsidP="00042E94">
      <w:pPr>
        <w:pStyle w:val="Title"/>
        <w:ind w:right="-892"/>
      </w:pPr>
      <w:r>
        <w:rPr>
          <w:color w:val="1B2937"/>
        </w:rPr>
        <w:t>Sellercloud</w:t>
      </w:r>
    </w:p>
    <w:p w14:paraId="6FABE480" w14:textId="31951517" w:rsidR="00ED665F" w:rsidRDefault="007037E5">
      <w:pPr>
        <w:spacing w:before="163"/>
        <w:ind w:left="107"/>
        <w:rPr>
          <w:rFonts w:ascii="Arial"/>
          <w:b/>
          <w:sz w:val="40"/>
        </w:rPr>
      </w:pPr>
      <w:r>
        <w:rPr>
          <w:rFonts w:ascii="Arial"/>
          <w:b/>
          <w:color w:val="1B2937"/>
          <w:spacing w:val="-1"/>
          <w:w w:val="105"/>
          <w:sz w:val="40"/>
        </w:rPr>
        <w:t>Release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Notes</w:t>
      </w:r>
      <w:r>
        <w:rPr>
          <w:rFonts w:ascii="Arial"/>
          <w:b/>
          <w:color w:val="1B2937"/>
          <w:spacing w:val="-27"/>
          <w:w w:val="105"/>
          <w:sz w:val="40"/>
        </w:rPr>
        <w:t xml:space="preserve"> </w:t>
      </w:r>
      <w:r w:rsidR="009D3BA1">
        <w:rPr>
          <w:rFonts w:ascii="Arial"/>
          <w:b/>
          <w:color w:val="1B2937"/>
          <w:spacing w:val="-27"/>
          <w:w w:val="105"/>
          <w:sz w:val="40"/>
        </w:rPr>
        <w:t>(</w:t>
      </w:r>
      <w:r w:rsidR="009D3BA1">
        <w:rPr>
          <w:rFonts w:ascii="Arial"/>
          <w:b/>
          <w:color w:val="1B2937"/>
          <w:w w:val="105"/>
          <w:sz w:val="40"/>
        </w:rPr>
        <w:t>Aug-Dec</w:t>
      </w:r>
      <w:r>
        <w:rPr>
          <w:rFonts w:ascii="Arial"/>
          <w:b/>
          <w:color w:val="1B2937"/>
          <w:spacing w:val="-28"/>
          <w:w w:val="105"/>
          <w:sz w:val="40"/>
        </w:rPr>
        <w:t xml:space="preserve"> </w:t>
      </w:r>
      <w:r>
        <w:rPr>
          <w:rFonts w:ascii="Arial"/>
          <w:b/>
          <w:color w:val="1B2937"/>
          <w:w w:val="105"/>
          <w:sz w:val="40"/>
        </w:rPr>
        <w:t>202</w:t>
      </w:r>
      <w:r w:rsidR="004637A3">
        <w:rPr>
          <w:rFonts w:ascii="Arial"/>
          <w:b/>
          <w:color w:val="1B2937"/>
          <w:w w:val="105"/>
          <w:sz w:val="40"/>
        </w:rPr>
        <w:t>2</w:t>
      </w:r>
      <w:r w:rsidR="009D3BA1">
        <w:rPr>
          <w:rFonts w:ascii="Arial"/>
          <w:b/>
          <w:color w:val="1B2937"/>
          <w:w w:val="105"/>
          <w:sz w:val="40"/>
        </w:rPr>
        <w:t>)</w:t>
      </w:r>
    </w:p>
    <w:p w14:paraId="6FABE481" w14:textId="77777777" w:rsidR="00ED665F" w:rsidRPr="001E640C" w:rsidRDefault="007037E5" w:rsidP="001E640C">
      <w:pPr>
        <w:spacing w:before="240"/>
        <w:ind w:left="107"/>
        <w:rPr>
          <w:rFonts w:ascii="Arial"/>
          <w:b/>
          <w:color w:val="1B2937"/>
          <w:w w:val="105"/>
          <w:sz w:val="32"/>
          <w:szCs w:val="32"/>
        </w:rPr>
      </w:pPr>
      <w:r w:rsidRPr="001E640C">
        <w:rPr>
          <w:rFonts w:ascii="Arial"/>
          <w:b/>
          <w:color w:val="1B2937"/>
          <w:w w:val="105"/>
          <w:sz w:val="32"/>
          <w:szCs w:val="32"/>
        </w:rPr>
        <w:t>Acumatica Integration</w:t>
      </w:r>
    </w:p>
    <w:p w14:paraId="6FABE482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3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4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5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6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7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8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9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A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B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C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D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E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8F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0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1" w14:textId="77777777" w:rsidR="00ED665F" w:rsidRDefault="00ED665F">
      <w:pPr>
        <w:pStyle w:val="BodyText"/>
        <w:rPr>
          <w:rFonts w:ascii="Arial"/>
          <w:b/>
          <w:sz w:val="20"/>
        </w:rPr>
      </w:pPr>
    </w:p>
    <w:p w14:paraId="6FABE492" w14:textId="77777777" w:rsidR="00ED665F" w:rsidRDefault="00ED665F">
      <w:pPr>
        <w:pStyle w:val="BodyText"/>
        <w:spacing w:before="4"/>
        <w:rPr>
          <w:rFonts w:ascii="Arial"/>
          <w:b/>
          <w:sz w:val="16"/>
        </w:rPr>
      </w:pPr>
    </w:p>
    <w:p w14:paraId="6FABE493" w14:textId="77777777" w:rsidR="00ED665F" w:rsidRDefault="00ED665F">
      <w:pPr>
        <w:rPr>
          <w:rFonts w:ascii="Arial"/>
          <w:sz w:val="16"/>
        </w:rPr>
        <w:sectPr w:rsidR="00ED665F">
          <w:type w:val="continuous"/>
          <w:pgSz w:w="12240" w:h="15840"/>
          <w:pgMar w:top="0" w:right="1160" w:bottom="0" w:left="1340" w:header="720" w:footer="720" w:gutter="0"/>
          <w:cols w:space="720"/>
        </w:sectPr>
      </w:pPr>
    </w:p>
    <w:p w14:paraId="6FABE494" w14:textId="77777777" w:rsidR="00ED665F" w:rsidRDefault="007037E5">
      <w:pPr>
        <w:pStyle w:val="BodyText"/>
        <w:spacing w:before="4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6FABE4FF" wp14:editId="31889D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47344" cy="10058396"/>
            <wp:effectExtent l="19050" t="19050" r="15240" b="63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71BE28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4" cy="10058396"/>
                    </a:xfrm>
                    <a:prstGeom prst="rect">
                      <a:avLst/>
                    </a:prstGeom>
                    <a:ln>
                      <a:solidFill>
                        <a:srgbClr val="71BE28"/>
                      </a:solidFill>
                    </a:ln>
                  </pic:spPr>
                </pic:pic>
              </a:graphicData>
            </a:graphic>
          </wp:anchor>
        </w:drawing>
      </w:r>
    </w:p>
    <w:p w14:paraId="6FABE495" w14:textId="58CC9433" w:rsidR="00ED665F" w:rsidRDefault="007037E5" w:rsidP="00042E94">
      <w:pPr>
        <w:ind w:left="114" w:right="-880"/>
      </w:pPr>
      <w:r>
        <w:rPr>
          <w:rFonts w:ascii="Tahoma"/>
          <w:color w:val="1B2937"/>
          <w:w w:val="105"/>
          <w:sz w:val="24"/>
        </w:rPr>
        <w:t>Published</w:t>
      </w:r>
      <w:r>
        <w:rPr>
          <w:rFonts w:ascii="Tahoma"/>
          <w:color w:val="1B2937"/>
          <w:spacing w:val="-15"/>
          <w:w w:val="105"/>
          <w:sz w:val="24"/>
        </w:rPr>
        <w:t xml:space="preserve"> </w:t>
      </w:r>
      <w:r>
        <w:rPr>
          <w:rFonts w:ascii="Tahoma"/>
          <w:color w:val="1B2937"/>
          <w:w w:val="105"/>
          <w:sz w:val="24"/>
        </w:rPr>
        <w:t>on</w:t>
      </w:r>
      <w:r>
        <w:rPr>
          <w:rFonts w:ascii="Tahoma"/>
          <w:color w:val="1B2937"/>
          <w:spacing w:val="-13"/>
          <w:w w:val="105"/>
          <w:sz w:val="24"/>
        </w:rPr>
        <w:t xml:space="preserve"> </w:t>
      </w:r>
      <w:proofErr w:type="gramStart"/>
      <w:r w:rsidR="00121E8A">
        <w:rPr>
          <w:color w:val="1B2937"/>
          <w:w w:val="105"/>
        </w:rPr>
        <w:t>27</w:t>
      </w:r>
      <w:r w:rsidR="0021321E">
        <w:rPr>
          <w:color w:val="1B2937"/>
          <w:w w:val="105"/>
        </w:rPr>
        <w:t>/</w:t>
      </w:r>
      <w:r w:rsidR="00312CCB">
        <w:rPr>
          <w:color w:val="1B2937"/>
          <w:w w:val="105"/>
        </w:rPr>
        <w:t>01</w:t>
      </w:r>
      <w:r>
        <w:rPr>
          <w:color w:val="1B2937"/>
          <w:w w:val="105"/>
        </w:rPr>
        <w:t>/202</w:t>
      </w:r>
      <w:r w:rsidR="00312CCB">
        <w:rPr>
          <w:color w:val="1B2937"/>
          <w:w w:val="105"/>
        </w:rPr>
        <w:t>3</w:t>
      </w:r>
      <w:proofErr w:type="gramEnd"/>
    </w:p>
    <w:p w14:paraId="6FABE496" w14:textId="1DE7F59D" w:rsidR="00ED665F" w:rsidRDefault="007037E5">
      <w:pPr>
        <w:pStyle w:val="Heading4"/>
        <w:spacing w:before="231"/>
        <w:ind w:firstLine="0"/>
      </w:pPr>
      <w:r>
        <w:rPr>
          <w:color w:val="1B2937"/>
        </w:rPr>
        <w:t>Version</w:t>
      </w:r>
      <w:r>
        <w:rPr>
          <w:color w:val="1B2937"/>
          <w:spacing w:val="5"/>
        </w:rPr>
        <w:t xml:space="preserve"> </w:t>
      </w:r>
      <w:r w:rsidR="00D22B71">
        <w:rPr>
          <w:color w:val="1B2937"/>
        </w:rPr>
        <w:t>3</w:t>
      </w:r>
      <w:r>
        <w:rPr>
          <w:color w:val="1B2937"/>
        </w:rPr>
        <w:t>.0</w:t>
      </w:r>
    </w:p>
    <w:p w14:paraId="6FABE497" w14:textId="77777777" w:rsidR="00ED665F" w:rsidRDefault="007037E5">
      <w:pPr>
        <w:spacing w:before="60"/>
        <w:ind w:left="114"/>
        <w:rPr>
          <w:rFonts w:ascii="Tahoma"/>
          <w:sz w:val="24"/>
        </w:rPr>
      </w:pPr>
      <w:r>
        <w:br w:type="column"/>
      </w:r>
      <w:r>
        <w:rPr>
          <w:noProof/>
          <w:position w:val="-4"/>
        </w:rPr>
        <w:drawing>
          <wp:inline distT="0" distB="0" distL="0" distR="0" wp14:anchorId="6FABE501" wp14:editId="6FABE502">
            <wp:extent cx="208216" cy="208203"/>
            <wp:effectExtent l="0" t="0" r="0" b="0"/>
            <wp:docPr id="5" name="image3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6" cy="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ahoma"/>
          <w:color w:val="1B2937"/>
          <w:sz w:val="24"/>
        </w:rPr>
        <w:t>877-536-7486</w:t>
      </w:r>
    </w:p>
    <w:p w14:paraId="6FABE498" w14:textId="52083EA3" w:rsidR="00ED665F" w:rsidRDefault="0021321E">
      <w:pPr>
        <w:pStyle w:val="Heading4"/>
        <w:spacing w:line="446" w:lineRule="auto"/>
        <w:ind w:left="122" w:right="184"/>
      </w:pPr>
      <w:r>
        <w:rPr>
          <w:noProof/>
          <w:position w:val="-3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9E5FADA" wp14:editId="628D0DBF">
                <wp:simplePos x="0" y="0"/>
                <wp:positionH relativeFrom="column">
                  <wp:posOffset>344170</wp:posOffset>
                </wp:positionH>
                <wp:positionV relativeFrom="paragraph">
                  <wp:posOffset>426085</wp:posOffset>
                </wp:positionV>
                <wp:extent cx="1362075" cy="276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0CDBE" w14:textId="009F3DA6" w:rsidR="0021321E" w:rsidRPr="0021321E" w:rsidRDefault="00552493">
                            <w:pP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fusionrms</w:t>
                            </w:r>
                            <w:r w:rsidR="0021321E" w:rsidRPr="0021321E">
                              <w:rPr>
                                <w:rFonts w:ascii="Tahoma" w:eastAsia="Tahoma" w:hAnsi="Tahoma" w:cs="Tahoma"/>
                                <w:color w:val="1B2937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5F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1pt;margin-top:33.55pt;width:107.25pt;height:21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" fillcolor="white [3201]" stroked="f" strokeweight=".5pt">
                <v:textbox>
                  <w:txbxContent>
                    <w:p w14:paraId="5E00CDBE" w14:textId="009F3DA6" w:rsidR="0021321E" w:rsidRPr="0021321E" w:rsidRDefault="00552493">
                      <w:pP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</w:pPr>
                      <w:r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fusionrms</w:t>
                      </w:r>
                      <w:r w:rsidR="0021321E" w:rsidRPr="0021321E">
                        <w:rPr>
                          <w:rFonts w:ascii="Tahoma" w:eastAsia="Tahoma" w:hAnsi="Tahoma" w:cs="Tahoma"/>
                          <w:color w:val="1B2937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FABE503" wp14:editId="6FABE504">
            <wp:extent cx="198056" cy="1485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56" cy="1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8"/>
          <w:sz w:val="20"/>
        </w:rPr>
        <w:t xml:space="preserve"> </w:t>
      </w:r>
      <w:hyperlink r:id="rId12" w:history="1">
        <w:r w:rsidR="00552493" w:rsidRPr="00122B77">
          <w:rPr>
            <w:rStyle w:val="Hyperlink"/>
          </w:rPr>
          <w:t>sales@fusionrms.com</w:t>
        </w:r>
      </w:hyperlink>
      <w:r>
        <w:rPr>
          <w:noProof/>
          <w:color w:val="1B2937"/>
          <w:position w:val="-4"/>
        </w:rPr>
        <w:drawing>
          <wp:inline distT="0" distB="0" distL="0" distR="0" wp14:anchorId="6FABE505" wp14:editId="6FABE506">
            <wp:extent cx="198519" cy="198519"/>
            <wp:effectExtent l="0" t="0" r="0" b="0"/>
            <wp:docPr id="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9" cy="1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2937"/>
          <w:spacing w:val="-72"/>
        </w:rPr>
        <w:t xml:space="preserve"> </w:t>
      </w:r>
    </w:p>
    <w:p w14:paraId="6FABE499" w14:textId="77777777" w:rsidR="00ED665F" w:rsidRDefault="00ED665F">
      <w:pPr>
        <w:spacing w:line="446" w:lineRule="auto"/>
        <w:sectPr w:rsidR="00ED665F">
          <w:type w:val="continuous"/>
          <w:pgSz w:w="12240" w:h="15840"/>
          <w:pgMar w:top="0" w:right="1160" w:bottom="0" w:left="1340" w:header="720" w:footer="720" w:gutter="0"/>
          <w:cols w:num="2" w:space="720" w:equalWidth="0">
            <w:col w:w="2522" w:space="4041"/>
            <w:col w:w="3177"/>
          </w:cols>
        </w:sectPr>
      </w:pPr>
    </w:p>
    <w:p w14:paraId="6FABE49A" w14:textId="38DC048F" w:rsidR="00ED665F" w:rsidRDefault="00131E6C">
      <w:pPr>
        <w:pStyle w:val="BodyText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7AB593" wp14:editId="3472F2D4">
                <wp:simplePos x="0" y="0"/>
                <wp:positionH relativeFrom="column">
                  <wp:posOffset>-60325</wp:posOffset>
                </wp:positionH>
                <wp:positionV relativeFrom="paragraph">
                  <wp:posOffset>-406400</wp:posOffset>
                </wp:positionV>
                <wp:extent cx="1647825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B53C0" w14:textId="25ABC816" w:rsidR="00131E6C" w:rsidRDefault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A27C97C" wp14:editId="085C52C3">
                                  <wp:extent cx="1466850" cy="577277"/>
                                  <wp:effectExtent l="0" t="0" r="0" b="0"/>
                                  <wp:docPr id="61" name="Picture 6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593" id="Text Box 60" o:spid="_x0000_s1027" type="#_x0000_t202" style="position:absolute;margin-left:-4.75pt;margin-top:-32pt;width:129.75pt;height:4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ujGA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" filled="f" stroked="f" strokeweight=".5pt">
                <v:textbox>
                  <w:txbxContent>
                    <w:p w14:paraId="5B7B53C0" w14:textId="25ABC816" w:rsidR="00131E6C" w:rsidRDefault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4A27C97C" wp14:editId="085C52C3">
                            <wp:extent cx="1466850" cy="577277"/>
                            <wp:effectExtent l="0" t="0" r="0" b="0"/>
                            <wp:docPr id="61" name="Picture 6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9B" w14:textId="77777777" w:rsidR="00ED665F" w:rsidRDefault="00ED665F">
      <w:pPr>
        <w:pStyle w:val="BodyText"/>
        <w:rPr>
          <w:rFonts w:ascii="Tahoma"/>
          <w:sz w:val="20"/>
        </w:rPr>
      </w:pPr>
    </w:p>
    <w:p w14:paraId="6FABE49C" w14:textId="1B7B0BD2" w:rsidR="00ED665F" w:rsidRDefault="007037E5">
      <w:pPr>
        <w:spacing w:before="261"/>
        <w:ind w:left="100"/>
        <w:rPr>
          <w:rFonts w:ascii="Arial"/>
          <w:b/>
          <w:sz w:val="48"/>
        </w:rPr>
      </w:pPr>
      <w:r>
        <w:rPr>
          <w:rFonts w:ascii="Arial"/>
          <w:b/>
          <w:color w:val="1B2937"/>
          <w:sz w:val="48"/>
        </w:rPr>
        <w:t>Contents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</w:rPr>
        <w:id w:val="1159814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07E34" w14:textId="4BF8224D" w:rsidR="00A33A17" w:rsidRDefault="00A33A17">
          <w:pPr>
            <w:pStyle w:val="TOCHeading"/>
          </w:pPr>
        </w:p>
        <w:p w14:paraId="6DDD4F6F" w14:textId="7B71471D" w:rsidR="00F57CE7" w:rsidRDefault="00A33A1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5008" w:history="1">
            <w:r w:rsidR="00F57CE7" w:rsidRPr="00384A92">
              <w:rPr>
                <w:rStyle w:val="Hyperlink"/>
                <w:noProof/>
              </w:rPr>
              <w:t>Release</w:t>
            </w:r>
            <w:r w:rsidR="00F57CE7" w:rsidRPr="00384A92">
              <w:rPr>
                <w:rStyle w:val="Hyperlink"/>
                <w:noProof/>
                <w:spacing w:val="-5"/>
              </w:rPr>
              <w:t xml:space="preserve"> </w:t>
            </w:r>
            <w:r w:rsidR="00F57CE7" w:rsidRPr="00384A92">
              <w:rPr>
                <w:rStyle w:val="Hyperlink"/>
                <w:noProof/>
              </w:rPr>
              <w:t>Notes</w:t>
            </w:r>
            <w:r w:rsidR="00F57CE7" w:rsidRPr="00384A92">
              <w:rPr>
                <w:rStyle w:val="Hyperlink"/>
                <w:noProof/>
                <w:spacing w:val="-5"/>
              </w:rPr>
              <w:t xml:space="preserve"> </w:t>
            </w:r>
            <w:r w:rsidR="00F57CE7" w:rsidRPr="00384A92">
              <w:rPr>
                <w:rStyle w:val="Hyperlink"/>
                <w:noProof/>
              </w:rPr>
              <w:t>Information</w:t>
            </w:r>
            <w:r w:rsidR="00F57CE7">
              <w:rPr>
                <w:noProof/>
                <w:webHidden/>
              </w:rPr>
              <w:tab/>
            </w:r>
            <w:r w:rsidR="00F57CE7">
              <w:rPr>
                <w:noProof/>
                <w:webHidden/>
              </w:rPr>
              <w:fldChar w:fldCharType="begin"/>
            </w:r>
            <w:r w:rsidR="00F57CE7">
              <w:rPr>
                <w:noProof/>
                <w:webHidden/>
              </w:rPr>
              <w:instrText xml:space="preserve"> PAGEREF _Toc125985008 \h </w:instrText>
            </w:r>
            <w:r w:rsidR="00F57CE7">
              <w:rPr>
                <w:noProof/>
                <w:webHidden/>
              </w:rPr>
            </w:r>
            <w:r w:rsidR="00F57CE7">
              <w:rPr>
                <w:noProof/>
                <w:webHidden/>
              </w:rPr>
              <w:fldChar w:fldCharType="separate"/>
            </w:r>
            <w:r w:rsidR="00F57CE7">
              <w:rPr>
                <w:noProof/>
                <w:webHidden/>
              </w:rPr>
              <w:t>3</w:t>
            </w:r>
            <w:r w:rsidR="00F57CE7">
              <w:rPr>
                <w:noProof/>
                <w:webHidden/>
              </w:rPr>
              <w:fldChar w:fldCharType="end"/>
            </w:r>
          </w:hyperlink>
        </w:p>
        <w:p w14:paraId="5E3D4AD0" w14:textId="7D50020F" w:rsidR="00F57CE7" w:rsidRDefault="00F57CE7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09" w:history="1">
            <w:r w:rsidRPr="00384A92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F749" w14:textId="54FAE816" w:rsidR="00F57CE7" w:rsidRDefault="00F57CE7">
          <w:pPr>
            <w:pStyle w:val="TOC2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10" w:history="1">
            <w:r w:rsidRPr="00384A92">
              <w:rPr>
                <w:rStyle w:val="Hyperlink"/>
                <w:noProof/>
                <w:w w:val="105"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90AB" w14:textId="2538F852" w:rsidR="00F57CE7" w:rsidRDefault="00F57CE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11" w:history="1">
            <w:r w:rsidRPr="00384A92">
              <w:rPr>
                <w:rStyle w:val="Hyperlink"/>
                <w:noProof/>
              </w:rPr>
              <w:t>New</w:t>
            </w:r>
            <w:r w:rsidRPr="00384A92">
              <w:rPr>
                <w:rStyle w:val="Hyperlink"/>
                <w:noProof/>
                <w:spacing w:val="-23"/>
              </w:rPr>
              <w:t xml:space="preserve"> </w:t>
            </w:r>
            <w:r w:rsidRPr="00384A92">
              <w:rPr>
                <w:rStyle w:val="Hyperlink"/>
                <w:noProof/>
              </w:rPr>
              <w:t>Features</w:t>
            </w:r>
            <w:r w:rsidRPr="00384A92">
              <w:rPr>
                <w:rStyle w:val="Hyperlink"/>
                <w:noProof/>
                <w:spacing w:val="-23"/>
              </w:rPr>
              <w:t xml:space="preserve"> </w:t>
            </w:r>
            <w:r w:rsidRPr="00384A92">
              <w:rPr>
                <w:rStyle w:val="Hyperlink"/>
                <w:noProof/>
              </w:rPr>
              <w:t>and</w:t>
            </w:r>
            <w:r w:rsidRPr="00384A92">
              <w:rPr>
                <w:rStyle w:val="Hyperlink"/>
                <w:noProof/>
                <w:spacing w:val="-24"/>
              </w:rPr>
              <w:t xml:space="preserve"> </w:t>
            </w:r>
            <w:r w:rsidRPr="00384A92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F8B7" w14:textId="789E1999" w:rsidR="00F57CE7" w:rsidRDefault="00F57CE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12" w:history="1">
            <w:r w:rsidRPr="00384A92">
              <w:rPr>
                <w:rStyle w:val="Hyperlink"/>
                <w:noProof/>
                <w:w w:val="95"/>
              </w:rPr>
              <w:t>Bugs</w:t>
            </w:r>
            <w:r w:rsidRPr="00384A92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384A92">
              <w:rPr>
                <w:rStyle w:val="Hyperlink"/>
                <w:noProof/>
                <w:w w:val="95"/>
              </w:rPr>
              <w:t>and</w:t>
            </w:r>
            <w:r w:rsidRPr="00384A92">
              <w:rPr>
                <w:rStyle w:val="Hyperlink"/>
                <w:noProof/>
                <w:spacing w:val="16"/>
                <w:w w:val="95"/>
              </w:rPr>
              <w:t xml:space="preserve"> </w:t>
            </w:r>
            <w:r w:rsidRPr="00384A92">
              <w:rPr>
                <w:rStyle w:val="Hyperlink"/>
                <w:noProof/>
                <w:w w:val="95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636B" w14:textId="636467F0" w:rsidR="00F57CE7" w:rsidRDefault="00F57CE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13" w:history="1">
            <w:r w:rsidRPr="00384A92">
              <w:rPr>
                <w:rStyle w:val="Hyperlink"/>
                <w:noProof/>
                <w:w w:val="95"/>
              </w:rPr>
              <w:t>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B8AA" w14:textId="2A64FC39" w:rsidR="00F57CE7" w:rsidRDefault="00F57CE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14" w:history="1">
            <w:r w:rsidRPr="00384A92">
              <w:rPr>
                <w:rStyle w:val="Hyperlink"/>
                <w:noProof/>
              </w:rPr>
              <w:t>UI</w:t>
            </w:r>
            <w:r w:rsidRPr="00384A92">
              <w:rPr>
                <w:rStyle w:val="Hyperlink"/>
                <w:noProof/>
                <w:spacing w:val="-27"/>
              </w:rPr>
              <w:t xml:space="preserve"> </w:t>
            </w:r>
            <w:r w:rsidRPr="00384A92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45D3" w14:textId="142EC80B" w:rsidR="00F57CE7" w:rsidRDefault="00F57CE7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5985015" w:history="1">
            <w:r w:rsidRPr="00384A92">
              <w:rPr>
                <w:rStyle w:val="Hyperlink"/>
                <w:noProof/>
              </w:rPr>
              <w:t>Installation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79F0" w14:textId="1CA07111" w:rsidR="00A33A17" w:rsidRDefault="00A33A17">
          <w:r>
            <w:rPr>
              <w:b/>
              <w:bCs/>
              <w:noProof/>
            </w:rPr>
            <w:fldChar w:fldCharType="end"/>
          </w:r>
        </w:p>
      </w:sdtContent>
    </w:sdt>
    <w:p w14:paraId="438AF389" w14:textId="0AB77317" w:rsidR="00ED665F" w:rsidRDefault="00ED665F"/>
    <w:p w14:paraId="6FABE4A6" w14:textId="3C191E44" w:rsidR="007956F7" w:rsidRDefault="007956F7">
      <w:pPr>
        <w:sectPr w:rsidR="007956F7" w:rsidSect="00E21C99">
          <w:headerReference w:type="default" r:id="rId14"/>
          <w:footerReference w:type="default" r:id="rId15"/>
          <w:pgSz w:w="12240" w:h="15840"/>
          <w:pgMar w:top="1180" w:right="1160" w:bottom="1140" w:left="1340" w:header="680" w:footer="1020" w:gutter="0"/>
          <w:pgNumType w:start="2"/>
          <w:cols w:space="720"/>
          <w:docGrid w:linePitch="299"/>
        </w:sectPr>
      </w:pPr>
    </w:p>
    <w:p w14:paraId="6FABE4A8" w14:textId="3AC6F3E0" w:rsidR="00ED665F" w:rsidRDefault="00131E6C" w:rsidP="00131E6C">
      <w:pPr>
        <w:pStyle w:val="Heading1"/>
        <w:spacing w:before="360"/>
      </w:pPr>
      <w:bookmarkStart w:id="0" w:name="_Toc125985008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0E518A" wp14:editId="4189D2FA">
                <wp:simplePos x="0" y="0"/>
                <wp:positionH relativeFrom="column">
                  <wp:posOffset>-50800</wp:posOffset>
                </wp:positionH>
                <wp:positionV relativeFrom="paragraph">
                  <wp:posOffset>-539750</wp:posOffset>
                </wp:positionV>
                <wp:extent cx="1647825" cy="609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A1C2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277F194" wp14:editId="7E7BBAF7">
                                  <wp:extent cx="1466850" cy="577277"/>
                                  <wp:effectExtent l="0" t="0" r="0" b="0"/>
                                  <wp:docPr id="63" name="Picture 63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518A" id="Text Box 62" o:spid="_x0000_s1028" type="#_x0000_t202" style="position:absolute;left:0;text-align:left;margin-left:-4pt;margin-top:-42.5pt;width:129.75pt;height:4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oH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R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" filled="f" stroked="f" strokeweight=".5pt">
                <v:textbox>
                  <w:txbxContent>
                    <w:p w14:paraId="5BBA1C2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277F194" wp14:editId="7E7BBAF7">
                            <wp:extent cx="1466850" cy="577277"/>
                            <wp:effectExtent l="0" t="0" r="0" b="0"/>
                            <wp:docPr id="63" name="Picture 63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</w:rPr>
        <w:t>Release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Notes</w:t>
      </w:r>
      <w:r w:rsidR="007037E5">
        <w:rPr>
          <w:color w:val="1B2937"/>
          <w:spacing w:val="-5"/>
        </w:rPr>
        <w:t xml:space="preserve"> </w:t>
      </w:r>
      <w:r w:rsidR="007037E5">
        <w:rPr>
          <w:color w:val="1B2937"/>
        </w:rPr>
        <w:t>Information</w:t>
      </w:r>
      <w:bookmarkEnd w:id="0"/>
    </w:p>
    <w:p w14:paraId="6FABE4A9" w14:textId="77777777" w:rsidR="00ED665F" w:rsidRDefault="00ED665F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4645"/>
      </w:tblGrid>
      <w:tr w:rsidR="00ED665F" w14:paraId="6FABE4AC" w14:textId="77777777">
        <w:trPr>
          <w:trHeight w:val="397"/>
        </w:trPr>
        <w:tc>
          <w:tcPr>
            <w:tcW w:w="4707" w:type="dxa"/>
          </w:tcPr>
          <w:p w14:paraId="6FABE4AA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645" w:type="dxa"/>
          </w:tcPr>
          <w:p w14:paraId="6FABE4AB" w14:textId="56A7B99A" w:rsidR="00ED665F" w:rsidRDefault="003C67FA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Sellercloud</w:t>
            </w:r>
          </w:p>
        </w:tc>
      </w:tr>
      <w:tr w:rsidR="00ED665F" w14:paraId="6FABE4AF" w14:textId="77777777">
        <w:trPr>
          <w:trHeight w:val="400"/>
        </w:trPr>
        <w:tc>
          <w:tcPr>
            <w:tcW w:w="4707" w:type="dxa"/>
          </w:tcPr>
          <w:p w14:paraId="6FABE4AD" w14:textId="77777777" w:rsidR="00ED665F" w:rsidRDefault="007037E5"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645" w:type="dxa"/>
          </w:tcPr>
          <w:p w14:paraId="6FABE4AE" w14:textId="77777777" w:rsidR="00ED665F" w:rsidRDefault="00ED665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D665F" w14:paraId="6FABE4B2" w14:textId="77777777">
        <w:trPr>
          <w:trHeight w:val="400"/>
        </w:trPr>
        <w:tc>
          <w:tcPr>
            <w:tcW w:w="4707" w:type="dxa"/>
          </w:tcPr>
          <w:p w14:paraId="6FABE4B0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(Initial/Minor/Intermediate/Major)</w:t>
            </w:r>
          </w:p>
        </w:tc>
        <w:tc>
          <w:tcPr>
            <w:tcW w:w="4645" w:type="dxa"/>
          </w:tcPr>
          <w:p w14:paraId="6FABE4B1" w14:textId="4CFF3C82" w:rsidR="00ED665F" w:rsidRDefault="00564FDB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</w:tr>
      <w:tr w:rsidR="00ED665F" w14:paraId="6FABE4B6" w14:textId="77777777">
        <w:trPr>
          <w:trHeight w:val="801"/>
        </w:trPr>
        <w:tc>
          <w:tcPr>
            <w:tcW w:w="4707" w:type="dxa"/>
          </w:tcPr>
          <w:p w14:paraId="6FABE4B3" w14:textId="77777777" w:rsidR="00ED665F" w:rsidRDefault="007037E5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Compatible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Acumatica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Editions</w:t>
            </w:r>
          </w:p>
        </w:tc>
        <w:tc>
          <w:tcPr>
            <w:tcW w:w="4645" w:type="dxa"/>
          </w:tcPr>
          <w:p w14:paraId="6FABE4B4" w14:textId="77777777" w:rsidR="00ED665F" w:rsidRDefault="007037E5">
            <w:pPr>
              <w:pStyle w:val="TableParagraph"/>
              <w:spacing w:before="31"/>
              <w:ind w:left="0" w:right="2979"/>
              <w:jc w:val="right"/>
              <w:rPr>
                <w:sz w:val="20"/>
              </w:rPr>
            </w:pPr>
            <w:r>
              <w:rPr>
                <w:sz w:val="20"/>
              </w:rPr>
              <w:t>Retail-Commerce</w:t>
            </w:r>
          </w:p>
          <w:p w14:paraId="02C0F312" w14:textId="0C1BA910" w:rsidR="00ED665F" w:rsidRPr="00FD776C" w:rsidRDefault="007037E5" w:rsidP="00FD776C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FD776C">
              <w:rPr>
                <w:sz w:val="20"/>
              </w:rPr>
              <w:t>202</w:t>
            </w:r>
            <w:r w:rsidR="00FD776C" w:rsidRPr="00FD776C">
              <w:rPr>
                <w:sz w:val="20"/>
              </w:rPr>
              <w:t>1</w:t>
            </w:r>
            <w:r w:rsidRPr="00FD776C">
              <w:rPr>
                <w:sz w:val="20"/>
              </w:rPr>
              <w:t xml:space="preserve"> R1</w:t>
            </w:r>
          </w:p>
          <w:p w14:paraId="6FABE4B5" w14:textId="7A32F5AB" w:rsidR="00FD776C" w:rsidRDefault="00FD776C" w:rsidP="00FD776C">
            <w:pPr>
              <w:pStyle w:val="TableParagraph"/>
              <w:numPr>
                <w:ilvl w:val="0"/>
                <w:numId w:val="3"/>
              </w:numPr>
              <w:spacing w:before="31"/>
              <w:ind w:right="2979"/>
              <w:jc w:val="right"/>
              <w:rPr>
                <w:sz w:val="20"/>
              </w:rPr>
            </w:pPr>
            <w:r w:rsidRPr="00FD776C">
              <w:rPr>
                <w:sz w:val="20"/>
              </w:rPr>
              <w:t>2021 R2</w:t>
            </w:r>
          </w:p>
        </w:tc>
      </w:tr>
      <w:tr w:rsidR="00ED665F" w14:paraId="6FABE4B9" w14:textId="77777777">
        <w:trPr>
          <w:trHeight w:val="679"/>
        </w:trPr>
        <w:tc>
          <w:tcPr>
            <w:tcW w:w="4707" w:type="dxa"/>
          </w:tcPr>
          <w:p w14:paraId="6FABE4B7" w14:textId="77777777" w:rsidR="00ED665F" w:rsidRDefault="007037E5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4645" w:type="dxa"/>
          </w:tcPr>
          <w:p w14:paraId="6FABE4B8" w14:textId="7FEAE9DF" w:rsidR="00ED665F" w:rsidRDefault="00CC72D5">
            <w:pPr>
              <w:pStyle w:val="TableParagraph"/>
              <w:spacing w:before="29" w:line="297" w:lineRule="auto"/>
              <w:ind w:right="706"/>
              <w:rPr>
                <w:sz w:val="20"/>
              </w:rPr>
            </w:pPr>
            <w:r w:rsidRPr="00CC72D5">
              <w:rPr>
                <w:sz w:val="20"/>
              </w:rPr>
              <w:t>Product Documentation Site:</w:t>
            </w:r>
            <w:r>
              <w:t xml:space="preserve"> </w:t>
            </w:r>
            <w:hyperlink r:id="rId16" w:history="1">
              <w:r w:rsidR="00376954" w:rsidRPr="00376954">
                <w:rPr>
                  <w:rStyle w:val="Hyperlink"/>
                  <w:sz w:val="20"/>
                  <w:szCs w:val="20"/>
                </w:rPr>
                <w:t>https://docs.fusionrms.com/</w:t>
              </w:r>
            </w:hyperlink>
            <w:r w:rsidR="00376954">
              <w:t xml:space="preserve"> </w:t>
            </w:r>
          </w:p>
        </w:tc>
      </w:tr>
    </w:tbl>
    <w:p w14:paraId="6FABE4BB" w14:textId="77777777" w:rsidR="00ED665F" w:rsidRDefault="007037E5" w:rsidP="008C7F0C">
      <w:pPr>
        <w:pStyle w:val="Heading2"/>
        <w:spacing w:before="240"/>
      </w:pPr>
      <w:bookmarkStart w:id="1" w:name="_Toc125985009"/>
      <w:r>
        <w:rPr>
          <w:color w:val="1B2937"/>
        </w:rPr>
        <w:t>Acknowledgements</w:t>
      </w:r>
      <w:bookmarkEnd w:id="1"/>
    </w:p>
    <w:p w14:paraId="6FABE4BC" w14:textId="385C22E5" w:rsidR="00ED665F" w:rsidRDefault="007037E5">
      <w:pPr>
        <w:pStyle w:val="BodyText"/>
        <w:spacing w:before="246" w:line="319" w:lineRule="auto"/>
        <w:ind w:left="100" w:right="58"/>
        <w:rPr>
          <w:color w:val="1B2937"/>
        </w:rPr>
      </w:pPr>
      <w:r>
        <w:rPr>
          <w:color w:val="1B2937"/>
        </w:rPr>
        <w:t>Acumatica 202</w:t>
      </w:r>
      <w:r w:rsidR="0057002D">
        <w:rPr>
          <w:color w:val="1B2937"/>
        </w:rPr>
        <w:t>2</w:t>
      </w:r>
      <w:r>
        <w:rPr>
          <w:color w:val="1B2937"/>
        </w:rPr>
        <w:t xml:space="preserve"> R1, R2, and Acumatica Commerce Edition are registered trademarks of</w:t>
      </w:r>
      <w:r>
        <w:rPr>
          <w:color w:val="1B2937"/>
          <w:spacing w:val="-56"/>
        </w:rPr>
        <w:t xml:space="preserve"> </w:t>
      </w:r>
      <w:r>
        <w:rPr>
          <w:color w:val="1B2937"/>
        </w:rPr>
        <w:t>Acumatica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Inc.</w:t>
      </w:r>
      <w:r>
        <w:rPr>
          <w:color w:val="1B2937"/>
          <w:spacing w:val="3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Reserved</w:t>
      </w:r>
      <w:r w:rsidR="00C159F2">
        <w:rPr>
          <w:color w:val="1B2937"/>
        </w:rPr>
        <w:t>.</w:t>
      </w:r>
    </w:p>
    <w:p w14:paraId="5C0DDE11" w14:textId="77777777" w:rsidR="00E32239" w:rsidRDefault="00E32239">
      <w:pPr>
        <w:pStyle w:val="Heading2"/>
        <w:rPr>
          <w:rFonts w:ascii="Microsoft Sans Serif" w:eastAsia="Microsoft Sans Serif" w:hAnsi="Microsoft Sans Serif" w:cs="Microsoft Sans Serif"/>
          <w:b w:val="0"/>
          <w:bCs w:val="0"/>
          <w:color w:val="1B2937"/>
          <w:sz w:val="22"/>
          <w:szCs w:val="22"/>
        </w:rPr>
      </w:pPr>
    </w:p>
    <w:p w14:paraId="34CD1976" w14:textId="3012F18C" w:rsidR="000952A6" w:rsidRDefault="00E32239" w:rsidP="0076105E">
      <w:pPr>
        <w:spacing w:after="120"/>
        <w:rPr>
          <w:b/>
          <w:bCs/>
        </w:rPr>
      </w:pPr>
      <w:r w:rsidRPr="00E32239">
        <w:t xml:space="preserve">The </w:t>
      </w:r>
      <w:r w:rsidR="003C67FA">
        <w:t>Sellercloud</w:t>
      </w:r>
      <w:r w:rsidRPr="00E32239">
        <w:t xml:space="preserve"> platform supports interaction with other systems via APIs.  The platform provides API services for integrating with the following aspects of the application:</w:t>
      </w:r>
    </w:p>
    <w:p w14:paraId="68533BE4" w14:textId="77777777" w:rsidR="009E20AB" w:rsidRPr="00836355" w:rsidRDefault="009E20AB" w:rsidP="00836355">
      <w:pPr>
        <w:pStyle w:val="NoSpacing"/>
        <w:numPr>
          <w:ilvl w:val="0"/>
          <w:numId w:val="8"/>
        </w:numPr>
        <w:ind w:left="1134" w:hanging="425"/>
      </w:pPr>
      <w:r w:rsidRPr="00836355">
        <w:t>Product Services</w:t>
      </w:r>
    </w:p>
    <w:p w14:paraId="5C2D886C" w14:textId="1DD3377F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Catalog Export</w:t>
      </w:r>
    </w:p>
    <w:p w14:paraId="59D774F8" w14:textId="411C780E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Order Services</w:t>
      </w:r>
    </w:p>
    <w:p w14:paraId="39AF30DA" w14:textId="7C3696AF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Payments</w:t>
      </w:r>
    </w:p>
    <w:p w14:paraId="10F1DE1C" w14:textId="553FC377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RMA Services</w:t>
      </w:r>
    </w:p>
    <w:p w14:paraId="29E29384" w14:textId="0A3A8ADE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Purchase Order Services</w:t>
      </w:r>
    </w:p>
    <w:p w14:paraId="74420365" w14:textId="02EE29F0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Vendor Services</w:t>
      </w:r>
    </w:p>
    <w:p w14:paraId="23892EBB" w14:textId="05CB9403" w:rsidR="009E20AB" w:rsidRPr="009E20AB" w:rsidRDefault="009E20AB" w:rsidP="009E20AB">
      <w:pPr>
        <w:pStyle w:val="NoSpacing"/>
        <w:numPr>
          <w:ilvl w:val="0"/>
          <w:numId w:val="8"/>
        </w:numPr>
        <w:ind w:left="1134" w:hanging="425"/>
      </w:pPr>
      <w:r w:rsidRPr="009E20AB">
        <w:t>Customer Services</w:t>
      </w:r>
    </w:p>
    <w:p w14:paraId="60225526" w14:textId="6DF9F6EE" w:rsidR="00E32239" w:rsidRDefault="009E20AB" w:rsidP="009E20AB">
      <w:pPr>
        <w:pStyle w:val="NoSpacing"/>
        <w:numPr>
          <w:ilvl w:val="0"/>
          <w:numId w:val="8"/>
        </w:numPr>
        <w:ind w:left="1134" w:hanging="425"/>
        <w:rPr>
          <w:b/>
          <w:bCs/>
        </w:rPr>
      </w:pPr>
      <w:r w:rsidRPr="009E20AB">
        <w:t>Warehouse Services</w:t>
      </w:r>
    </w:p>
    <w:p w14:paraId="708D23DC" w14:textId="77777777" w:rsidR="00E32239" w:rsidRDefault="00E32239">
      <w:pPr>
        <w:pStyle w:val="Heading2"/>
        <w:rPr>
          <w:color w:val="1B2937"/>
          <w:w w:val="105"/>
        </w:rPr>
      </w:pPr>
    </w:p>
    <w:p w14:paraId="6FABE4BF" w14:textId="775C8E54" w:rsidR="00ED665F" w:rsidRDefault="007037E5">
      <w:pPr>
        <w:pStyle w:val="Heading2"/>
      </w:pPr>
      <w:bookmarkStart w:id="2" w:name="_Toc125985010"/>
      <w:r>
        <w:rPr>
          <w:color w:val="1B2937"/>
          <w:w w:val="105"/>
        </w:rPr>
        <w:t>Notice</w:t>
      </w:r>
      <w:bookmarkEnd w:id="2"/>
    </w:p>
    <w:p w14:paraId="6FABE4C0" w14:textId="77777777" w:rsidR="00ED665F" w:rsidRDefault="007037E5">
      <w:pPr>
        <w:pStyle w:val="BodyText"/>
        <w:spacing w:before="249"/>
        <w:ind w:left="100"/>
      </w:pPr>
      <w:r>
        <w:rPr>
          <w:color w:val="1B2937"/>
        </w:rPr>
        <w:t>The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information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contained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in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this</w:t>
      </w:r>
      <w:r>
        <w:rPr>
          <w:color w:val="1B2937"/>
          <w:spacing w:val="13"/>
        </w:rPr>
        <w:t xml:space="preserve"> </w:t>
      </w:r>
      <w:r>
        <w:rPr>
          <w:color w:val="1B2937"/>
        </w:rPr>
        <w:t>document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is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subject</w:t>
      </w:r>
      <w:r>
        <w:rPr>
          <w:color w:val="1B2937"/>
          <w:spacing w:val="15"/>
        </w:rPr>
        <w:t xml:space="preserve"> </w:t>
      </w:r>
      <w:r>
        <w:rPr>
          <w:color w:val="1B2937"/>
        </w:rPr>
        <w:t>to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change</w:t>
      </w:r>
      <w:r>
        <w:rPr>
          <w:color w:val="1B2937"/>
          <w:spacing w:val="12"/>
        </w:rPr>
        <w:t xml:space="preserve"> </w:t>
      </w:r>
      <w:r>
        <w:rPr>
          <w:color w:val="1B2937"/>
        </w:rPr>
        <w:t>without</w:t>
      </w:r>
      <w:r>
        <w:rPr>
          <w:color w:val="1B2937"/>
          <w:spacing w:val="9"/>
        </w:rPr>
        <w:t xml:space="preserve"> </w:t>
      </w:r>
      <w:r>
        <w:rPr>
          <w:color w:val="1B2937"/>
        </w:rPr>
        <w:t>notice.</w:t>
      </w:r>
    </w:p>
    <w:p w14:paraId="6FABE4C1" w14:textId="2114A699" w:rsidR="00ED665F" w:rsidRDefault="000D74AF">
      <w:pPr>
        <w:pStyle w:val="BodyText"/>
        <w:spacing w:before="240" w:line="319" w:lineRule="auto"/>
        <w:ind w:left="100"/>
      </w:pPr>
      <w:r>
        <w:rPr>
          <w:color w:val="1B2937"/>
        </w:rPr>
        <w:t xml:space="preserve">Fusion </w:t>
      </w:r>
      <w:proofErr w:type="spellStart"/>
      <w:r>
        <w:rPr>
          <w:color w:val="1B2937"/>
        </w:rPr>
        <w:t>Softwarev</w:t>
      </w:r>
      <w:proofErr w:type="spellEnd"/>
      <w:r>
        <w:rPr>
          <w:color w:val="1B2937"/>
        </w:rPr>
        <w:t xml:space="preserve"> LLC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shall</w:t>
      </w:r>
      <w:r w:rsidR="007037E5">
        <w:rPr>
          <w:color w:val="1B2937"/>
          <w:spacing w:val="3"/>
        </w:rPr>
        <w:t xml:space="preserve"> </w:t>
      </w:r>
      <w:r w:rsidR="007037E5">
        <w:rPr>
          <w:color w:val="1B2937"/>
        </w:rPr>
        <w:t>not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be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liable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any</w:t>
      </w:r>
      <w:r w:rsidR="007037E5">
        <w:rPr>
          <w:color w:val="1B2937"/>
          <w:spacing w:val="-3"/>
        </w:rPr>
        <w:t xml:space="preserve"> </w:t>
      </w:r>
      <w:r w:rsidR="007037E5">
        <w:rPr>
          <w:color w:val="1B2937"/>
        </w:rPr>
        <w:t>errors 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for</w:t>
      </w:r>
      <w:r w:rsidR="007037E5">
        <w:rPr>
          <w:color w:val="1B2937"/>
          <w:spacing w:val="4"/>
        </w:rPr>
        <w:t xml:space="preserve"> </w:t>
      </w:r>
      <w:r w:rsidR="007037E5">
        <w:rPr>
          <w:color w:val="1B2937"/>
        </w:rPr>
        <w:t>incidental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or</w:t>
      </w:r>
      <w:r w:rsidR="007037E5">
        <w:rPr>
          <w:color w:val="1B2937"/>
          <w:spacing w:val="2"/>
        </w:rPr>
        <w:t xml:space="preserve"> </w:t>
      </w:r>
      <w:r w:rsidR="007037E5">
        <w:rPr>
          <w:color w:val="1B2937"/>
        </w:rPr>
        <w:t>illegal</w:t>
      </w:r>
      <w:r w:rsidR="007037E5">
        <w:rPr>
          <w:color w:val="1B2937"/>
          <w:spacing w:val="1"/>
        </w:rPr>
        <w:t xml:space="preserve"> </w:t>
      </w:r>
      <w:r w:rsidR="007037E5">
        <w:rPr>
          <w:color w:val="1B2937"/>
        </w:rPr>
        <w:t>acts in</w:t>
      </w:r>
      <w:r w:rsidR="007037E5">
        <w:rPr>
          <w:color w:val="1B2937"/>
          <w:spacing w:val="-56"/>
        </w:rPr>
        <w:t xml:space="preserve"> </w:t>
      </w:r>
      <w:r w:rsidR="007037E5">
        <w:rPr>
          <w:color w:val="1B2937"/>
          <w:w w:val="105"/>
        </w:rPr>
        <w:t>connection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with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the</w:t>
      </w:r>
      <w:r w:rsidR="007037E5">
        <w:rPr>
          <w:color w:val="1B2937"/>
          <w:spacing w:val="-3"/>
          <w:w w:val="105"/>
        </w:rPr>
        <w:t xml:space="preserve"> </w:t>
      </w:r>
      <w:r w:rsidR="007037E5">
        <w:rPr>
          <w:color w:val="1B2937"/>
          <w:w w:val="105"/>
        </w:rPr>
        <w:t>use</w:t>
      </w:r>
      <w:r w:rsidR="007037E5">
        <w:rPr>
          <w:color w:val="1B2937"/>
          <w:spacing w:val="-7"/>
          <w:w w:val="105"/>
        </w:rPr>
        <w:t xml:space="preserve"> </w:t>
      </w:r>
      <w:r w:rsidR="007037E5">
        <w:rPr>
          <w:color w:val="1B2937"/>
          <w:w w:val="105"/>
        </w:rPr>
        <w:t>of</w:t>
      </w:r>
      <w:r w:rsidR="007037E5">
        <w:rPr>
          <w:color w:val="1B2937"/>
          <w:spacing w:val="-6"/>
          <w:w w:val="105"/>
        </w:rPr>
        <w:t xml:space="preserve"> </w:t>
      </w:r>
      <w:r w:rsidR="007037E5">
        <w:rPr>
          <w:color w:val="1B2937"/>
          <w:w w:val="105"/>
        </w:rPr>
        <w:t>these</w:t>
      </w:r>
      <w:r w:rsidR="007037E5">
        <w:rPr>
          <w:color w:val="1B2937"/>
          <w:spacing w:val="-5"/>
          <w:w w:val="105"/>
        </w:rPr>
        <w:t xml:space="preserve"> </w:t>
      </w:r>
      <w:r w:rsidR="007037E5">
        <w:rPr>
          <w:color w:val="1B2937"/>
          <w:w w:val="105"/>
        </w:rPr>
        <w:t>release</w:t>
      </w:r>
      <w:r w:rsidR="007037E5">
        <w:rPr>
          <w:color w:val="1B2937"/>
          <w:spacing w:val="-4"/>
          <w:w w:val="105"/>
        </w:rPr>
        <w:t xml:space="preserve"> </w:t>
      </w:r>
      <w:r w:rsidR="007037E5">
        <w:rPr>
          <w:color w:val="1B2937"/>
          <w:w w:val="105"/>
        </w:rPr>
        <w:t>notes.</w:t>
      </w:r>
    </w:p>
    <w:p w14:paraId="6FABE4C2" w14:textId="545CF098" w:rsidR="00ED665F" w:rsidRDefault="007037E5">
      <w:pPr>
        <w:pStyle w:val="BodyText"/>
        <w:spacing w:before="159" w:line="319" w:lineRule="auto"/>
        <w:ind w:left="100"/>
      </w:pPr>
      <w:r>
        <w:rPr>
          <w:color w:val="1B2937"/>
          <w:w w:val="105"/>
        </w:rPr>
        <w:t>Reproduction, adaptation, or translation of this document is prohibited without prior written</w:t>
      </w:r>
      <w:r>
        <w:rPr>
          <w:color w:val="1B2937"/>
          <w:spacing w:val="1"/>
          <w:w w:val="105"/>
        </w:rPr>
        <w:t xml:space="preserve"> </w:t>
      </w:r>
      <w:r>
        <w:rPr>
          <w:color w:val="1B2937"/>
        </w:rPr>
        <w:t>permission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of</w:t>
      </w:r>
      <w:r>
        <w:rPr>
          <w:color w:val="1B2937"/>
          <w:spacing w:val="-2"/>
        </w:rPr>
        <w:t xml:space="preserve"> </w:t>
      </w:r>
      <w:r w:rsidR="000D74AF">
        <w:rPr>
          <w:color w:val="1B2937"/>
        </w:rPr>
        <w:t xml:space="preserve">Fusion </w:t>
      </w:r>
      <w:proofErr w:type="spellStart"/>
      <w:r w:rsidR="000D74AF">
        <w:rPr>
          <w:color w:val="1B2937"/>
        </w:rPr>
        <w:t>Softwarev</w:t>
      </w:r>
      <w:proofErr w:type="spellEnd"/>
      <w:r>
        <w:rPr>
          <w:color w:val="1B2937"/>
        </w:rPr>
        <w:t>,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except as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allowed under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copyright laws.</w:t>
      </w:r>
      <w:r>
        <w:rPr>
          <w:color w:val="1B2937"/>
          <w:spacing w:val="-1"/>
        </w:rPr>
        <w:t xml:space="preserve"> </w:t>
      </w:r>
      <w:r>
        <w:rPr>
          <w:color w:val="1B2937"/>
        </w:rPr>
        <w:t>All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Rights</w:t>
      </w:r>
      <w:r>
        <w:rPr>
          <w:color w:val="1B2937"/>
          <w:spacing w:val="-3"/>
        </w:rPr>
        <w:t xml:space="preserve"> </w:t>
      </w:r>
      <w:r>
        <w:rPr>
          <w:color w:val="1B2937"/>
        </w:rPr>
        <w:t>Reserved.</w:t>
      </w:r>
    </w:p>
    <w:p w14:paraId="6FABE4C3" w14:textId="77777777" w:rsidR="00ED665F" w:rsidRDefault="00ED665F">
      <w:pPr>
        <w:pStyle w:val="BodyText"/>
        <w:spacing w:before="6"/>
        <w:rPr>
          <w:sz w:val="31"/>
        </w:rPr>
      </w:pPr>
    </w:p>
    <w:p w14:paraId="17542341" w14:textId="77777777" w:rsidR="00A33A17" w:rsidRDefault="00A33A17">
      <w:pPr>
        <w:pStyle w:val="Heading2"/>
        <w:rPr>
          <w:color w:val="1B2937"/>
          <w:w w:val="95"/>
        </w:rPr>
        <w:sectPr w:rsidR="00A33A17">
          <w:pgSz w:w="12240" w:h="15840"/>
          <w:pgMar w:top="1180" w:right="1160" w:bottom="1140" w:left="1340" w:header="693" w:footer="957" w:gutter="0"/>
          <w:cols w:space="720"/>
        </w:sectPr>
      </w:pPr>
    </w:p>
    <w:p w14:paraId="27F23C82" w14:textId="6CE1F059" w:rsidR="00ED665F" w:rsidRDefault="00131E6C">
      <w:pPr>
        <w:jc w:val="center"/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E52CF1" wp14:editId="2AD7DE66">
                <wp:simplePos x="0" y="0"/>
                <wp:positionH relativeFrom="column">
                  <wp:posOffset>-95250</wp:posOffset>
                </wp:positionH>
                <wp:positionV relativeFrom="paragraph">
                  <wp:posOffset>-505460</wp:posOffset>
                </wp:positionV>
                <wp:extent cx="1647825" cy="609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DC706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AE47164" wp14:editId="28DEFF91">
                                  <wp:extent cx="1466850" cy="577277"/>
                                  <wp:effectExtent l="0" t="0" r="0" b="0"/>
                                  <wp:docPr id="67" name="Picture 6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CF1" id="Text Box 66" o:spid="_x0000_s1029" type="#_x0000_t202" style="position:absolute;left:0;text-align:left;margin-left:-7.5pt;margin-top:-39.8pt;width:129.75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XS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" filled="f" stroked="f" strokeweight=".5pt">
                <v:textbox>
                  <w:txbxContent>
                    <w:p w14:paraId="5C3DC706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7AE47164" wp14:editId="28DEFF91">
                            <wp:extent cx="1466850" cy="577277"/>
                            <wp:effectExtent l="0" t="0" r="0" b="0"/>
                            <wp:docPr id="67" name="Picture 6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ABE4E3" w14:textId="37276D45" w:rsidR="00ED665F" w:rsidRDefault="007037E5" w:rsidP="00131E6C">
      <w:pPr>
        <w:pStyle w:val="Heading1"/>
        <w:spacing w:before="240" w:after="240"/>
        <w:ind w:left="0"/>
        <w:rPr>
          <w:color w:val="1B2937"/>
        </w:rPr>
      </w:pPr>
      <w:bookmarkStart w:id="3" w:name="_Toc125985011"/>
      <w:r>
        <w:rPr>
          <w:color w:val="1B2937"/>
        </w:rPr>
        <w:t>New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Features</w:t>
      </w:r>
      <w:r>
        <w:rPr>
          <w:color w:val="1B2937"/>
          <w:spacing w:val="-23"/>
        </w:rPr>
        <w:t xml:space="preserve"> </w:t>
      </w:r>
      <w:r>
        <w:rPr>
          <w:color w:val="1B2937"/>
        </w:rPr>
        <w:t>and</w:t>
      </w:r>
      <w:r>
        <w:rPr>
          <w:color w:val="1B2937"/>
          <w:spacing w:val="-24"/>
        </w:rPr>
        <w:t xml:space="preserve"> </w:t>
      </w:r>
      <w:r>
        <w:rPr>
          <w:color w:val="1B2937"/>
        </w:rPr>
        <w:t>Enhancements</w:t>
      </w:r>
      <w:bookmarkEnd w:id="3"/>
    </w:p>
    <w:tbl>
      <w:tblPr>
        <w:tblStyle w:val="GridTable4-Accent1"/>
        <w:tblW w:w="4946" w:type="pct"/>
        <w:tblInd w:w="108" w:type="dxa"/>
        <w:tblLook w:val="04A0" w:firstRow="1" w:lastRow="0" w:firstColumn="1" w:lastColumn="0" w:noHBand="0" w:noVBand="1"/>
      </w:tblPr>
      <w:tblGrid>
        <w:gridCol w:w="6661"/>
        <w:gridCol w:w="3187"/>
      </w:tblGrid>
      <w:tr w:rsidR="0010160F" w14:paraId="04C7A47D" w14:textId="7574C365" w:rsidTr="00131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AB88B60" w14:textId="1333146D" w:rsidR="0010160F" w:rsidRPr="0085324E" w:rsidRDefault="0010160F" w:rsidP="0085324E">
            <w:pPr>
              <w:spacing w:before="120" w:after="120"/>
              <w:rPr>
                <w:rFonts w:ascii="Century Gothic" w:hAnsi="Century Gothic"/>
                <w:b w:val="0"/>
                <w:bCs w:val="0"/>
              </w:rPr>
            </w:pPr>
            <w:r w:rsidRPr="0085324E">
              <w:rPr>
                <w:rFonts w:ascii="Century Gothic" w:hAnsi="Century Gothic"/>
              </w:rPr>
              <w:t>New Feature/Enhancement</w:t>
            </w:r>
          </w:p>
        </w:tc>
        <w:tc>
          <w:tcPr>
            <w:tcW w:w="1618" w:type="pct"/>
          </w:tcPr>
          <w:p w14:paraId="1B78F4BA" w14:textId="4610B672" w:rsidR="0010160F" w:rsidRPr="0085324E" w:rsidRDefault="0010160F" w:rsidP="0085324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85324E">
              <w:rPr>
                <w:rFonts w:ascii="Century Gothic" w:hAnsi="Century Gothic"/>
              </w:rPr>
              <w:t>Which platform has a new feature/enhancement?</w:t>
            </w:r>
          </w:p>
        </w:tc>
      </w:tr>
      <w:tr w:rsidR="0010160F" w14:paraId="4626BF64" w14:textId="0F7F3ADE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381D074" w14:textId="7E4FB0A3" w:rsidR="0010160F" w:rsidRPr="0010160F" w:rsidRDefault="005D6B71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5D6B71">
              <w:rPr>
                <w:b w:val="0"/>
                <w:bCs w:val="0"/>
              </w:rPr>
              <w:t>Support</w:t>
            </w:r>
            <w:r w:rsidR="0009624D">
              <w:rPr>
                <w:b w:val="0"/>
                <w:bCs w:val="0"/>
              </w:rPr>
              <w:t>s</w:t>
            </w:r>
            <w:r w:rsidRPr="005D6B71">
              <w:rPr>
                <w:b w:val="0"/>
                <w:bCs w:val="0"/>
              </w:rPr>
              <w:t xml:space="preserve"> bulk updates using the batch process</w:t>
            </w:r>
            <w:r w:rsidR="00936875">
              <w:rPr>
                <w:b w:val="0"/>
                <w:bCs w:val="0"/>
              </w:rPr>
              <w:t xml:space="preserve"> </w:t>
            </w:r>
            <w:r w:rsidRPr="005D6B71">
              <w:rPr>
                <w:b w:val="0"/>
                <w:bCs w:val="0"/>
              </w:rPr>
              <w:t xml:space="preserve">from Acumatica to </w:t>
            </w:r>
            <w:r w:rsidR="003C67FA">
              <w:rPr>
                <w:b w:val="0"/>
                <w:bCs w:val="0"/>
              </w:rPr>
              <w:t>Sellercloud</w:t>
            </w:r>
          </w:p>
        </w:tc>
        <w:tc>
          <w:tcPr>
            <w:tcW w:w="1618" w:type="pct"/>
          </w:tcPr>
          <w:p w14:paraId="1F02099A" w14:textId="67AE3B3F" w:rsidR="0010160F" w:rsidRPr="002C6D01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3E17AD70" w14:textId="4A6A3CCE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7F28651" w14:textId="47756794" w:rsidR="0010160F" w:rsidRPr="00363A3F" w:rsidRDefault="00936875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936875">
              <w:rPr>
                <w:b w:val="0"/>
                <w:bCs w:val="0"/>
              </w:rPr>
              <w:t xml:space="preserve">Import and correlate </w:t>
            </w:r>
            <w:r w:rsidR="003C67FA">
              <w:rPr>
                <w:b w:val="0"/>
                <w:bCs w:val="0"/>
              </w:rPr>
              <w:t>Sellercloud</w:t>
            </w:r>
            <w:r w:rsidRPr="00936875">
              <w:rPr>
                <w:b w:val="0"/>
                <w:bCs w:val="0"/>
              </w:rPr>
              <w:t xml:space="preserve"> profit and loss data with Acumatica Bulk Products</w:t>
            </w:r>
          </w:p>
        </w:tc>
        <w:tc>
          <w:tcPr>
            <w:tcW w:w="1618" w:type="pct"/>
          </w:tcPr>
          <w:p w14:paraId="68AB8F3D" w14:textId="0930008D" w:rsidR="0010160F" w:rsidRPr="00E23C45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4321C9CF" w14:textId="28CD2792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29913818" w14:textId="79FB15D2" w:rsidR="0010160F" w:rsidRPr="00363A3F" w:rsidRDefault="00641124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641124">
              <w:rPr>
                <w:b w:val="0"/>
                <w:bCs w:val="0"/>
              </w:rPr>
              <w:t xml:space="preserve">Data Sync for </w:t>
            </w:r>
            <w:r w:rsidR="003C67FA">
              <w:rPr>
                <w:b w:val="0"/>
                <w:bCs w:val="0"/>
              </w:rPr>
              <w:t>Sellercloud</w:t>
            </w:r>
            <w:r w:rsidRPr="00641124">
              <w:rPr>
                <w:b w:val="0"/>
                <w:bCs w:val="0"/>
              </w:rPr>
              <w:t xml:space="preserve"> Import products from </w:t>
            </w:r>
            <w:r w:rsidR="003C67FA">
              <w:rPr>
                <w:b w:val="0"/>
                <w:bCs w:val="0"/>
              </w:rPr>
              <w:t>Sellercloud</w:t>
            </w:r>
            <w:r w:rsidRPr="00641124">
              <w:rPr>
                <w:b w:val="0"/>
                <w:bCs w:val="0"/>
              </w:rPr>
              <w:t xml:space="preserve"> into Acumatica.</w:t>
            </w:r>
          </w:p>
        </w:tc>
        <w:tc>
          <w:tcPr>
            <w:tcW w:w="1618" w:type="pct"/>
          </w:tcPr>
          <w:p w14:paraId="6173D9F6" w14:textId="63D8873A" w:rsidR="0010160F" w:rsidRPr="008B2D9A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12F7C65F" w14:textId="4115B0C1" w:rsidTr="006C160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1AD9073F" w14:textId="01EA9611" w:rsidR="0010160F" w:rsidRPr="00363A3F" w:rsidRDefault="00CD4DF0" w:rsidP="0010160F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CD4DF0">
              <w:rPr>
                <w:b w:val="0"/>
                <w:bCs w:val="0"/>
              </w:rPr>
              <w:t xml:space="preserve">Import </w:t>
            </w:r>
            <w:r w:rsidR="006C160B" w:rsidRPr="00CD4DF0">
              <w:rPr>
                <w:b w:val="0"/>
                <w:bCs w:val="0"/>
              </w:rPr>
              <w:t>products</w:t>
            </w:r>
            <w:r w:rsidRPr="00CD4DF0">
              <w:rPr>
                <w:b w:val="0"/>
                <w:bCs w:val="0"/>
              </w:rPr>
              <w:t xml:space="preserve"> from </w:t>
            </w:r>
            <w:r w:rsidR="003C67FA">
              <w:rPr>
                <w:b w:val="0"/>
                <w:bCs w:val="0"/>
              </w:rPr>
              <w:t>Sellercloud</w:t>
            </w:r>
            <w:r w:rsidRPr="00CD4DF0">
              <w:rPr>
                <w:b w:val="0"/>
                <w:bCs w:val="0"/>
              </w:rPr>
              <w:t xml:space="preserve"> into Acumatica.   </w:t>
            </w:r>
          </w:p>
        </w:tc>
        <w:tc>
          <w:tcPr>
            <w:tcW w:w="1618" w:type="pct"/>
          </w:tcPr>
          <w:p w14:paraId="782ABEB7" w14:textId="3FDC8B16" w:rsidR="0010160F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4EA07B19" w14:textId="7728F0F5" w:rsidTr="006C1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000B5AA1" w14:textId="01EDE198" w:rsidR="0010160F" w:rsidRPr="00363A3F" w:rsidRDefault="00074860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sync</w:t>
            </w:r>
            <w:r w:rsidR="00A6710B" w:rsidRPr="006C160B">
              <w:rPr>
                <w:b w:val="0"/>
                <w:bCs w:val="0"/>
              </w:rPr>
              <w:t xml:space="preserve"> Shadow SKUs from Acumatica to </w:t>
            </w:r>
            <w:r w:rsidR="003C67FA">
              <w:rPr>
                <w:b w:val="0"/>
                <w:bCs w:val="0"/>
              </w:rPr>
              <w:t>Sellercloud</w:t>
            </w:r>
          </w:p>
        </w:tc>
        <w:tc>
          <w:tcPr>
            <w:tcW w:w="1618" w:type="pct"/>
          </w:tcPr>
          <w:p w14:paraId="78B0DEF6" w14:textId="482779C1" w:rsidR="0010160F" w:rsidRPr="00351DB9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177BAC11" w14:textId="7670FB1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54FA0AC3" w14:textId="636DA978" w:rsidR="0010160F" w:rsidRPr="00363A3F" w:rsidRDefault="00A6710B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6C160B">
              <w:rPr>
                <w:b w:val="0"/>
                <w:bCs w:val="0"/>
              </w:rPr>
              <w:t xml:space="preserve">Sync Matrix items to </w:t>
            </w:r>
            <w:r w:rsidR="003C67FA">
              <w:rPr>
                <w:b w:val="0"/>
                <w:bCs w:val="0"/>
              </w:rPr>
              <w:t>Sellercloud</w:t>
            </w:r>
            <w:r w:rsidRPr="006C160B">
              <w:rPr>
                <w:b w:val="0"/>
                <w:bCs w:val="0"/>
              </w:rPr>
              <w:t xml:space="preserve"> as Variations</w:t>
            </w:r>
          </w:p>
        </w:tc>
        <w:tc>
          <w:tcPr>
            <w:tcW w:w="1618" w:type="pct"/>
          </w:tcPr>
          <w:p w14:paraId="675D9378" w14:textId="2A5F9CDF" w:rsidR="0010160F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08E1ABD5" w14:textId="60519F29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48A4E11" w14:textId="3A78E2C8" w:rsidR="0010160F" w:rsidRPr="00363A3F" w:rsidRDefault="00A6710B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6C160B">
              <w:rPr>
                <w:b w:val="0"/>
                <w:bCs w:val="0"/>
              </w:rPr>
              <w:t xml:space="preserve">Sync Kits from Acumatica to </w:t>
            </w:r>
            <w:r w:rsidR="003C67FA">
              <w:rPr>
                <w:b w:val="0"/>
                <w:bCs w:val="0"/>
              </w:rPr>
              <w:t>Sellercloud</w:t>
            </w:r>
            <w:r w:rsidRPr="006C160B">
              <w:rPr>
                <w:b w:val="0"/>
                <w:bCs w:val="0"/>
              </w:rPr>
              <w:t xml:space="preserve"> </w:t>
            </w:r>
          </w:p>
        </w:tc>
        <w:tc>
          <w:tcPr>
            <w:tcW w:w="1618" w:type="pct"/>
          </w:tcPr>
          <w:p w14:paraId="3653E45A" w14:textId="085C2C3C" w:rsidR="0010160F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3C615BE2" w14:textId="46D7A1F3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672C7A2" w14:textId="1C4E2A34" w:rsidR="0010160F" w:rsidRPr="00363A3F" w:rsidRDefault="00A6710B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6C160B">
              <w:rPr>
                <w:b w:val="0"/>
                <w:bCs w:val="0"/>
              </w:rPr>
              <w:t xml:space="preserve">Sync </w:t>
            </w:r>
            <w:r w:rsidR="003C67FA">
              <w:rPr>
                <w:b w:val="0"/>
                <w:bCs w:val="0"/>
              </w:rPr>
              <w:t>Sellercloud</w:t>
            </w:r>
            <w:r w:rsidR="00074860" w:rsidRPr="006C160B">
              <w:rPr>
                <w:b w:val="0"/>
                <w:bCs w:val="0"/>
              </w:rPr>
              <w:t xml:space="preserve"> Purchase Order </w:t>
            </w:r>
            <w:r w:rsidRPr="006C160B">
              <w:rPr>
                <w:b w:val="0"/>
                <w:bCs w:val="0"/>
              </w:rPr>
              <w:t>from Acumatica</w:t>
            </w:r>
          </w:p>
        </w:tc>
        <w:tc>
          <w:tcPr>
            <w:tcW w:w="1618" w:type="pct"/>
          </w:tcPr>
          <w:p w14:paraId="596CC9A8" w14:textId="40488BD4" w:rsidR="0010160F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55A49C7C" w14:textId="17E2284E" w:rsidTr="00A6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5A8C5BA5" w14:textId="715B5ED2" w:rsidR="0010160F" w:rsidRPr="0010160F" w:rsidRDefault="00074860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6C160B">
              <w:rPr>
                <w:b w:val="0"/>
                <w:bCs w:val="0"/>
              </w:rPr>
              <w:t xml:space="preserve">Vendor Mapping </w:t>
            </w:r>
            <w:r w:rsidR="00AA5E2A">
              <w:rPr>
                <w:b w:val="0"/>
                <w:bCs w:val="0"/>
              </w:rPr>
              <w:t xml:space="preserve">from </w:t>
            </w:r>
            <w:r w:rsidR="00BA414E" w:rsidRPr="006C160B">
              <w:rPr>
                <w:b w:val="0"/>
                <w:bCs w:val="0"/>
              </w:rPr>
              <w:t xml:space="preserve">Acumatica </w:t>
            </w:r>
            <w:r w:rsidR="00AA5E2A">
              <w:rPr>
                <w:b w:val="0"/>
                <w:bCs w:val="0"/>
              </w:rPr>
              <w:t xml:space="preserve">to </w:t>
            </w:r>
            <w:r w:rsidR="003C67FA">
              <w:rPr>
                <w:b w:val="0"/>
                <w:bCs w:val="0"/>
              </w:rPr>
              <w:t>Sellercloud</w:t>
            </w:r>
          </w:p>
        </w:tc>
        <w:tc>
          <w:tcPr>
            <w:tcW w:w="1618" w:type="pct"/>
          </w:tcPr>
          <w:p w14:paraId="5A30F241" w14:textId="14B24A22" w:rsidR="0010160F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10160F" w14:paraId="175E587A" w14:textId="096F481B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C634517" w14:textId="4855A48F" w:rsidR="0010160F" w:rsidRPr="0010160F" w:rsidRDefault="002F7776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Import and s</w:t>
            </w:r>
            <w:r w:rsidR="00AA5E2A" w:rsidRPr="006C160B">
              <w:rPr>
                <w:b w:val="0"/>
                <w:bCs w:val="0"/>
              </w:rPr>
              <w:t xml:space="preserve">ync </w:t>
            </w:r>
            <w:r w:rsidR="00B14593">
              <w:rPr>
                <w:b w:val="0"/>
                <w:bCs w:val="0"/>
              </w:rPr>
              <w:t>o</w:t>
            </w:r>
            <w:r w:rsidR="00445F5F" w:rsidRPr="006C160B">
              <w:rPr>
                <w:b w:val="0"/>
                <w:bCs w:val="0"/>
              </w:rPr>
              <w:t>rder</w:t>
            </w:r>
            <w:r>
              <w:rPr>
                <w:b w:val="0"/>
                <w:bCs w:val="0"/>
              </w:rPr>
              <w:t>s</w:t>
            </w:r>
            <w:r w:rsidR="00B14593">
              <w:rPr>
                <w:b w:val="0"/>
                <w:bCs w:val="0"/>
              </w:rPr>
              <w:t xml:space="preserve"> with t</w:t>
            </w:r>
            <w:r w:rsidR="00445F5F" w:rsidRPr="006C160B">
              <w:rPr>
                <w:b w:val="0"/>
                <w:bCs w:val="0"/>
              </w:rPr>
              <w:t xml:space="preserve">axes </w:t>
            </w:r>
          </w:p>
        </w:tc>
        <w:tc>
          <w:tcPr>
            <w:tcW w:w="1618" w:type="pct"/>
          </w:tcPr>
          <w:p w14:paraId="0D2DDD3F" w14:textId="2EB64969" w:rsidR="0010160F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A6710B" w14:paraId="7E23FD1F" w14:textId="77777777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533F1F2F" w14:textId="6610FCC2" w:rsidR="00A6710B" w:rsidRPr="0010160F" w:rsidRDefault="003C67FA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Sellercloud</w:t>
            </w:r>
            <w:r w:rsidR="00445F5F" w:rsidRPr="006C160B">
              <w:rPr>
                <w:b w:val="0"/>
                <w:bCs w:val="0"/>
              </w:rPr>
              <w:t xml:space="preserve"> Vendor </w:t>
            </w:r>
            <w:r w:rsidR="002F7776">
              <w:rPr>
                <w:b w:val="0"/>
                <w:bCs w:val="0"/>
              </w:rPr>
              <w:t xml:space="preserve">interaction </w:t>
            </w:r>
            <w:r w:rsidR="00445F5F" w:rsidRPr="006C160B">
              <w:rPr>
                <w:b w:val="0"/>
                <w:bCs w:val="0"/>
              </w:rPr>
              <w:t xml:space="preserve">with Acumatica Vendor </w:t>
            </w:r>
          </w:p>
        </w:tc>
        <w:tc>
          <w:tcPr>
            <w:tcW w:w="1618" w:type="pct"/>
          </w:tcPr>
          <w:p w14:paraId="379C3181" w14:textId="6663EE93" w:rsidR="00A6710B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A6710B" w14:paraId="0D8E99D8" w14:textId="7777777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45B2979B" w14:textId="270B5DB0" w:rsidR="00A6710B" w:rsidRPr="0010160F" w:rsidRDefault="00445F5F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 w:rsidRPr="006C160B">
              <w:rPr>
                <w:b w:val="0"/>
                <w:bCs w:val="0"/>
              </w:rPr>
              <w:t xml:space="preserve">Shipment </w:t>
            </w:r>
            <w:r w:rsidR="002F7776">
              <w:rPr>
                <w:b w:val="0"/>
                <w:bCs w:val="0"/>
              </w:rPr>
              <w:t>e</w:t>
            </w:r>
            <w:r w:rsidRPr="006C160B">
              <w:rPr>
                <w:b w:val="0"/>
                <w:bCs w:val="0"/>
              </w:rPr>
              <w:t xml:space="preserve">xport from Acumatica to </w:t>
            </w:r>
            <w:r w:rsidR="003C67FA">
              <w:rPr>
                <w:b w:val="0"/>
                <w:bCs w:val="0"/>
              </w:rPr>
              <w:t>Sellercloud</w:t>
            </w:r>
            <w:r w:rsidRPr="006C160B">
              <w:rPr>
                <w:b w:val="0"/>
                <w:bCs w:val="0"/>
              </w:rPr>
              <w:t xml:space="preserve"> </w:t>
            </w:r>
          </w:p>
        </w:tc>
        <w:tc>
          <w:tcPr>
            <w:tcW w:w="1618" w:type="pct"/>
          </w:tcPr>
          <w:p w14:paraId="6F6EED32" w14:textId="6B7381E9" w:rsidR="00A6710B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A6710B" w14:paraId="1787F721" w14:textId="77777777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32B09E8E" w14:textId="798F74F9" w:rsidR="00A6710B" w:rsidRPr="0010160F" w:rsidRDefault="002F7776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maintain v</w:t>
            </w:r>
            <w:r w:rsidR="00445F5F" w:rsidRPr="006C160B">
              <w:rPr>
                <w:b w:val="0"/>
                <w:bCs w:val="0"/>
              </w:rPr>
              <w:t xml:space="preserve">endor </w:t>
            </w:r>
            <w:r>
              <w:rPr>
                <w:b w:val="0"/>
                <w:bCs w:val="0"/>
              </w:rPr>
              <w:t>i</w:t>
            </w:r>
            <w:r w:rsidR="00445F5F" w:rsidRPr="006C160B">
              <w:rPr>
                <w:b w:val="0"/>
                <w:bCs w:val="0"/>
              </w:rPr>
              <w:t xml:space="preserve">nventory </w:t>
            </w:r>
            <w:r w:rsidR="003C67FA">
              <w:rPr>
                <w:b w:val="0"/>
                <w:bCs w:val="0"/>
              </w:rPr>
              <w:t>in Sellercloud</w:t>
            </w:r>
          </w:p>
        </w:tc>
        <w:tc>
          <w:tcPr>
            <w:tcW w:w="1618" w:type="pct"/>
          </w:tcPr>
          <w:p w14:paraId="3CBF7212" w14:textId="5C341650" w:rsidR="00A6710B" w:rsidRDefault="003C67FA" w:rsidP="0010160F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A6710B" w14:paraId="0B7D6944" w14:textId="7777777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615DE494" w14:textId="687AF84D" w:rsidR="00A6710B" w:rsidRPr="0010160F" w:rsidRDefault="0013588B" w:rsidP="006C160B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Ability to link multiple </w:t>
            </w:r>
            <w:r w:rsidR="003C67FA">
              <w:rPr>
                <w:b w:val="0"/>
                <w:bCs w:val="0"/>
              </w:rPr>
              <w:t>Sellercloud</w:t>
            </w:r>
            <w:r>
              <w:rPr>
                <w:b w:val="0"/>
                <w:bCs w:val="0"/>
              </w:rPr>
              <w:t xml:space="preserve"> accounts/companies</w:t>
            </w:r>
          </w:p>
        </w:tc>
        <w:tc>
          <w:tcPr>
            <w:tcW w:w="1618" w:type="pct"/>
          </w:tcPr>
          <w:p w14:paraId="6A16E5DE" w14:textId="6D38F6E5" w:rsidR="00A6710B" w:rsidRDefault="003C67FA" w:rsidP="0010160F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Sellercloud</w:t>
            </w:r>
          </w:p>
        </w:tc>
      </w:tr>
      <w:tr w:rsidR="003C67FA" w14:paraId="444C36CB" w14:textId="77777777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653C1398" w14:textId="1DA5DFAC" w:rsidR="003C67FA" w:rsidRPr="0010160F" w:rsidRDefault="003C67FA" w:rsidP="003C67FA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m</w:t>
            </w:r>
            <w:r w:rsidRPr="006C160B">
              <w:rPr>
                <w:b w:val="0"/>
                <w:bCs w:val="0"/>
              </w:rPr>
              <w:t xml:space="preserve">ap of Acumatica Attributes </w:t>
            </w:r>
          </w:p>
        </w:tc>
        <w:tc>
          <w:tcPr>
            <w:tcW w:w="1618" w:type="pct"/>
          </w:tcPr>
          <w:p w14:paraId="4CC88968" w14:textId="49566F59" w:rsidR="003C67FA" w:rsidRDefault="003C67FA" w:rsidP="003C67FA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6A3">
              <w:t>Sellercloud</w:t>
            </w:r>
          </w:p>
        </w:tc>
      </w:tr>
      <w:tr w:rsidR="003C67FA" w14:paraId="67789095" w14:textId="77777777" w:rsidTr="0013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3ADEE5AF" w14:textId="4120B261" w:rsidR="003C67FA" w:rsidRPr="0010160F" w:rsidRDefault="003C67FA" w:rsidP="003C67FA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map</w:t>
            </w:r>
            <w:r w:rsidRPr="006C160B">
              <w:rPr>
                <w:b w:val="0"/>
                <w:bCs w:val="0"/>
              </w:rPr>
              <w:t xml:space="preserve"> Product Type to Item Class </w:t>
            </w:r>
          </w:p>
        </w:tc>
        <w:tc>
          <w:tcPr>
            <w:tcW w:w="1618" w:type="pct"/>
          </w:tcPr>
          <w:p w14:paraId="141E3F8C" w14:textId="13FA7D1B" w:rsidR="003C67FA" w:rsidRDefault="003C67FA" w:rsidP="003C67FA">
            <w:pPr>
              <w:pStyle w:val="BodyText"/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6A3">
              <w:t>Sellercloud</w:t>
            </w:r>
          </w:p>
        </w:tc>
      </w:tr>
      <w:tr w:rsidR="003C67FA" w14:paraId="274557E2" w14:textId="77777777" w:rsidTr="00131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</w:tcPr>
          <w:p w14:paraId="618DC00E" w14:textId="41FD264E" w:rsidR="003C67FA" w:rsidRPr="006C160B" w:rsidRDefault="003C67FA" w:rsidP="003C67FA">
            <w:pPr>
              <w:pStyle w:val="BodyText"/>
              <w:spacing w:before="12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Ability to map</w:t>
            </w:r>
            <w:r w:rsidRPr="006C160B">
              <w:rPr>
                <w:b w:val="0"/>
                <w:bCs w:val="0"/>
              </w:rPr>
              <w:t xml:space="preserve"> Tax Category with Tax Class </w:t>
            </w:r>
          </w:p>
        </w:tc>
        <w:tc>
          <w:tcPr>
            <w:tcW w:w="1618" w:type="pct"/>
          </w:tcPr>
          <w:p w14:paraId="160DB780" w14:textId="0B9E2B23" w:rsidR="003C67FA" w:rsidRDefault="003C67FA" w:rsidP="003C67FA">
            <w:pPr>
              <w:pStyle w:val="BodyText"/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6A3">
              <w:t>Sellercloud</w:t>
            </w:r>
          </w:p>
        </w:tc>
      </w:tr>
    </w:tbl>
    <w:p w14:paraId="6FABE4ED" w14:textId="21DC3C59" w:rsidR="00ED665F" w:rsidRDefault="00ED665F">
      <w:pPr>
        <w:pStyle w:val="BodyText"/>
        <w:rPr>
          <w:sz w:val="19"/>
        </w:rPr>
      </w:pPr>
    </w:p>
    <w:p w14:paraId="7518AAEB" w14:textId="77777777" w:rsidR="006C160B" w:rsidRDefault="006C160B" w:rsidP="003F388A">
      <w:pPr>
        <w:pStyle w:val="Heading1"/>
        <w:spacing w:before="240"/>
        <w:rPr>
          <w:color w:val="1B2937"/>
          <w:w w:val="95"/>
        </w:rPr>
        <w:sectPr w:rsidR="006C160B">
          <w:pgSz w:w="12240" w:h="15840"/>
          <w:pgMar w:top="1180" w:right="1160" w:bottom="1140" w:left="1340" w:header="693" w:footer="957" w:gutter="0"/>
          <w:cols w:space="720"/>
        </w:sectPr>
      </w:pPr>
    </w:p>
    <w:p w14:paraId="6FABE4F8" w14:textId="52EE21C9" w:rsidR="00ED665F" w:rsidRDefault="003C67FA" w:rsidP="003F388A">
      <w:pPr>
        <w:pStyle w:val="Heading1"/>
        <w:spacing w:before="240"/>
        <w:rPr>
          <w:color w:val="1B2937"/>
          <w:w w:val="95"/>
        </w:rPr>
      </w:pPr>
      <w:bookmarkStart w:id="4" w:name="_Toc125985012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6E5A2" wp14:editId="49D9B529">
                <wp:simplePos x="0" y="0"/>
                <wp:positionH relativeFrom="column">
                  <wp:posOffset>-22225</wp:posOffset>
                </wp:positionH>
                <wp:positionV relativeFrom="paragraph">
                  <wp:posOffset>-558800</wp:posOffset>
                </wp:positionV>
                <wp:extent cx="1647825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18AAB" w14:textId="77777777" w:rsidR="003C67FA" w:rsidRDefault="003C67FA" w:rsidP="003C67FA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AF1AD0B" wp14:editId="0488608F">
                                  <wp:extent cx="1466850" cy="577277"/>
                                  <wp:effectExtent l="0" t="0" r="0" b="0"/>
                                  <wp:docPr id="6" name="Picture 6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E5A2" id="Text Box 4" o:spid="_x0000_s1030" type="#_x0000_t202" style="position:absolute;left:0;text-align:left;margin-left:-1.75pt;margin-top:-44pt;width:129.7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V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" filled="f" stroked="f" strokeweight=".5pt">
                <v:textbox>
                  <w:txbxContent>
                    <w:p w14:paraId="4BC18AAB" w14:textId="77777777" w:rsidR="003C67FA" w:rsidRDefault="003C67FA" w:rsidP="003C67FA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AF1AD0B" wp14:editId="0488608F">
                            <wp:extent cx="1466850" cy="577277"/>
                            <wp:effectExtent l="0" t="0" r="0" b="0"/>
                            <wp:docPr id="6" name="Picture 6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37E5">
        <w:rPr>
          <w:color w:val="1B2937"/>
          <w:w w:val="95"/>
        </w:rPr>
        <w:t>Bugs</w:t>
      </w:r>
      <w:r w:rsidR="007037E5">
        <w:rPr>
          <w:color w:val="1B2937"/>
          <w:spacing w:val="16"/>
          <w:w w:val="95"/>
        </w:rPr>
        <w:t xml:space="preserve"> </w:t>
      </w:r>
      <w:r w:rsidR="007037E5">
        <w:rPr>
          <w:color w:val="1B2937"/>
          <w:w w:val="95"/>
        </w:rPr>
        <w:t>and</w:t>
      </w:r>
      <w:r w:rsidR="007037E5">
        <w:rPr>
          <w:color w:val="1B2937"/>
          <w:spacing w:val="16"/>
          <w:w w:val="95"/>
        </w:rPr>
        <w:t xml:space="preserve"> </w:t>
      </w:r>
      <w:r w:rsidR="007037E5">
        <w:rPr>
          <w:color w:val="1B2937"/>
          <w:w w:val="95"/>
        </w:rPr>
        <w:t>Issues</w:t>
      </w:r>
      <w:bookmarkEnd w:id="4"/>
    </w:p>
    <w:p w14:paraId="6786CCB8" w14:textId="77777777" w:rsidR="0089545F" w:rsidRDefault="0089545F" w:rsidP="0089545F">
      <w:pPr>
        <w:pStyle w:val="BodyText"/>
        <w:spacing w:before="240"/>
        <w:ind w:left="100"/>
      </w:pPr>
      <w:r>
        <w:rPr>
          <w:color w:val="1B2937"/>
        </w:rPr>
        <w:t>There</w:t>
      </w:r>
      <w:r>
        <w:rPr>
          <w:color w:val="1B2937"/>
          <w:spacing w:val="-2"/>
        </w:rPr>
        <w:t xml:space="preserve"> </w:t>
      </w:r>
      <w:r>
        <w:rPr>
          <w:color w:val="1B2937"/>
        </w:rPr>
        <w:t>are no</w:t>
      </w:r>
      <w:r>
        <w:rPr>
          <w:color w:val="1B2937"/>
          <w:spacing w:val="2"/>
        </w:rPr>
        <w:t xml:space="preserve"> </w:t>
      </w:r>
      <w:r>
        <w:rPr>
          <w:color w:val="1B2937"/>
        </w:rPr>
        <w:t>known</w:t>
      </w:r>
      <w:r>
        <w:rPr>
          <w:color w:val="1B2937"/>
          <w:spacing w:val="1"/>
        </w:rPr>
        <w:t xml:space="preserve"> </w:t>
      </w:r>
      <w:r>
        <w:rPr>
          <w:color w:val="1B2937"/>
        </w:rPr>
        <w:t>bugs or</w:t>
      </w:r>
      <w:r>
        <w:rPr>
          <w:color w:val="1B2937"/>
          <w:spacing w:val="2"/>
        </w:rPr>
        <w:t xml:space="preserve"> </w:t>
      </w:r>
      <w:r>
        <w:rPr>
          <w:color w:val="1B2937"/>
        </w:rPr>
        <w:t>issues.</w:t>
      </w:r>
    </w:p>
    <w:p w14:paraId="6FABE4FB" w14:textId="6B14261B" w:rsidR="00ED665F" w:rsidRPr="00102E77" w:rsidRDefault="007037E5" w:rsidP="0068702A">
      <w:pPr>
        <w:pStyle w:val="Heading1"/>
        <w:spacing w:before="240" w:after="120"/>
        <w:rPr>
          <w:color w:val="1B2937"/>
          <w:w w:val="95"/>
        </w:rPr>
      </w:pPr>
      <w:bookmarkStart w:id="5" w:name="_Toc125985013"/>
      <w:r w:rsidRPr="00102E77">
        <w:rPr>
          <w:color w:val="1B2937"/>
          <w:w w:val="95"/>
        </w:rPr>
        <w:t>Fixes</w:t>
      </w:r>
      <w:bookmarkEnd w:id="5"/>
    </w:p>
    <w:p w14:paraId="59A78145" w14:textId="1D807CEA" w:rsidR="00742D5A" w:rsidRPr="005D6916" w:rsidRDefault="00742D5A" w:rsidP="0085324E">
      <w:pPr>
        <w:pStyle w:val="ListParagraph"/>
        <w:numPr>
          <w:ilvl w:val="0"/>
          <w:numId w:val="10"/>
        </w:numPr>
      </w:pPr>
      <w:r w:rsidRPr="005D6916">
        <w:t>A bug was fixed in which custom column options were not syncing when mapped the custom options.</w:t>
      </w:r>
    </w:p>
    <w:p w14:paraId="0A171507" w14:textId="482B3EF8" w:rsidR="00742D5A" w:rsidRPr="005D6916" w:rsidRDefault="00742D5A" w:rsidP="0085324E">
      <w:pPr>
        <w:pStyle w:val="ListParagraph"/>
        <w:numPr>
          <w:ilvl w:val="0"/>
          <w:numId w:val="10"/>
        </w:numPr>
      </w:pPr>
      <w:r w:rsidRPr="005D6916">
        <w:t>A bug in the site configuration grid was fixed s</w:t>
      </w:r>
      <w:r w:rsidR="00416FDB">
        <w:t>uch that</w:t>
      </w:r>
      <w:r w:rsidRPr="005D6916">
        <w:t xml:space="preserve"> it does refresh when we sync the main SKU to Acumatica.</w:t>
      </w:r>
    </w:p>
    <w:p w14:paraId="7F06BF69" w14:textId="0B563586" w:rsidR="00742D5A" w:rsidRPr="005D6916" w:rsidRDefault="00742D5A" w:rsidP="0085324E">
      <w:pPr>
        <w:pStyle w:val="ListParagraph"/>
        <w:numPr>
          <w:ilvl w:val="0"/>
          <w:numId w:val="10"/>
        </w:numPr>
      </w:pPr>
      <w:r w:rsidRPr="005D6916">
        <w:t>A bug was fixed in which business details are not fetched when we do the initialization.</w:t>
      </w:r>
    </w:p>
    <w:p w14:paraId="7A3546C1" w14:textId="78EA0472" w:rsidR="00FE7E55" w:rsidRPr="005D6916" w:rsidRDefault="003E1193" w:rsidP="0085324E">
      <w:pPr>
        <w:pStyle w:val="ListParagraph"/>
        <w:numPr>
          <w:ilvl w:val="0"/>
          <w:numId w:val="10"/>
        </w:numPr>
      </w:pPr>
      <w:r w:rsidRPr="003E1193">
        <w:t>A bug in order import with tax that was leading it to fail has been fixed.</w:t>
      </w:r>
    </w:p>
    <w:p w14:paraId="156AAE73" w14:textId="77777777" w:rsidR="00A120EB" w:rsidRDefault="00FE7E55" w:rsidP="0085324E">
      <w:pPr>
        <w:pStyle w:val="ListParagraph"/>
        <w:numPr>
          <w:ilvl w:val="0"/>
          <w:numId w:val="10"/>
        </w:numPr>
      </w:pPr>
      <w:r w:rsidRPr="005D6916">
        <w:t xml:space="preserve">A bug was fixed where the ship via details for the imported order were not updated. </w:t>
      </w:r>
    </w:p>
    <w:p w14:paraId="7D620BBF" w14:textId="566DD845" w:rsidR="00FE7E55" w:rsidRPr="005D6916" w:rsidRDefault="00FE7E55" w:rsidP="0085324E">
      <w:pPr>
        <w:pStyle w:val="ListParagraph"/>
        <w:numPr>
          <w:ilvl w:val="0"/>
          <w:numId w:val="10"/>
        </w:numPr>
      </w:pPr>
      <w:r w:rsidRPr="005D6916">
        <w:t xml:space="preserve">A bug was fixed in </w:t>
      </w:r>
      <w:r w:rsidR="003C67FA">
        <w:t>Sellercloud</w:t>
      </w:r>
      <w:r w:rsidRPr="005D6916">
        <w:t xml:space="preserve"> where product custom option values were not updat</w:t>
      </w:r>
      <w:r w:rsidR="00EF2CB9">
        <w:t>ed</w:t>
      </w:r>
      <w:r w:rsidRPr="005D6916">
        <w:t>.</w:t>
      </w:r>
    </w:p>
    <w:p w14:paraId="2014EDF2" w14:textId="7B1E1376" w:rsidR="00CA4C7D" w:rsidRPr="005D6916" w:rsidRDefault="00CA4C7D" w:rsidP="0085324E">
      <w:pPr>
        <w:pStyle w:val="ListParagraph"/>
        <w:numPr>
          <w:ilvl w:val="0"/>
          <w:numId w:val="10"/>
        </w:numPr>
      </w:pPr>
      <w:r w:rsidRPr="005D6916">
        <w:t>An object ref issue was resolved when attempting to store the shadow product details.</w:t>
      </w:r>
    </w:p>
    <w:p w14:paraId="2006CE37" w14:textId="68CDFABF" w:rsidR="00CA4C7D" w:rsidRPr="005D6916" w:rsidRDefault="00784C5A" w:rsidP="0085324E">
      <w:pPr>
        <w:pStyle w:val="ListParagraph"/>
        <w:numPr>
          <w:ilvl w:val="0"/>
          <w:numId w:val="10"/>
        </w:numPr>
      </w:pPr>
      <w:r w:rsidRPr="005D6916">
        <w:t>A</w:t>
      </w:r>
      <w:r w:rsidR="006D7EAE">
        <w:t xml:space="preserve"> bug</w:t>
      </w:r>
      <w:r w:rsidR="00CA4C7D" w:rsidRPr="005D6916">
        <w:t xml:space="preserve"> was fixed in </w:t>
      </w:r>
      <w:r w:rsidR="003C67FA">
        <w:t>Sellercloud</w:t>
      </w:r>
      <w:r w:rsidR="00CA4C7D" w:rsidRPr="005D6916">
        <w:t xml:space="preserve"> that blocked template goods and Kit items from receiving associates.</w:t>
      </w:r>
    </w:p>
    <w:p w14:paraId="1FCDA71B" w14:textId="52168685" w:rsidR="00A9522D" w:rsidRDefault="00A9522D" w:rsidP="0085324E">
      <w:pPr>
        <w:pStyle w:val="ListParagraph"/>
        <w:numPr>
          <w:ilvl w:val="0"/>
          <w:numId w:val="10"/>
        </w:numPr>
      </w:pPr>
      <w:r w:rsidRPr="00A9522D">
        <w:t>A bug in order import that led it to fail due to an issue with the country name was fixed.</w:t>
      </w:r>
    </w:p>
    <w:p w14:paraId="142CAA3E" w14:textId="28904F11" w:rsidR="005054D5" w:rsidRDefault="005054D5" w:rsidP="0085324E">
      <w:pPr>
        <w:pStyle w:val="ListParagraph"/>
        <w:numPr>
          <w:ilvl w:val="0"/>
          <w:numId w:val="10"/>
        </w:numPr>
      </w:pPr>
      <w:r w:rsidRPr="005054D5">
        <w:t xml:space="preserve">A bug was fixed for tax details that were not syncing from Acumatica to </w:t>
      </w:r>
      <w:r w:rsidR="003C67FA">
        <w:t>Sellercloud</w:t>
      </w:r>
      <w:r w:rsidRPr="005054D5">
        <w:t xml:space="preserve"> for purchase orders.</w:t>
      </w:r>
    </w:p>
    <w:p w14:paraId="37998D53" w14:textId="78CC7E99" w:rsidR="005D6916" w:rsidRPr="005D6916" w:rsidRDefault="008F1996" w:rsidP="0085324E">
      <w:pPr>
        <w:pStyle w:val="ListParagraph"/>
        <w:numPr>
          <w:ilvl w:val="0"/>
          <w:numId w:val="10"/>
        </w:numPr>
      </w:pPr>
      <w:r w:rsidRPr="005D6916">
        <w:t xml:space="preserve">A bug was fixed for purchase order unit price </w:t>
      </w:r>
      <w:r w:rsidR="00972A66">
        <w:t>that was not</w:t>
      </w:r>
      <w:r w:rsidRPr="005D6916">
        <w:t xml:space="preserve"> updat</w:t>
      </w:r>
      <w:r w:rsidR="000D4889">
        <w:t>ed</w:t>
      </w:r>
      <w:r w:rsidRPr="005D6916">
        <w:t xml:space="preserve"> correctly in </w:t>
      </w:r>
      <w:r w:rsidR="003C67FA">
        <w:t>Sellercloud</w:t>
      </w:r>
      <w:r w:rsidR="00972A66" w:rsidRPr="005D6916">
        <w:t>.</w:t>
      </w:r>
    </w:p>
    <w:p w14:paraId="6378FA33" w14:textId="6691D4BF" w:rsidR="008F1996" w:rsidRPr="005D6916" w:rsidRDefault="008F1996" w:rsidP="0085324E">
      <w:pPr>
        <w:pStyle w:val="ListParagraph"/>
        <w:numPr>
          <w:ilvl w:val="0"/>
          <w:numId w:val="10"/>
        </w:numPr>
      </w:pPr>
      <w:r w:rsidRPr="005D6916">
        <w:t xml:space="preserve">A bug was fixed for shipment sync call </w:t>
      </w:r>
      <w:r w:rsidR="00EA1E9D">
        <w:t>that was</w:t>
      </w:r>
      <w:r w:rsidRPr="005D6916">
        <w:t xml:space="preserve"> not triggered based on the Connector configuration</w:t>
      </w:r>
      <w:r w:rsidR="00EA1E9D">
        <w:t>.</w:t>
      </w:r>
    </w:p>
    <w:p w14:paraId="32B97FB8" w14:textId="7172AE69" w:rsidR="00EA1E9D" w:rsidRDefault="00A120EB" w:rsidP="0085324E">
      <w:pPr>
        <w:pStyle w:val="ListParagraph"/>
        <w:numPr>
          <w:ilvl w:val="0"/>
          <w:numId w:val="10"/>
        </w:numPr>
      </w:pPr>
      <w:r w:rsidRPr="00A120EB">
        <w:t xml:space="preserve">A bug was fixed for Kit items </w:t>
      </w:r>
      <w:r w:rsidR="00EA1E9D">
        <w:t xml:space="preserve">that </w:t>
      </w:r>
      <w:r w:rsidR="000209DD">
        <w:t>were</w:t>
      </w:r>
      <w:r w:rsidR="00EA1E9D">
        <w:t xml:space="preserve"> not </w:t>
      </w:r>
      <w:r w:rsidRPr="00A120EB">
        <w:t xml:space="preserve">syncing </w:t>
      </w:r>
      <w:r w:rsidR="00EA1E9D">
        <w:t>with</w:t>
      </w:r>
      <w:r w:rsidRPr="00A120EB">
        <w:t xml:space="preserve"> </w:t>
      </w:r>
      <w:r w:rsidR="003C67FA">
        <w:t>Sellercloud</w:t>
      </w:r>
      <w:r w:rsidRPr="00A120EB">
        <w:t xml:space="preserve">. </w:t>
      </w:r>
    </w:p>
    <w:p w14:paraId="3D5A5256" w14:textId="00FDF5F9" w:rsidR="00A120EB" w:rsidRPr="00A120EB" w:rsidRDefault="00A120EB" w:rsidP="0085324E">
      <w:pPr>
        <w:pStyle w:val="ListParagraph"/>
        <w:numPr>
          <w:ilvl w:val="0"/>
          <w:numId w:val="10"/>
        </w:numPr>
      </w:pPr>
      <w:r w:rsidRPr="00A120EB">
        <w:t>A bug was fixed for the inability to delete the Generic Inquiry record and changing the deletion message that appears in the popup.</w:t>
      </w:r>
    </w:p>
    <w:p w14:paraId="4D158DE6" w14:textId="093D50F8" w:rsidR="00A120EB" w:rsidRPr="00A120EB" w:rsidRDefault="00A120EB" w:rsidP="0085324E">
      <w:pPr>
        <w:pStyle w:val="ListParagraph"/>
        <w:numPr>
          <w:ilvl w:val="0"/>
          <w:numId w:val="10"/>
        </w:numPr>
      </w:pPr>
      <w:r w:rsidRPr="00A120EB">
        <w:t>A bug in validation was fixed s</w:t>
      </w:r>
      <w:r w:rsidR="00EA1E9D">
        <w:t>uch</w:t>
      </w:r>
      <w:r w:rsidRPr="00A120EB">
        <w:t xml:space="preserve"> that if a Row is mapped, the Acumatica </w:t>
      </w:r>
      <w:r w:rsidR="00AD1251">
        <w:t>i</w:t>
      </w:r>
      <w:r w:rsidRPr="00A120EB">
        <w:t xml:space="preserve">tem </w:t>
      </w:r>
      <w:r w:rsidR="00AD1251">
        <w:t>c</w:t>
      </w:r>
      <w:r w:rsidRPr="00A120EB">
        <w:t xml:space="preserve">lass and </w:t>
      </w:r>
      <w:r w:rsidR="003C67FA">
        <w:t>Sellercloud</w:t>
      </w:r>
      <w:r w:rsidRPr="00A120EB">
        <w:t xml:space="preserve"> </w:t>
      </w:r>
      <w:r w:rsidR="00AD1251">
        <w:t>p</w:t>
      </w:r>
      <w:r w:rsidRPr="00A120EB">
        <w:t xml:space="preserve">roduct </w:t>
      </w:r>
      <w:r w:rsidR="00AD1251">
        <w:t>t</w:t>
      </w:r>
      <w:r w:rsidRPr="00A120EB">
        <w:t xml:space="preserve">ype </w:t>
      </w:r>
      <w:r w:rsidR="00AD1251">
        <w:t>n</w:t>
      </w:r>
      <w:r w:rsidRPr="00A120EB">
        <w:t>ame cannot be empty.</w:t>
      </w:r>
    </w:p>
    <w:p w14:paraId="6E0F6ED4" w14:textId="529D50B1" w:rsidR="00A120EB" w:rsidRPr="00A120EB" w:rsidRDefault="00A120EB" w:rsidP="0085324E">
      <w:pPr>
        <w:pStyle w:val="ListParagraph"/>
        <w:numPr>
          <w:ilvl w:val="0"/>
          <w:numId w:val="10"/>
        </w:numPr>
        <w:sectPr w:rsidR="00A120EB" w:rsidRPr="00A120EB">
          <w:pgSz w:w="12240" w:h="15840"/>
          <w:pgMar w:top="1180" w:right="1160" w:bottom="1140" w:left="1340" w:header="693" w:footer="957" w:gutter="0"/>
          <w:cols w:space="720"/>
        </w:sectPr>
      </w:pPr>
      <w:r w:rsidRPr="00A120EB">
        <w:t>A bug in validation was fixed s</w:t>
      </w:r>
      <w:r w:rsidR="00AD1251">
        <w:t>uch</w:t>
      </w:r>
      <w:r w:rsidRPr="00A120EB">
        <w:t xml:space="preserve"> that if a Row is mapped, the Acumatica Tax Category and </w:t>
      </w:r>
      <w:r w:rsidR="003C67FA">
        <w:t>Sellercloud</w:t>
      </w:r>
      <w:r w:rsidRPr="00A120EB">
        <w:t xml:space="preserve"> Tax ID cannot be empty.</w:t>
      </w:r>
    </w:p>
    <w:p w14:paraId="16E09A81" w14:textId="6E06DB14" w:rsidR="00A01694" w:rsidRDefault="00131E6C" w:rsidP="00A01694">
      <w:pPr>
        <w:pStyle w:val="Heading1"/>
        <w:spacing w:before="240"/>
      </w:pPr>
      <w:bookmarkStart w:id="6" w:name="_Toc125985014"/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EDF34" wp14:editId="461C7311">
                <wp:simplePos x="0" y="0"/>
                <wp:positionH relativeFrom="column">
                  <wp:posOffset>-47625</wp:posOffset>
                </wp:positionH>
                <wp:positionV relativeFrom="paragraph">
                  <wp:posOffset>-617220</wp:posOffset>
                </wp:positionV>
                <wp:extent cx="1647825" cy="609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DE663" w14:textId="77777777" w:rsidR="00131E6C" w:rsidRDefault="00131E6C" w:rsidP="00131E6C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F5DCB07" wp14:editId="6C427D5E">
                                  <wp:extent cx="1466850" cy="577277"/>
                                  <wp:effectExtent l="0" t="0" r="0" b="0"/>
                                  <wp:docPr id="71" name="Picture 7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763" cy="579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DF34" id="Text Box 70" o:spid="_x0000_s1031" type="#_x0000_t202" style="position:absolute;left:0;text-align:left;margin-left:-3.75pt;margin-top:-48.6pt;width:129.7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dAGg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" filled="f" stroked="f" strokeweight=".5pt">
                <v:textbox>
                  <w:txbxContent>
                    <w:p w14:paraId="4CBDE663" w14:textId="77777777" w:rsidR="00131E6C" w:rsidRDefault="00131E6C" w:rsidP="00131E6C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1F5DCB07" wp14:editId="6C427D5E">
                            <wp:extent cx="1466850" cy="577277"/>
                            <wp:effectExtent l="0" t="0" r="0" b="0"/>
                            <wp:docPr id="71" name="Picture 7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763" cy="579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1694">
        <w:rPr>
          <w:color w:val="1B2937"/>
        </w:rPr>
        <w:t>UI</w:t>
      </w:r>
      <w:r w:rsidR="00A01694">
        <w:rPr>
          <w:color w:val="1B2937"/>
          <w:spacing w:val="-27"/>
        </w:rPr>
        <w:t xml:space="preserve"> </w:t>
      </w:r>
      <w:r w:rsidR="00A01694">
        <w:rPr>
          <w:color w:val="1B2937"/>
        </w:rPr>
        <w:t>Changes</w:t>
      </w:r>
      <w:bookmarkEnd w:id="6"/>
    </w:p>
    <w:p w14:paraId="54023BF5" w14:textId="75FE851E" w:rsidR="003638A0" w:rsidRDefault="003A75B5" w:rsidP="006C160B">
      <w:pPr>
        <w:pStyle w:val="BodyText"/>
        <w:spacing w:before="317"/>
        <w:ind w:left="100"/>
      </w:pPr>
      <w:r>
        <w:t>There are no UI changes in this release.</w:t>
      </w:r>
    </w:p>
    <w:p w14:paraId="34325E01" w14:textId="5D23249F" w:rsidR="00093011" w:rsidRPr="00093011" w:rsidRDefault="00093011" w:rsidP="00093011">
      <w:pPr>
        <w:pStyle w:val="Heading1"/>
        <w:spacing w:before="240"/>
        <w:rPr>
          <w:color w:val="1B2937"/>
        </w:rPr>
      </w:pPr>
      <w:bookmarkStart w:id="7" w:name="_Toc125985015"/>
      <w:r w:rsidRPr="00093011">
        <w:rPr>
          <w:color w:val="1B2937"/>
        </w:rPr>
        <w:t>Installation Changes</w:t>
      </w:r>
      <w:bookmarkEnd w:id="7"/>
    </w:p>
    <w:p w14:paraId="0B4D2B9A" w14:textId="77777777" w:rsidR="00093011" w:rsidRPr="003F388A" w:rsidRDefault="00093011" w:rsidP="00093011">
      <w:pPr>
        <w:pStyle w:val="BodyText"/>
        <w:spacing w:before="360"/>
        <w:ind w:left="100"/>
      </w:pPr>
      <w:r>
        <w:t>There</w:t>
      </w:r>
      <w:r>
        <w:rPr>
          <w:spacing w:val="-3"/>
        </w:rPr>
        <w:t xml:space="preserve"> </w:t>
      </w:r>
      <w:r>
        <w:t>are no</w:t>
      </w:r>
      <w:r>
        <w:rPr>
          <w:spacing w:val="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changes 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release.</w:t>
      </w:r>
    </w:p>
    <w:p w14:paraId="2A8E6141" w14:textId="77777777" w:rsidR="00093011" w:rsidRDefault="00093011" w:rsidP="00093011">
      <w:pPr>
        <w:pStyle w:val="BodyText"/>
        <w:spacing w:before="120"/>
        <w:jc w:val="both"/>
      </w:pPr>
    </w:p>
    <w:p w14:paraId="4D6A7EF8" w14:textId="6AB54E09" w:rsidR="00CD6743" w:rsidRDefault="00CD6743" w:rsidP="00A01694">
      <w:pPr>
        <w:pStyle w:val="BodyText"/>
        <w:spacing w:before="317"/>
        <w:ind w:left="100"/>
      </w:pPr>
    </w:p>
    <w:p w14:paraId="487F8F54" w14:textId="77777777" w:rsidR="00901059" w:rsidRDefault="00901059" w:rsidP="00A01694">
      <w:pPr>
        <w:pStyle w:val="BodyText"/>
        <w:spacing w:before="317"/>
        <w:ind w:left="100"/>
      </w:pPr>
    </w:p>
    <w:sectPr w:rsidR="00901059" w:rsidSect="00A120EB">
      <w:pgSz w:w="12240" w:h="15840"/>
      <w:pgMar w:top="1560" w:right="1160" w:bottom="1140" w:left="1340" w:header="693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9503" w14:textId="77777777" w:rsidR="00795021" w:rsidRDefault="00795021">
      <w:r>
        <w:separator/>
      </w:r>
    </w:p>
  </w:endnote>
  <w:endnote w:type="continuationSeparator" w:id="0">
    <w:p w14:paraId="4B9321A9" w14:textId="77777777" w:rsidR="00795021" w:rsidRDefault="00795021">
      <w:r>
        <w:continuationSeparator/>
      </w:r>
    </w:p>
  </w:endnote>
  <w:endnote w:type="continuationNotice" w:id="1">
    <w:p w14:paraId="38DD01F3" w14:textId="77777777" w:rsidR="004858AA" w:rsidRDefault="00485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8" w14:textId="4CF178DA" w:rsidR="00ED665F" w:rsidRDefault="00131E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FABE50D" wp14:editId="73E901A8">
              <wp:simplePos x="0" y="0"/>
              <wp:positionH relativeFrom="page">
                <wp:posOffset>901700</wp:posOffset>
              </wp:positionH>
              <wp:positionV relativeFrom="page">
                <wp:posOffset>9495790</wp:posOffset>
              </wp:positionV>
              <wp:extent cx="1661160" cy="217170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0F" w14:textId="55B940D6" w:rsidR="00ED665F" w:rsidRPr="00F33360" w:rsidRDefault="00F33360">
                          <w:pPr>
                            <w:pStyle w:val="BodyText"/>
                            <w:spacing w:before="38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1B2937"/>
                              <w:lang w:val="en-IN"/>
                            </w:rPr>
                            <w:t>Sellercloud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BE50D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2" type="#_x0000_t202" style="position:absolute;margin-left:71pt;margin-top:747.7pt;width:130.8pt;height:17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" filled="f" stroked="f">
              <v:textbox inset="0,0,0,0">
                <w:txbxContent>
                  <w:p w14:paraId="6FABE50F" w14:textId="55B940D6" w:rsidR="00ED665F" w:rsidRPr="00F33360" w:rsidRDefault="00F33360">
                    <w:pPr>
                      <w:pStyle w:val="BodyText"/>
                      <w:spacing w:before="38"/>
                      <w:ind w:left="20"/>
                      <w:rPr>
                        <w:lang w:val="en-IN"/>
                      </w:rPr>
                    </w:pPr>
                    <w:r>
                      <w:rPr>
                        <w:color w:val="1B2937"/>
                        <w:lang w:val="en-IN"/>
                      </w:rPr>
                      <w:t>Sellercloud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7E5">
      <w:rPr>
        <w:noProof/>
      </w:rPr>
      <w:drawing>
        <wp:anchor distT="0" distB="0" distL="0" distR="0" simplePos="0" relativeHeight="251654656" behindDoc="1" locked="0" layoutInCell="1" allowOverlap="1" wp14:anchorId="6FABE50B" wp14:editId="6FABE50C">
          <wp:simplePos x="0" y="0"/>
          <wp:positionH relativeFrom="page">
            <wp:posOffset>914400</wp:posOffset>
          </wp:positionH>
          <wp:positionV relativeFrom="page">
            <wp:posOffset>9272880</wp:posOffset>
          </wp:positionV>
          <wp:extent cx="5900928" cy="34288"/>
          <wp:effectExtent l="0" t="0" r="0" b="0"/>
          <wp:wrapNone/>
          <wp:docPr id="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0928" cy="34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6FABE50E" wp14:editId="79AE50D7">
              <wp:simplePos x="0" y="0"/>
              <wp:positionH relativeFrom="page">
                <wp:posOffset>6743700</wp:posOffset>
              </wp:positionH>
              <wp:positionV relativeFrom="page">
                <wp:posOffset>9495790</wp:posOffset>
              </wp:positionV>
              <wp:extent cx="154305" cy="217170"/>
              <wp:effectExtent l="0" t="0" r="0" b="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BE510" w14:textId="77777777" w:rsidR="00ED665F" w:rsidRDefault="007037E5">
                          <w:pPr>
                            <w:pStyle w:val="BodyText"/>
                            <w:spacing w:before="3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1B293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BE50E" id="Text Box 64" o:spid="_x0000_s1033" type="#_x0000_t202" style="position:absolute;margin-left:531pt;margin-top:747.7pt;width:12.15pt;height:17.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" filled="f" stroked="f">
              <v:textbox inset="0,0,0,0">
                <w:txbxContent>
                  <w:p w14:paraId="6FABE510" w14:textId="77777777" w:rsidR="00ED665F" w:rsidRDefault="007037E5">
                    <w:pPr>
                      <w:pStyle w:val="BodyText"/>
                      <w:spacing w:before="38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1B293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55C8" w14:textId="77777777" w:rsidR="00795021" w:rsidRDefault="00795021">
      <w:r>
        <w:separator/>
      </w:r>
    </w:p>
  </w:footnote>
  <w:footnote w:type="continuationSeparator" w:id="0">
    <w:p w14:paraId="48E80C43" w14:textId="77777777" w:rsidR="00795021" w:rsidRDefault="00795021">
      <w:r>
        <w:continuationSeparator/>
      </w:r>
    </w:p>
  </w:footnote>
  <w:footnote w:type="continuationNotice" w:id="1">
    <w:p w14:paraId="5BC2B0F3" w14:textId="77777777" w:rsidR="004858AA" w:rsidRDefault="00485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E507" w14:textId="6D8B5E21" w:rsidR="00ED665F" w:rsidRDefault="00ED665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816"/>
    <w:multiLevelType w:val="hybridMultilevel"/>
    <w:tmpl w:val="DBDE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ED7"/>
    <w:multiLevelType w:val="hybridMultilevel"/>
    <w:tmpl w:val="BF98AAE4"/>
    <w:lvl w:ilvl="0" w:tplc="CC461674">
      <w:numFmt w:val="bullet"/>
      <w:lvlText w:val="•"/>
      <w:lvlJc w:val="left"/>
      <w:pPr>
        <w:ind w:left="1330" w:hanging="615"/>
      </w:pPr>
      <w:rPr>
        <w:rFonts w:ascii="Microsoft Sans Serif" w:eastAsia="Microsoft Sans Serif" w:hAnsi="Microsoft Sans Serif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30666726"/>
    <w:multiLevelType w:val="hybridMultilevel"/>
    <w:tmpl w:val="D6260C08"/>
    <w:lvl w:ilvl="0" w:tplc="0D1C5D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B2937"/>
        <w:w w:val="100"/>
        <w:sz w:val="22"/>
        <w:szCs w:val="22"/>
        <w:lang w:val="en-US" w:eastAsia="en-US" w:bidi="ar-SA"/>
      </w:rPr>
    </w:lvl>
    <w:lvl w:ilvl="1" w:tplc="8EC6E96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99024D8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8C2EEB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8788E81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862CE98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F8CB800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722EC47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F038575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ED3246"/>
    <w:multiLevelType w:val="hybridMultilevel"/>
    <w:tmpl w:val="E4F0787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78B7FC0"/>
    <w:multiLevelType w:val="hybridMultilevel"/>
    <w:tmpl w:val="71F4FB76"/>
    <w:lvl w:ilvl="0" w:tplc="CC461674">
      <w:numFmt w:val="bullet"/>
      <w:lvlText w:val="•"/>
      <w:lvlJc w:val="left"/>
      <w:pPr>
        <w:ind w:left="1330" w:hanging="615"/>
      </w:pPr>
      <w:rPr>
        <w:rFonts w:ascii="Microsoft Sans Serif" w:eastAsia="Microsoft Sans Serif" w:hAnsi="Microsoft Sans Serif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C5A16"/>
    <w:multiLevelType w:val="hybridMultilevel"/>
    <w:tmpl w:val="8A4860BC"/>
    <w:lvl w:ilvl="0" w:tplc="CC461674">
      <w:numFmt w:val="bullet"/>
      <w:lvlText w:val="•"/>
      <w:lvlJc w:val="left"/>
      <w:pPr>
        <w:ind w:left="1330" w:hanging="615"/>
      </w:pPr>
      <w:rPr>
        <w:rFonts w:ascii="Microsoft Sans Serif" w:eastAsia="Microsoft Sans Serif" w:hAnsi="Microsoft Sans Serif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8478A"/>
    <w:multiLevelType w:val="hybridMultilevel"/>
    <w:tmpl w:val="7DEC63F6"/>
    <w:lvl w:ilvl="0" w:tplc="2A8E03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908C76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2" w:tplc="F8B60710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5AE8FDE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25E8B7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B92EBDD4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6" w:tplc="127A4E8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7" w:tplc="FA10E02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3E4067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B444AA"/>
    <w:multiLevelType w:val="hybridMultilevel"/>
    <w:tmpl w:val="D4E876E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748077C"/>
    <w:multiLevelType w:val="hybridMultilevel"/>
    <w:tmpl w:val="A7BA38A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C2A5B14"/>
    <w:multiLevelType w:val="hybridMultilevel"/>
    <w:tmpl w:val="BE76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84076">
    <w:abstractNumId w:val="2"/>
  </w:num>
  <w:num w:numId="2" w16cid:durableId="1983382823">
    <w:abstractNumId w:val="6"/>
  </w:num>
  <w:num w:numId="3" w16cid:durableId="125004115">
    <w:abstractNumId w:val="9"/>
  </w:num>
  <w:num w:numId="4" w16cid:durableId="593629181">
    <w:abstractNumId w:val="0"/>
  </w:num>
  <w:num w:numId="5" w16cid:durableId="2074425343">
    <w:abstractNumId w:val="7"/>
  </w:num>
  <w:num w:numId="6" w16cid:durableId="57216533">
    <w:abstractNumId w:val="8"/>
  </w:num>
  <w:num w:numId="7" w16cid:durableId="1576160390">
    <w:abstractNumId w:val="1"/>
  </w:num>
  <w:num w:numId="8" w16cid:durableId="553925660">
    <w:abstractNumId w:val="5"/>
  </w:num>
  <w:num w:numId="9" w16cid:durableId="768744664">
    <w:abstractNumId w:val="3"/>
  </w:num>
  <w:num w:numId="10" w16cid:durableId="926421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65F"/>
    <w:rsid w:val="00000DC1"/>
    <w:rsid w:val="00007D15"/>
    <w:rsid w:val="0001152E"/>
    <w:rsid w:val="000209DD"/>
    <w:rsid w:val="00026699"/>
    <w:rsid w:val="000366D8"/>
    <w:rsid w:val="00042E94"/>
    <w:rsid w:val="00056BA9"/>
    <w:rsid w:val="00056BE3"/>
    <w:rsid w:val="00074860"/>
    <w:rsid w:val="0008660A"/>
    <w:rsid w:val="00093011"/>
    <w:rsid w:val="00093240"/>
    <w:rsid w:val="000952A6"/>
    <w:rsid w:val="0009624D"/>
    <w:rsid w:val="000B4DB0"/>
    <w:rsid w:val="000B5641"/>
    <w:rsid w:val="000C5832"/>
    <w:rsid w:val="000D4889"/>
    <w:rsid w:val="000D74AF"/>
    <w:rsid w:val="000F650A"/>
    <w:rsid w:val="0010160F"/>
    <w:rsid w:val="00102E77"/>
    <w:rsid w:val="0011465A"/>
    <w:rsid w:val="00121E8A"/>
    <w:rsid w:val="00127BB5"/>
    <w:rsid w:val="00131E6C"/>
    <w:rsid w:val="0013588B"/>
    <w:rsid w:val="00161AF9"/>
    <w:rsid w:val="00171AD2"/>
    <w:rsid w:val="001802BB"/>
    <w:rsid w:val="00181360"/>
    <w:rsid w:val="001A7331"/>
    <w:rsid w:val="001B3039"/>
    <w:rsid w:val="001B744D"/>
    <w:rsid w:val="001C463E"/>
    <w:rsid w:val="001D7BE0"/>
    <w:rsid w:val="001E0A3A"/>
    <w:rsid w:val="001E359C"/>
    <w:rsid w:val="001E640C"/>
    <w:rsid w:val="001E659B"/>
    <w:rsid w:val="001F287B"/>
    <w:rsid w:val="0021321E"/>
    <w:rsid w:val="00225DBF"/>
    <w:rsid w:val="0023466A"/>
    <w:rsid w:val="00250531"/>
    <w:rsid w:val="00260BBB"/>
    <w:rsid w:val="0026359D"/>
    <w:rsid w:val="00271F56"/>
    <w:rsid w:val="002769A1"/>
    <w:rsid w:val="00282E02"/>
    <w:rsid w:val="002B35A4"/>
    <w:rsid w:val="002C6D01"/>
    <w:rsid w:val="002C6FDE"/>
    <w:rsid w:val="002E3D07"/>
    <w:rsid w:val="002F7776"/>
    <w:rsid w:val="00312CCB"/>
    <w:rsid w:val="00337929"/>
    <w:rsid w:val="00351DB9"/>
    <w:rsid w:val="003551DF"/>
    <w:rsid w:val="00356BD2"/>
    <w:rsid w:val="003638A0"/>
    <w:rsid w:val="00363A3F"/>
    <w:rsid w:val="003664DA"/>
    <w:rsid w:val="00372FC0"/>
    <w:rsid w:val="0037571C"/>
    <w:rsid w:val="00375D08"/>
    <w:rsid w:val="00376954"/>
    <w:rsid w:val="003A75B5"/>
    <w:rsid w:val="003B3AB2"/>
    <w:rsid w:val="003C08CC"/>
    <w:rsid w:val="003C67FA"/>
    <w:rsid w:val="003D0538"/>
    <w:rsid w:val="003E1193"/>
    <w:rsid w:val="003F1945"/>
    <w:rsid w:val="003F388A"/>
    <w:rsid w:val="003F49F2"/>
    <w:rsid w:val="00416FDB"/>
    <w:rsid w:val="00426C78"/>
    <w:rsid w:val="00436605"/>
    <w:rsid w:val="00445F5F"/>
    <w:rsid w:val="00455786"/>
    <w:rsid w:val="00462B57"/>
    <w:rsid w:val="004637A3"/>
    <w:rsid w:val="004858AA"/>
    <w:rsid w:val="004870E2"/>
    <w:rsid w:val="004A210E"/>
    <w:rsid w:val="004A296B"/>
    <w:rsid w:val="004A496C"/>
    <w:rsid w:val="004C4631"/>
    <w:rsid w:val="004C7415"/>
    <w:rsid w:val="004C7E9D"/>
    <w:rsid w:val="004D7EB0"/>
    <w:rsid w:val="004E3B47"/>
    <w:rsid w:val="004F009F"/>
    <w:rsid w:val="00503B93"/>
    <w:rsid w:val="005054D5"/>
    <w:rsid w:val="005156DC"/>
    <w:rsid w:val="005156E4"/>
    <w:rsid w:val="00517E64"/>
    <w:rsid w:val="005231E3"/>
    <w:rsid w:val="0052732E"/>
    <w:rsid w:val="005409CA"/>
    <w:rsid w:val="00552493"/>
    <w:rsid w:val="00556267"/>
    <w:rsid w:val="00561F99"/>
    <w:rsid w:val="00563E2E"/>
    <w:rsid w:val="00564FDB"/>
    <w:rsid w:val="005673EF"/>
    <w:rsid w:val="0057002D"/>
    <w:rsid w:val="00573714"/>
    <w:rsid w:val="00593FA2"/>
    <w:rsid w:val="00596C5C"/>
    <w:rsid w:val="005A240D"/>
    <w:rsid w:val="005A679D"/>
    <w:rsid w:val="005C2A50"/>
    <w:rsid w:val="005C2A79"/>
    <w:rsid w:val="005D6916"/>
    <w:rsid w:val="005D6B71"/>
    <w:rsid w:val="005F6837"/>
    <w:rsid w:val="00600C93"/>
    <w:rsid w:val="00607AE9"/>
    <w:rsid w:val="00613F19"/>
    <w:rsid w:val="00616B0A"/>
    <w:rsid w:val="006226FC"/>
    <w:rsid w:val="00635C2C"/>
    <w:rsid w:val="00641124"/>
    <w:rsid w:val="006543DD"/>
    <w:rsid w:val="00660A8C"/>
    <w:rsid w:val="006649F2"/>
    <w:rsid w:val="006746F1"/>
    <w:rsid w:val="00676041"/>
    <w:rsid w:val="00680311"/>
    <w:rsid w:val="0068702A"/>
    <w:rsid w:val="00687DD7"/>
    <w:rsid w:val="006947B0"/>
    <w:rsid w:val="00696615"/>
    <w:rsid w:val="006A3F48"/>
    <w:rsid w:val="006B425A"/>
    <w:rsid w:val="006C160B"/>
    <w:rsid w:val="006C23DE"/>
    <w:rsid w:val="006D7EAE"/>
    <w:rsid w:val="006E46B0"/>
    <w:rsid w:val="006E5BCC"/>
    <w:rsid w:val="006E6682"/>
    <w:rsid w:val="007037E5"/>
    <w:rsid w:val="00710A85"/>
    <w:rsid w:val="007112B9"/>
    <w:rsid w:val="00721FFB"/>
    <w:rsid w:val="0072371C"/>
    <w:rsid w:val="00742D5A"/>
    <w:rsid w:val="00755950"/>
    <w:rsid w:val="0076105E"/>
    <w:rsid w:val="00784C5A"/>
    <w:rsid w:val="007926F7"/>
    <w:rsid w:val="00795021"/>
    <w:rsid w:val="007951CE"/>
    <w:rsid w:val="007956F7"/>
    <w:rsid w:val="007A1FCB"/>
    <w:rsid w:val="007B530E"/>
    <w:rsid w:val="007C2716"/>
    <w:rsid w:val="007F2113"/>
    <w:rsid w:val="007F2F8B"/>
    <w:rsid w:val="007F6ABD"/>
    <w:rsid w:val="00800216"/>
    <w:rsid w:val="00803ACD"/>
    <w:rsid w:val="0082146D"/>
    <w:rsid w:val="00826550"/>
    <w:rsid w:val="00830332"/>
    <w:rsid w:val="00836355"/>
    <w:rsid w:val="008449D9"/>
    <w:rsid w:val="0085324E"/>
    <w:rsid w:val="00863E82"/>
    <w:rsid w:val="008658C2"/>
    <w:rsid w:val="00893F4D"/>
    <w:rsid w:val="0089545F"/>
    <w:rsid w:val="008A3FE6"/>
    <w:rsid w:val="008B0EB6"/>
    <w:rsid w:val="008B2D9A"/>
    <w:rsid w:val="008B6152"/>
    <w:rsid w:val="008C1891"/>
    <w:rsid w:val="008C7F0C"/>
    <w:rsid w:val="008D2219"/>
    <w:rsid w:val="008F1996"/>
    <w:rsid w:val="009006B5"/>
    <w:rsid w:val="00901059"/>
    <w:rsid w:val="00915493"/>
    <w:rsid w:val="00934469"/>
    <w:rsid w:val="00936875"/>
    <w:rsid w:val="00966B59"/>
    <w:rsid w:val="00970370"/>
    <w:rsid w:val="00972A66"/>
    <w:rsid w:val="00972A9D"/>
    <w:rsid w:val="009753BF"/>
    <w:rsid w:val="00993CE0"/>
    <w:rsid w:val="00997BBB"/>
    <w:rsid w:val="009A28E9"/>
    <w:rsid w:val="009A60DF"/>
    <w:rsid w:val="009A69F3"/>
    <w:rsid w:val="009B0B79"/>
    <w:rsid w:val="009B4D01"/>
    <w:rsid w:val="009B5C7E"/>
    <w:rsid w:val="009C4A7C"/>
    <w:rsid w:val="009D3BA1"/>
    <w:rsid w:val="009D77B7"/>
    <w:rsid w:val="009D7842"/>
    <w:rsid w:val="009E20AB"/>
    <w:rsid w:val="00A01694"/>
    <w:rsid w:val="00A0423C"/>
    <w:rsid w:val="00A120EB"/>
    <w:rsid w:val="00A32F29"/>
    <w:rsid w:val="00A3360B"/>
    <w:rsid w:val="00A33A17"/>
    <w:rsid w:val="00A340CC"/>
    <w:rsid w:val="00A43409"/>
    <w:rsid w:val="00A44A1B"/>
    <w:rsid w:val="00A54E93"/>
    <w:rsid w:val="00A55AEE"/>
    <w:rsid w:val="00A627C0"/>
    <w:rsid w:val="00A6710B"/>
    <w:rsid w:val="00A70AAA"/>
    <w:rsid w:val="00A77B21"/>
    <w:rsid w:val="00A91782"/>
    <w:rsid w:val="00A9522D"/>
    <w:rsid w:val="00AA5627"/>
    <w:rsid w:val="00AA5E2A"/>
    <w:rsid w:val="00AB38ED"/>
    <w:rsid w:val="00AD057C"/>
    <w:rsid w:val="00AD1251"/>
    <w:rsid w:val="00AE23E0"/>
    <w:rsid w:val="00AF6453"/>
    <w:rsid w:val="00B00C79"/>
    <w:rsid w:val="00B12116"/>
    <w:rsid w:val="00B14593"/>
    <w:rsid w:val="00B1497E"/>
    <w:rsid w:val="00B34CF0"/>
    <w:rsid w:val="00B67C30"/>
    <w:rsid w:val="00B71F8D"/>
    <w:rsid w:val="00B77325"/>
    <w:rsid w:val="00B82DAD"/>
    <w:rsid w:val="00B84F57"/>
    <w:rsid w:val="00B90387"/>
    <w:rsid w:val="00BA414E"/>
    <w:rsid w:val="00BB1ADA"/>
    <w:rsid w:val="00BB2EB8"/>
    <w:rsid w:val="00BB58A6"/>
    <w:rsid w:val="00BB67CE"/>
    <w:rsid w:val="00BD16C5"/>
    <w:rsid w:val="00BF3FC8"/>
    <w:rsid w:val="00BF6D05"/>
    <w:rsid w:val="00C00A04"/>
    <w:rsid w:val="00C02599"/>
    <w:rsid w:val="00C13409"/>
    <w:rsid w:val="00C159F2"/>
    <w:rsid w:val="00C30116"/>
    <w:rsid w:val="00C41CD2"/>
    <w:rsid w:val="00C50897"/>
    <w:rsid w:val="00C64718"/>
    <w:rsid w:val="00C6760F"/>
    <w:rsid w:val="00C75BE3"/>
    <w:rsid w:val="00CA4C7D"/>
    <w:rsid w:val="00CB401E"/>
    <w:rsid w:val="00CB6CF1"/>
    <w:rsid w:val="00CC0032"/>
    <w:rsid w:val="00CC72D5"/>
    <w:rsid w:val="00CD4DF0"/>
    <w:rsid w:val="00CD5DB4"/>
    <w:rsid w:val="00CD6743"/>
    <w:rsid w:val="00CF5F06"/>
    <w:rsid w:val="00CF7D30"/>
    <w:rsid w:val="00D22B71"/>
    <w:rsid w:val="00D30AD5"/>
    <w:rsid w:val="00D7246B"/>
    <w:rsid w:val="00D9333C"/>
    <w:rsid w:val="00DA2E1D"/>
    <w:rsid w:val="00DA3557"/>
    <w:rsid w:val="00DB2377"/>
    <w:rsid w:val="00DC682C"/>
    <w:rsid w:val="00DD1F5A"/>
    <w:rsid w:val="00DE13BB"/>
    <w:rsid w:val="00E11AB6"/>
    <w:rsid w:val="00E14435"/>
    <w:rsid w:val="00E21425"/>
    <w:rsid w:val="00E21C99"/>
    <w:rsid w:val="00E23C45"/>
    <w:rsid w:val="00E310B9"/>
    <w:rsid w:val="00E32239"/>
    <w:rsid w:val="00E56F90"/>
    <w:rsid w:val="00E57008"/>
    <w:rsid w:val="00E666F9"/>
    <w:rsid w:val="00E83F32"/>
    <w:rsid w:val="00EA1E9D"/>
    <w:rsid w:val="00EB2B48"/>
    <w:rsid w:val="00EB4834"/>
    <w:rsid w:val="00ED665F"/>
    <w:rsid w:val="00EE607A"/>
    <w:rsid w:val="00EF06A0"/>
    <w:rsid w:val="00EF2CB9"/>
    <w:rsid w:val="00F06C39"/>
    <w:rsid w:val="00F10AC0"/>
    <w:rsid w:val="00F1542E"/>
    <w:rsid w:val="00F21A26"/>
    <w:rsid w:val="00F30143"/>
    <w:rsid w:val="00F3203A"/>
    <w:rsid w:val="00F33360"/>
    <w:rsid w:val="00F43396"/>
    <w:rsid w:val="00F57CE7"/>
    <w:rsid w:val="00F66734"/>
    <w:rsid w:val="00FA2785"/>
    <w:rsid w:val="00FD35A3"/>
    <w:rsid w:val="00FD776C"/>
    <w:rsid w:val="00FE7E55"/>
    <w:rsid w:val="51F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E469"/>
  <w15:docId w15:val="{8D288F7B-72AC-4C89-AB3C-90B78AE1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90"/>
      <w:ind w:left="10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12"/>
      <w:ind w:left="114" w:hanging="8"/>
      <w:outlineLvl w:val="3"/>
    </w:pPr>
    <w:rPr>
      <w:rFonts w:ascii="Tahoma" w:eastAsia="Tahoma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1"/>
      <w:ind w:left="100"/>
    </w:pPr>
  </w:style>
  <w:style w:type="paragraph" w:styleId="TOC2">
    <w:name w:val="toc 2"/>
    <w:basedOn w:val="Normal"/>
    <w:uiPriority w:val="39"/>
    <w:qFormat/>
    <w:pPr>
      <w:spacing w:before="180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9"/>
      <w:ind w:left="107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90"/>
      <w:ind w:left="107"/>
    </w:pPr>
  </w:style>
  <w:style w:type="character" w:styleId="Hyperlink">
    <w:name w:val="Hyperlink"/>
    <w:basedOn w:val="DefaultParagraphFont"/>
    <w:uiPriority w:val="99"/>
    <w:unhideWhenUsed/>
    <w:rsid w:val="00570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85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8AA"/>
    <w:rPr>
      <w:rFonts w:ascii="Microsoft Sans Serif" w:eastAsia="Microsoft Sans Serif" w:hAnsi="Microsoft Sans Serif" w:cs="Microsoft Sans Serif"/>
    </w:rPr>
  </w:style>
  <w:style w:type="paragraph" w:styleId="TOCHeading">
    <w:name w:val="TOC Heading"/>
    <w:basedOn w:val="Heading1"/>
    <w:next w:val="Normal"/>
    <w:uiPriority w:val="39"/>
    <w:unhideWhenUsed/>
    <w:qFormat/>
    <w:rsid w:val="00A33A1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33A17"/>
    <w:pPr>
      <w:spacing w:after="100"/>
      <w:ind w:left="440"/>
    </w:pPr>
  </w:style>
  <w:style w:type="paragraph" w:styleId="Revision">
    <w:name w:val="Revision"/>
    <w:hidden/>
    <w:uiPriority w:val="99"/>
    <w:semiHidden/>
    <w:rsid w:val="00A91782"/>
    <w:pPr>
      <w:widowControl/>
      <w:autoSpaceDE/>
      <w:autoSpaceDN/>
    </w:pPr>
    <w:rPr>
      <w:rFonts w:ascii="Microsoft Sans Serif" w:eastAsia="Microsoft Sans Serif" w:hAnsi="Microsoft Sans Serif" w:cs="Microsoft Sans Serif"/>
    </w:rPr>
  </w:style>
  <w:style w:type="table" w:styleId="TableGrid">
    <w:name w:val="Table Grid"/>
    <w:basedOn w:val="TableNormal"/>
    <w:uiPriority w:val="39"/>
    <w:rsid w:val="00540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409C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9E20A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fusionrms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fusionrm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2AD8-F41E-46A9-888B-5144A99C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Braintree</dc:title>
  <dc:subject/>
  <dc:creator>NMasserang</dc:creator>
  <cp:keywords/>
  <cp:lastModifiedBy>Swathi B</cp:lastModifiedBy>
  <cp:revision>310</cp:revision>
  <dcterms:created xsi:type="dcterms:W3CDTF">2022-12-22T21:29:00Z</dcterms:created>
  <dcterms:modified xsi:type="dcterms:W3CDTF">2023-01-30T09:59:00Z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2022-12-22T00:00:00Z</vt:filetime>
  </property>
</Properties>
</file>