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E08FB4" w14:textId="77777777" w:rsidR="004F10FB" w:rsidRPr="004F10FB" w:rsidRDefault="004F10FB" w:rsidP="004F10FB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>fuClaw</w:t>
      </w:r>
      <w:proofErr w:type="spellEnd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 xml:space="preserve"> vs. </w:t>
      </w:r>
      <w:proofErr w:type="spellStart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>OpenClaw</w:t>
      </w:r>
      <w:proofErr w:type="spellEnd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 xml:space="preserve"> vs. Hermes Agent 全方位架構與優缺點對比總表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518"/>
        <w:gridCol w:w="5575"/>
        <w:gridCol w:w="5576"/>
        <w:gridCol w:w="5576"/>
      </w:tblGrid>
      <w:tr w:rsidR="0069578C" w:rsidRPr="004F10FB" w14:paraId="48C7222F" w14:textId="77777777" w:rsidTr="003626C7">
        <w:tc>
          <w:tcPr>
            <w:tcW w:w="2518" w:type="dxa"/>
            <w:hideMark/>
          </w:tcPr>
          <w:p w14:paraId="6CF5B8E4" w14:textId="77777777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比較維度</w:t>
            </w:r>
          </w:p>
        </w:tc>
        <w:tc>
          <w:tcPr>
            <w:tcW w:w="5575" w:type="dxa"/>
            <w:hideMark/>
          </w:tcPr>
          <w:p w14:paraId="29C2EE21" w14:textId="15CDD15C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fuClaw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AI Assistant </w:t>
            </w:r>
            <w:r w:rsidR="0042750F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(</w:t>
            </w:r>
            <w:r w:rsidR="0042750F">
              <w:rPr>
                <w:rFonts w:ascii="標楷體" w:eastAsia="標楷體" w:hAnsi="標楷體" w:cs="新細明體" w:hint="eastAsia"/>
                <w:b/>
                <w:bCs/>
                <w:kern w:val="0"/>
                <w:szCs w:val="24"/>
              </w:rPr>
              <w:t>法蘭斯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的專案)</w:t>
            </w:r>
          </w:p>
        </w:tc>
        <w:tc>
          <w:tcPr>
            <w:tcW w:w="5576" w:type="dxa"/>
            <w:hideMark/>
          </w:tcPr>
          <w:p w14:paraId="36361FA9" w14:textId="1A84FBDF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OpenClaw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</w:t>
            </w:r>
            <w:r w:rsidR="0042750F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(小龍蝦開源專案)</w:t>
            </w:r>
          </w:p>
        </w:tc>
        <w:tc>
          <w:tcPr>
            <w:tcW w:w="5576" w:type="dxa"/>
            <w:hideMark/>
          </w:tcPr>
          <w:p w14:paraId="55696EA9" w14:textId="1B11F231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Hermes Agent </w:t>
            </w:r>
            <w:r w:rsidR="0042750F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(Nous Research)</w:t>
            </w:r>
          </w:p>
        </w:tc>
      </w:tr>
      <w:tr w:rsidR="0069578C" w:rsidRPr="004F10FB" w14:paraId="4CB4EF80" w14:textId="77777777" w:rsidTr="003626C7">
        <w:tc>
          <w:tcPr>
            <w:tcW w:w="2518" w:type="dxa"/>
            <w:hideMark/>
          </w:tcPr>
          <w:p w14:paraId="1A774848" w14:textId="77777777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定位與核心目標</w:t>
            </w:r>
          </w:p>
        </w:tc>
        <w:tc>
          <w:tcPr>
            <w:tcW w:w="5575" w:type="dxa"/>
            <w:hideMark/>
          </w:tcPr>
          <w:p w14:paraId="01DF68F0" w14:textId="47F08BF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物理邊緣自主智能體（</w:t>
            </w: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AIoT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Agent）</w:t>
            </w:r>
          </w:p>
          <w:p w14:paraId="72C96FAA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專注於感知與控制物理世界（硬體周邊）。</w:t>
            </w:r>
          </w:p>
        </w:tc>
        <w:tc>
          <w:tcPr>
            <w:tcW w:w="5576" w:type="dxa"/>
            <w:hideMark/>
          </w:tcPr>
          <w:p w14:paraId="537CA1CD" w14:textId="46B35A5D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軟體世界超級代理（OS Agent）</w:t>
            </w:r>
          </w:p>
          <w:p w14:paraId="6F5818FA" w14:textId="77777777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接管作業系統，釋放人類在電腦前的雙手。</w:t>
            </w:r>
          </w:p>
        </w:tc>
        <w:tc>
          <w:tcPr>
            <w:tcW w:w="5576" w:type="dxa"/>
            <w:hideMark/>
          </w:tcPr>
          <w:p w14:paraId="5371FEA8" w14:textId="7D8C96BA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自主進化思維智能體（Reasoning Agent）</w:t>
            </w:r>
          </w:p>
          <w:p w14:paraId="57435230" w14:textId="77777777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雲端/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沙盒自主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代碼生成，擺脫人工編寫 Skills，專攻長任務與複雜推導。</w:t>
            </w:r>
          </w:p>
        </w:tc>
      </w:tr>
      <w:tr w:rsidR="0069578C" w:rsidRPr="004F10FB" w14:paraId="267704FE" w14:textId="77777777" w:rsidTr="003626C7">
        <w:tc>
          <w:tcPr>
            <w:tcW w:w="2518" w:type="dxa"/>
            <w:hideMark/>
          </w:tcPr>
          <w:p w14:paraId="5454E933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開發背景與組織</w:t>
            </w:r>
          </w:p>
        </w:tc>
        <w:tc>
          <w:tcPr>
            <w:tcW w:w="5575" w:type="dxa"/>
            <w:hideMark/>
          </w:tcPr>
          <w:p w14:paraId="5883325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獨立開發者 / 基於嵌入式邊緣設備的開源專案。</w:t>
            </w:r>
          </w:p>
        </w:tc>
        <w:tc>
          <w:tcPr>
            <w:tcW w:w="5576" w:type="dxa"/>
            <w:hideMark/>
          </w:tcPr>
          <w:p w14:paraId="3C2F84F5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OpenClaw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基金會 / Peter Steinberger（2025底開源）。</w:t>
            </w:r>
          </w:p>
        </w:tc>
        <w:tc>
          <w:tcPr>
            <w:tcW w:w="5576" w:type="dxa"/>
            <w:hideMark/>
          </w:tcPr>
          <w:p w14:paraId="060C71D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Nous Research（2026年初開源，基於大模型社群深度定制）。</w:t>
            </w:r>
          </w:p>
        </w:tc>
      </w:tr>
      <w:tr w:rsidR="0069578C" w:rsidRPr="004F10FB" w14:paraId="062D0382" w14:textId="77777777" w:rsidTr="003626C7">
        <w:tc>
          <w:tcPr>
            <w:tcW w:w="2518" w:type="dxa"/>
            <w:hideMark/>
          </w:tcPr>
          <w:p w14:paraId="3F07423D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執行環境與底層系統</w:t>
            </w:r>
          </w:p>
        </w:tc>
        <w:tc>
          <w:tcPr>
            <w:tcW w:w="5575" w:type="dxa"/>
            <w:hideMark/>
          </w:tcPr>
          <w:p w14:paraId="4D69FB51" w14:textId="3FC0B77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微控制器（MCU/SoC，如 Realtek AMB82-mini / HUB 8735 Ultra / Ameba Pro2）。</w:t>
            </w:r>
          </w:p>
          <w:p w14:paraId="75DB2EB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底層基於 </w:t>
            </w: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FreeRTOS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即時作業系統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  <w:tc>
          <w:tcPr>
            <w:tcW w:w="5576" w:type="dxa"/>
            <w:hideMark/>
          </w:tcPr>
          <w:p w14:paraId="406828BB" w14:textId="70499D0D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PC、Mac（如 Mac mini 24小時掛機）或 Linux 伺服器。</w:t>
            </w:r>
          </w:p>
          <w:p w14:paraId="76EF6F90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底層為現代通用作業系統（macOS / Linux / Windows）。</w:t>
            </w:r>
          </w:p>
        </w:tc>
        <w:tc>
          <w:tcPr>
            <w:tcW w:w="5576" w:type="dxa"/>
            <w:hideMark/>
          </w:tcPr>
          <w:p w14:paraId="0EBF3A1E" w14:textId="4A42E73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專為 Linux 伺服器、高階 VPS 或本地 GPU 工作站設計。</w:t>
            </w:r>
          </w:p>
          <w:p w14:paraId="5925474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通常執行於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Docker 容器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或特定的安全隔離虛擬化（沙盒）環境中。</w:t>
            </w:r>
          </w:p>
        </w:tc>
      </w:tr>
      <w:tr w:rsidR="0069578C" w:rsidRPr="004F10FB" w14:paraId="328DC567" w14:textId="77777777" w:rsidTr="003626C7">
        <w:tc>
          <w:tcPr>
            <w:tcW w:w="2518" w:type="dxa"/>
            <w:hideMark/>
          </w:tcPr>
          <w:p w14:paraId="07EC3DFD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核心語言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與算力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資源</w:t>
            </w:r>
          </w:p>
        </w:tc>
        <w:tc>
          <w:tcPr>
            <w:tcW w:w="5575" w:type="dxa"/>
            <w:hideMark/>
          </w:tcPr>
          <w:p w14:paraId="24C49077" w14:textId="4BD7632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C / C++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（基於 Arduino 框架）。</w:t>
            </w:r>
          </w:p>
          <w:p w14:paraId="23E6F33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記憶體（RAM）極度受限（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MB 級別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），需嚴格計較 Heap 分配與 String 碎片化。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功耗極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低（僅數瓦）。</w:t>
            </w:r>
          </w:p>
        </w:tc>
        <w:tc>
          <w:tcPr>
            <w:tcW w:w="5576" w:type="dxa"/>
            <w:hideMark/>
          </w:tcPr>
          <w:p w14:paraId="297BC149" w14:textId="52CE8DA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TypeScript / JavaScript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基於 Node.js 單行程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0BB2C6FE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擁有近乎無限的記憶體（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GB 級別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）與硬碟空間。</w:t>
            </w:r>
          </w:p>
        </w:tc>
        <w:tc>
          <w:tcPr>
            <w:tcW w:w="5576" w:type="dxa"/>
            <w:hideMark/>
          </w:tcPr>
          <w:p w14:paraId="6CEC6F57" w14:textId="67300D7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Python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Python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3.11+ 搭配豐富的資料科學與 AI 依賴庫）。</w:t>
            </w:r>
          </w:p>
          <w:p w14:paraId="457848CD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資源消耗最高，需海量 RAM、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NVMe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儲存，且高度消耗大模型 Token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算力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</w:tr>
      <w:tr w:rsidR="0069578C" w:rsidRPr="004F10FB" w14:paraId="0CE2DF39" w14:textId="77777777" w:rsidTr="003626C7">
        <w:tc>
          <w:tcPr>
            <w:tcW w:w="2518" w:type="dxa"/>
            <w:hideMark/>
          </w:tcPr>
          <w:p w14:paraId="03DACD99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大模型（LLM）支援</w:t>
            </w:r>
          </w:p>
        </w:tc>
        <w:tc>
          <w:tcPr>
            <w:tcW w:w="5575" w:type="dxa"/>
            <w:hideMark/>
          </w:tcPr>
          <w:p w14:paraId="7C0E1D80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深度綁定 Google Gemini API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（包含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GenerateContent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, Web Search 等）。</w:t>
            </w:r>
          </w:p>
        </w:tc>
        <w:tc>
          <w:tcPr>
            <w:tcW w:w="5576" w:type="dxa"/>
            <w:hideMark/>
          </w:tcPr>
          <w:p w14:paraId="448EBD2C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模型無關：支持 Claude,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OpenAI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, Gemini，或經由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Ollama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本地部署的模型。</w:t>
            </w:r>
          </w:p>
        </w:tc>
        <w:tc>
          <w:tcPr>
            <w:tcW w:w="5576" w:type="dxa"/>
            <w:hideMark/>
          </w:tcPr>
          <w:p w14:paraId="32FC1C9F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提供 Nous Portal 整合（200+模型），支援任意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OpenAI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兼容與本地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vLLM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端點。</w:t>
            </w:r>
          </w:p>
        </w:tc>
      </w:tr>
      <w:tr w:rsidR="0069578C" w:rsidRPr="004F10FB" w14:paraId="19CE1A90" w14:textId="77777777" w:rsidTr="003626C7">
        <w:tc>
          <w:tcPr>
            <w:tcW w:w="2518" w:type="dxa"/>
            <w:hideMark/>
          </w:tcPr>
          <w:p w14:paraId="769A50E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核心驅動機制</w:t>
            </w:r>
          </w:p>
        </w:tc>
        <w:tc>
          <w:tcPr>
            <w:tcW w:w="5575" w:type="dxa"/>
            <w:hideMark/>
          </w:tcPr>
          <w:p w14:paraId="191F1E9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提示詞編排 JSON 路由（Prompt-Orchestrated）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，不依賴原生 Function Calling。</w:t>
            </w:r>
          </w:p>
        </w:tc>
        <w:tc>
          <w:tcPr>
            <w:tcW w:w="5576" w:type="dxa"/>
            <w:hideMark/>
          </w:tcPr>
          <w:p w14:paraId="59E54AD0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通訊平台（IM）路由機制，將對話轉化為系統工具執行。</w:t>
            </w:r>
          </w:p>
        </w:tc>
        <w:tc>
          <w:tcPr>
            <w:tcW w:w="5576" w:type="dxa"/>
            <w:hideMark/>
          </w:tcPr>
          <w:p w14:paraId="4C740419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自我提升學習閉環（Learning Loop）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，根據經驗自動撰寫並儲存新技能。</w:t>
            </w:r>
          </w:p>
        </w:tc>
      </w:tr>
      <w:tr w:rsidR="0069578C" w:rsidRPr="004F10FB" w14:paraId="20EBEB5C" w14:textId="77777777" w:rsidTr="003626C7">
        <w:tc>
          <w:tcPr>
            <w:tcW w:w="2518" w:type="dxa"/>
            <w:hideMark/>
          </w:tcPr>
          <w:p w14:paraId="12DDB3DF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工具調用對象 (Tools)</w:t>
            </w:r>
          </w:p>
        </w:tc>
        <w:tc>
          <w:tcPr>
            <w:tcW w:w="5575" w:type="dxa"/>
            <w:hideMark/>
          </w:tcPr>
          <w:p w14:paraId="6010E11D" w14:textId="27C97EBD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物理硬體周邊：</w:t>
            </w:r>
          </w:p>
          <w:p w14:paraId="0298EC88" w14:textId="7222FE7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GPIO控制（如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/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digitalwrite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、針腳讀取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/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analogread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）、PWM、</w:t>
            </w:r>
            <w:r w:rsidR="00D6250E">
              <w:rPr>
                <w:rFonts w:ascii="標楷體" w:eastAsia="標楷體" w:hAnsi="標楷體" w:cs="新細明體" w:hint="eastAsia"/>
                <w:kern w:val="0"/>
                <w:szCs w:val="24"/>
              </w:rPr>
              <w:t>可擴充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伺服馬達、DHT11 溫濕度感測器</w:t>
            </w:r>
            <w:r w:rsidR="00D6250E">
              <w:rPr>
                <w:rFonts w:ascii="標楷體" w:eastAsia="標楷體" w:hAnsi="標楷體" w:cs="新細明體" w:hint="eastAsia"/>
                <w:kern w:val="0"/>
                <w:szCs w:val="24"/>
              </w:rPr>
              <w:t>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、本地端的攝影機鏡頭</w:t>
            </w:r>
            <w:r w:rsidR="00213834">
              <w:rPr>
                <w:rFonts w:ascii="標楷體" w:eastAsia="標楷體" w:hAnsi="標楷體" w:cs="新細明體" w:hint="eastAsia"/>
                <w:kern w:val="0"/>
                <w:szCs w:val="24"/>
              </w:rPr>
              <w:t>與視訊串流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。透過大模型直接調度晶片硬體暫存器與電訊號。</w:t>
            </w:r>
          </w:p>
        </w:tc>
        <w:tc>
          <w:tcPr>
            <w:tcW w:w="5576" w:type="dxa"/>
            <w:hideMark/>
          </w:tcPr>
          <w:p w14:paraId="62CEA767" w14:textId="15195E3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數位軟體工具：</w:t>
            </w:r>
          </w:p>
          <w:p w14:paraId="2CF917C6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電腦系統內部的軟體工具（Shell 終端指令、Git 操作、瀏覽器自動化 Puppeteer 控制、Notion API 等）。</w:t>
            </w:r>
          </w:p>
        </w:tc>
        <w:tc>
          <w:tcPr>
            <w:tcW w:w="5576" w:type="dxa"/>
            <w:hideMark/>
          </w:tcPr>
          <w:p w14:paraId="273F1EDF" w14:textId="043F488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代碼編譯器與自主技能庫：</w:t>
            </w:r>
          </w:p>
          <w:p w14:paraId="3B90111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Python 解釋器、自主編寫的動態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.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py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腳本、Docker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沙盒內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核。面臨無 API 任務時會自主寫 code、Debug、執行並固化為全新技能。</w:t>
            </w:r>
          </w:p>
        </w:tc>
      </w:tr>
      <w:tr w:rsidR="0069578C" w:rsidRPr="004F10FB" w14:paraId="05745FFE" w14:textId="77777777" w:rsidTr="003626C7">
        <w:tc>
          <w:tcPr>
            <w:tcW w:w="2518" w:type="dxa"/>
            <w:hideMark/>
          </w:tcPr>
          <w:p w14:paraId="15B0D9A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通訊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與閘道層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架構</w:t>
            </w:r>
          </w:p>
        </w:tc>
        <w:tc>
          <w:tcPr>
            <w:tcW w:w="5575" w:type="dxa"/>
            <w:hideMark/>
          </w:tcPr>
          <w:p w14:paraId="126399BE" w14:textId="3A974336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專一輕量非同步任務：</w:t>
            </w:r>
          </w:p>
          <w:p w14:paraId="120DD10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將通訊模組包裝成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FreeRTOS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輕量級任務（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task_getTelegramMessage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）。專注於 Telegram Bot API（HTTPS 長輪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詢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Long Polling）、MQTT 與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本地 Web 端。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在不卡死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硬體 I/O 的前提下進行非同步通訊。</w:t>
            </w:r>
          </w:p>
        </w:tc>
        <w:tc>
          <w:tcPr>
            <w:tcW w:w="5576" w:type="dxa"/>
            <w:hideMark/>
          </w:tcPr>
          <w:p w14:paraId="33EC99BE" w14:textId="34FD21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獨立多通道 Gateway（雙核心架構）：</w:t>
            </w:r>
          </w:p>
          <w:p w14:paraId="16D2DD1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內建獨立的 WebSocket 閘道伺服器，自定義通訊協定，可同時原生對接 Telegram、Slack、WhatsApp、Discord 等多管道。</w:t>
            </w:r>
          </w:p>
        </w:tc>
        <w:tc>
          <w:tcPr>
            <w:tcW w:w="5576" w:type="dxa"/>
            <w:hideMark/>
          </w:tcPr>
          <w:p w14:paraId="3DE23223" w14:textId="265E9C6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分散式多工 Portal 閘道（專案經理架構）：</w:t>
            </w:r>
          </w:p>
          <w:p w14:paraId="29AA4DB8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採用「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主腦（Orchestrator） + 子 Worker（Sub-Agents）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」架構。支援 Web 端 Portal、TUI（終端介面）及桌面 GUI，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採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長連接通訊。</w:t>
            </w:r>
          </w:p>
        </w:tc>
      </w:tr>
      <w:tr w:rsidR="0069578C" w:rsidRPr="004F10FB" w14:paraId="090645E7" w14:textId="77777777" w:rsidTr="003626C7">
        <w:tc>
          <w:tcPr>
            <w:tcW w:w="2518" w:type="dxa"/>
            <w:hideMark/>
          </w:tcPr>
          <w:p w14:paraId="5C934613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併發與排程管理</w:t>
            </w:r>
          </w:p>
        </w:tc>
        <w:tc>
          <w:tcPr>
            <w:tcW w:w="5575" w:type="dxa"/>
            <w:hideMark/>
          </w:tcPr>
          <w:p w14:paraId="6979209B" w14:textId="1055302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硬體級多任務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排程：</w:t>
            </w:r>
          </w:p>
          <w:p w14:paraId="66E4CB86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利用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FreeRTOS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優先權排程與核心任務、晶片中斷（Interrupt）管理。</w:t>
            </w:r>
          </w:p>
        </w:tc>
        <w:tc>
          <w:tcPr>
            <w:tcW w:w="5576" w:type="dxa"/>
            <w:hideMark/>
          </w:tcPr>
          <w:p w14:paraId="04911A9A" w14:textId="3A6368C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非同步事件驅動 / 佇列：</w:t>
            </w:r>
          </w:p>
          <w:p w14:paraId="4DB62FAE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利用 Node.js Event Loop。設計了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Lane Queue（通道佇列）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序列化設計，防止多平台訊息同時湧入引起的競爭條件（Race Condition）。</w:t>
            </w:r>
          </w:p>
        </w:tc>
        <w:tc>
          <w:tcPr>
            <w:tcW w:w="5576" w:type="dxa"/>
            <w:hideMark/>
          </w:tcPr>
          <w:p w14:paraId="561E98E2" w14:textId="12A149C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Orchestrator 衍生子代理：</w:t>
            </w:r>
          </w:p>
          <w:p w14:paraId="6EDC0059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面對複雜任務時，主腦利用長連接派生出多個互相隔離的 Sub-Agents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行工作（分流細節），內建 3 分鐘主動回報機制防止長任務卡死。</w:t>
            </w:r>
          </w:p>
        </w:tc>
      </w:tr>
      <w:tr w:rsidR="0069578C" w:rsidRPr="004F10FB" w14:paraId="40BA44B9" w14:textId="77777777" w:rsidTr="003626C7">
        <w:tc>
          <w:tcPr>
            <w:tcW w:w="2518" w:type="dxa"/>
            <w:hideMark/>
          </w:tcPr>
          <w:p w14:paraId="50B4743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記憶與上下文管理</w:t>
            </w:r>
          </w:p>
        </w:tc>
        <w:tc>
          <w:tcPr>
            <w:tcW w:w="5575" w:type="dxa"/>
            <w:hideMark/>
          </w:tcPr>
          <w:p w14:paraId="47EBD127" w14:textId="21AC29D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輕量化邊緣文件系統：</w:t>
            </w:r>
          </w:p>
          <w:p w14:paraId="3CC39FD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無法進行複雜背景摘要。運用晶片掛載的 SD 卡（經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FatFS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），將記憶固化在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memory.md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中。初始化時讀取 Markdown 作為上下文，並與性格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gramEnd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soul.md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、硬體規則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gramEnd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device.md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徹底解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耦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  <w:tc>
          <w:tcPr>
            <w:tcW w:w="5576" w:type="dxa"/>
            <w:hideMark/>
          </w:tcPr>
          <w:p w14:paraId="61556C3D" w14:textId="5793F45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自動壓縮與滾動上下文（Context Guard）：</w:t>
            </w:r>
          </w:p>
          <w:p w14:paraId="252658D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設有上下文守門員，當 Token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快超標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時在背景觸發「靜默回合」，將舊歷史自動摘要化（Compaction）後寫入本地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.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jsonl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歷史文件中。</w:t>
            </w:r>
          </w:p>
        </w:tc>
        <w:tc>
          <w:tcPr>
            <w:tcW w:w="5576" w:type="dxa"/>
            <w:hideMark/>
          </w:tcPr>
          <w:p w14:paraId="78FC81D3" w14:textId="45EA65D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三層式持久記憶架構：</w:t>
            </w:r>
          </w:p>
          <w:p w14:paraId="0A0D712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擁有「短期任務 Context + 長期向量記憶庫（Vector DB） + 動態用戶畫像（User Profile）」三層架構。子任務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日誌隨子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Worker 銷毀而抹除，主腦自動提煉事實與偏好寫入本機。</w:t>
            </w:r>
          </w:p>
        </w:tc>
      </w:tr>
      <w:tr w:rsidR="0069578C" w:rsidRPr="004F10FB" w14:paraId="651611EB" w14:textId="77777777" w:rsidTr="003626C7">
        <w:tc>
          <w:tcPr>
            <w:tcW w:w="2518" w:type="dxa"/>
            <w:hideMark/>
          </w:tcPr>
          <w:p w14:paraId="44EB5475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多模態感知能力</w:t>
            </w:r>
          </w:p>
        </w:tc>
        <w:tc>
          <w:tcPr>
            <w:tcW w:w="5575" w:type="dxa"/>
            <w:hideMark/>
          </w:tcPr>
          <w:p w14:paraId="7F333BB9" w14:textId="04F076F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邊緣硬體整合：</w:t>
            </w:r>
          </w:p>
          <w:p w14:paraId="6B871321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本地相機直接抓取影像，進行 Base64 編碼上傳與本地推理（使用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/vision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命令）。</w:t>
            </w:r>
          </w:p>
        </w:tc>
        <w:tc>
          <w:tcPr>
            <w:tcW w:w="5576" w:type="dxa"/>
            <w:hideMark/>
          </w:tcPr>
          <w:p w14:paraId="6905334F" w14:textId="6D4AC99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系統層多模態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：</w:t>
            </w:r>
          </w:p>
          <w:p w14:paraId="078E5DD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處理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螢幕截圖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、本地圖片檔案或使用者上傳的媒體。</w:t>
            </w:r>
          </w:p>
        </w:tc>
        <w:tc>
          <w:tcPr>
            <w:tcW w:w="5576" w:type="dxa"/>
            <w:hideMark/>
          </w:tcPr>
          <w:p w14:paraId="0402685C" w14:textId="3A0F8CB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全文本/代碼/多模態多重分析：</w:t>
            </w:r>
          </w:p>
          <w:p w14:paraId="6B6A38E8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擅長跨文件代碼審查、日誌大數據分析與複雜圖表的多模態語意推理。</w:t>
            </w:r>
          </w:p>
        </w:tc>
      </w:tr>
      <w:tr w:rsidR="0069578C" w:rsidRPr="004F10FB" w14:paraId="02BC7AA2" w14:textId="77777777" w:rsidTr="003626C7">
        <w:tc>
          <w:tcPr>
            <w:tcW w:w="2518" w:type="dxa"/>
            <w:hideMark/>
          </w:tcPr>
          <w:p w14:paraId="1ABA451B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防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錯與熔斷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機制</w:t>
            </w:r>
          </w:p>
        </w:tc>
        <w:tc>
          <w:tcPr>
            <w:tcW w:w="5575" w:type="dxa"/>
            <w:hideMark/>
          </w:tcPr>
          <w:p w14:paraId="6B955136" w14:textId="7D55546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原子化執行（Atomic Execution）：</w:t>
            </w:r>
          </w:p>
          <w:p w14:paraId="5A597562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步驟一旦出錯立即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硬熔斷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，避免硬體失控。</w:t>
            </w:r>
          </w:p>
        </w:tc>
        <w:tc>
          <w:tcPr>
            <w:tcW w:w="5576" w:type="dxa"/>
            <w:hideMark/>
          </w:tcPr>
          <w:p w14:paraId="53348A26" w14:textId="457398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例外捕獲（Try-Catch）與重試：</w:t>
            </w:r>
          </w:p>
          <w:p w14:paraId="21A4C3D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代碼執行錯誤時，嘗試修正 Prompt 並重新生成。</w:t>
            </w:r>
          </w:p>
        </w:tc>
        <w:tc>
          <w:tcPr>
            <w:tcW w:w="5576" w:type="dxa"/>
            <w:hideMark/>
          </w:tcPr>
          <w:p w14:paraId="1CD92410" w14:textId="53931C0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自我修正與測試閉環 (Self-Correction)：</w:t>
            </w:r>
          </w:p>
          <w:p w14:paraId="514943D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代碼運行失敗時，自動讀取報錯日誌（Traceback），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在沙盒內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自行 Debug 重寫，直到編譯通過才交差。</w:t>
            </w:r>
          </w:p>
        </w:tc>
      </w:tr>
      <w:tr w:rsidR="0069578C" w:rsidRPr="004F10FB" w14:paraId="4807DF72" w14:textId="77777777" w:rsidTr="003626C7">
        <w:tc>
          <w:tcPr>
            <w:tcW w:w="2518" w:type="dxa"/>
            <w:hideMark/>
          </w:tcPr>
          <w:p w14:paraId="13B93F1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安全哲學 (Safety)</w:t>
            </w:r>
          </w:p>
        </w:tc>
        <w:tc>
          <w:tcPr>
            <w:tcW w:w="5575" w:type="dxa"/>
            <w:hideMark/>
          </w:tcPr>
          <w:p w14:paraId="77A85F2E" w14:textId="13697F2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絕對防禦與人類確認：</w:t>
            </w:r>
          </w:p>
          <w:p w14:paraId="11585DA7" w14:textId="7F5C5CB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物理硬體失控代價巨大。命令必須通過 </w:t>
            </w: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ArduinoJson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驗證層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與最長有效前綴嚴格校驗（拒絕模糊語意）；高危動作（重啟、高壓寫入）必須透過鍵盤經人類最終確認（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Human-in-the-loop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）。</w:t>
            </w:r>
          </w:p>
        </w:tc>
        <w:tc>
          <w:tcPr>
            <w:tcW w:w="5576" w:type="dxa"/>
            <w:hideMark/>
          </w:tcPr>
          <w:p w14:paraId="4EE2FA52" w14:textId="147A71D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信任終端（風險極高）：</w:t>
            </w:r>
          </w:p>
          <w:p w14:paraId="74A9FB2B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因具備作業系統 Shell 權限與瀏覽器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點擊權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，若遭**提示詞注入攻擊（Prompt Injection）**或嚴重幻覺，可能導致個人電腦被執行刪除指令（如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rm -rf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），被稱為「安全護欄未完備的賈維斯」。</w:t>
            </w:r>
          </w:p>
        </w:tc>
        <w:tc>
          <w:tcPr>
            <w:tcW w:w="5576" w:type="dxa"/>
            <w:hideMark/>
          </w:tcPr>
          <w:p w14:paraId="3217E132" w14:textId="6D39C58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極限沙盒防禦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（Zero-Trust 零容忍）：</w:t>
            </w:r>
          </w:p>
          <w:p w14:paraId="5926FEC0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不限制 AI 的代碼生成與執行能力，但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強制要求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所有代碼必須在受限的 Docker 容器、虛擬環境或 SSH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遠端沙盒內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執行，與宿主機（Host OS）核心絕對隔離。</w:t>
            </w:r>
          </w:p>
        </w:tc>
      </w:tr>
      <w:tr w:rsidR="0069578C" w:rsidRPr="004F10FB" w14:paraId="5BEE23A5" w14:textId="77777777" w:rsidTr="003626C7">
        <w:tc>
          <w:tcPr>
            <w:tcW w:w="2518" w:type="dxa"/>
            <w:hideMark/>
          </w:tcPr>
          <w:p w14:paraId="7113EE2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主要優點 (Advantages)</w:t>
            </w:r>
          </w:p>
        </w:tc>
        <w:tc>
          <w:tcPr>
            <w:tcW w:w="5575" w:type="dxa"/>
            <w:hideMark/>
          </w:tcPr>
          <w:p w14:paraId="2AB5FF00" w14:textId="7373B26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極低部署與維護成本：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晶片價格低廉、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功耗極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低，適合 24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小時掛機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，無高昂電費與伺服器負擔。</w:t>
            </w:r>
          </w:p>
          <w:p w14:paraId="7A6D615B" w14:textId="4FD7D31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原生低延遲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硬體控制：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微秒（$\mu s$）級別直接調度硬體暫存器，無作業系統層封裝延遲。</w:t>
            </w:r>
          </w:p>
          <w:p w14:paraId="288B0F78" w14:textId="46C45B9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極致安全護欄：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透過 JSON 校驗、原子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化熔斷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及人類顯式確認，將物理危險降至最低。</w:t>
            </w:r>
          </w:p>
          <w:p w14:paraId="366B7DBA" w14:textId="77777777" w:rsid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免燒錄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動態擴展：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SD 卡設定檔使記憶、技能、性格解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耦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，改 Markdown 即可變更行為，打破反覆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燒錄韌體限制。</w:t>
            </w:r>
            <w:bookmarkStart w:id="0" w:name="_GoBack"/>
            <w:bookmarkEnd w:id="0"/>
          </w:p>
          <w:p w14:paraId="79DD37DF" w14:textId="020FF3DD" w:rsidR="004D1407" w:rsidRPr="004F10FB" w:rsidRDefault="004D1407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 w:hint="eastAsia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5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. </w:t>
            </w: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IoT 裝置間通訊</w:t>
            </w:r>
            <w:r>
              <w:rPr>
                <w:rFonts w:ascii="標楷體" w:eastAsia="標楷體" w:hAnsi="標楷體" w:cs="新細明體" w:hint="eastAsia"/>
                <w:b/>
                <w:bCs/>
                <w:kern w:val="0"/>
                <w:szCs w:val="24"/>
              </w:rPr>
              <w:t xml:space="preserve">： </w:t>
            </w:r>
            <w:r w:rsidRPr="004D1407">
              <w:rPr>
                <w:rFonts w:ascii="標楷體" w:eastAsia="標楷體" w:hAnsi="標楷體" w:cs="新細明體" w:hint="eastAsia"/>
                <w:bCs/>
                <w:kern w:val="0"/>
                <w:szCs w:val="24"/>
              </w:rPr>
              <w:t>TCP P2P、MQTT 多模態、 Agent-to-Agent、I</w:t>
            </w:r>
            <w:r w:rsidRPr="004D1407">
              <w:rPr>
                <w:rFonts w:ascii="標楷體" w:eastAsia="標楷體" w:hAnsi="標楷體" w:cs="新細明體"/>
                <w:bCs/>
                <w:kern w:val="0"/>
                <w:szCs w:val="24"/>
              </w:rPr>
              <w:t>mage</w:t>
            </w:r>
            <w:r w:rsidRPr="004D1407">
              <w:rPr>
                <w:rFonts w:ascii="標楷體" w:eastAsia="標楷體" w:hAnsi="標楷體" w:cs="新細明體" w:hint="eastAsia"/>
                <w:bCs/>
                <w:kern w:val="0"/>
                <w:szCs w:val="24"/>
              </w:rPr>
              <w:t>傳送</w:t>
            </w:r>
          </w:p>
        </w:tc>
        <w:tc>
          <w:tcPr>
            <w:tcW w:w="5576" w:type="dxa"/>
            <w:hideMark/>
          </w:tcPr>
          <w:p w14:paraId="6613F543" w14:textId="1E4D3E7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1.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龐大算力與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無限資源：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GB 級記憶體，完全不擔心 String 堆疊碎片化（Heap Fragmentation）或記憶體崩潰（OOM）問題。</w:t>
            </w:r>
          </w:p>
          <w:p w14:paraId="08ED97AA" w14:textId="6621010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強大軟體接管自動化：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深度操作作業系統，執行 Shell、網頁剪貼、編寫與執行代碼，虛擬世界工作能力極強。</w:t>
            </w:r>
          </w:p>
          <w:p w14:paraId="38AB4052" w14:textId="1A1BFDA0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多通道高併發：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WebSocket Gateway 搭配 Lane Queue，輕鬆應對多平台大量併發訊息。</w:t>
            </w:r>
          </w:p>
          <w:p w14:paraId="1CCF5A6A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豐富生態系支援：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基於 Node.js，無縫整合各式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npm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模組（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LangChain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、向量庫等）。</w:t>
            </w:r>
          </w:p>
        </w:tc>
        <w:tc>
          <w:tcPr>
            <w:tcW w:w="5576" w:type="dxa"/>
            <w:hideMark/>
          </w:tcPr>
          <w:p w14:paraId="0F81C2BC" w14:textId="011FDC9E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自我進化學習閉環：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能根據失敗反饋自動編寫、測試並固化新技能至硬碟，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越用越聰明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4412F1C1" w14:textId="7D0A22D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衍生隔離子代理架構：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專案經理思維，複雜任務派生多個「短命、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沙盒隔離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」的子 Worker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行處理，完工銷毀，主腦 Context 極乾淨。</w:t>
            </w:r>
          </w:p>
          <w:p w14:paraId="68B34D9B" w14:textId="56BC1A0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長任務極致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穩定防卡死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內建主動回報與超時重試機制，數小時長任務（如重構大型代碼庫）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不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悄悄崩潰（Silent Failure）。</w:t>
            </w:r>
          </w:p>
          <w:p w14:paraId="41B51B89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精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準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跨會話長期記憶：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三層記憶架構自動提取關鍵事實與畫像，無需人工維護 Markdown。</w:t>
            </w:r>
          </w:p>
        </w:tc>
      </w:tr>
      <w:tr w:rsidR="0069578C" w:rsidRPr="004F10FB" w14:paraId="5F3F0F0E" w14:textId="77777777" w:rsidTr="003626C7">
        <w:tc>
          <w:tcPr>
            <w:tcW w:w="2518" w:type="dxa"/>
            <w:hideMark/>
          </w:tcPr>
          <w:p w14:paraId="59DA58B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缺點與挑戰 (Disadvantages)</w:t>
            </w:r>
          </w:p>
        </w:tc>
        <w:tc>
          <w:tcPr>
            <w:tcW w:w="5575" w:type="dxa"/>
            <w:hideMark/>
          </w:tcPr>
          <w:p w14:paraId="5DCFDB91" w14:textId="7B26AB9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嚴苛記憶體限制 (RAM Constraint)：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長訊息、Base64 大圖編碼與長 JSON 回應同時湧入時，極易 OOM 或堆疊溢位。</w:t>
            </w:r>
          </w:p>
          <w:p w14:paraId="1D7E4E9D" w14:textId="0C04409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上下文長度受限：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受限於單次網路傳輸 Buffer 與動態記憶體，無法滾動超長對話，歷史太長需依賴人工清理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memory.md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75E27281" w14:textId="5C839BC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擴展軟體工具難度高：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新增 API 必須手動用 C/C++ 編寫 HTTP 請求與 JSON 解析，靈活性不如高階語言。</w:t>
            </w:r>
          </w:p>
          <w:p w14:paraId="0B4FAB8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網路協定受限：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通訊非雙工（非流媒體），基於 HTTPS Long Polling 輪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詢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使得互動延遲較高，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且難在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本地維持多平台 Webhook。</w:t>
            </w:r>
          </w:p>
        </w:tc>
        <w:tc>
          <w:tcPr>
            <w:tcW w:w="5576" w:type="dxa"/>
            <w:hideMark/>
          </w:tcPr>
          <w:p w14:paraId="0C6BE881" w14:textId="2F54D0B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高昂運作與設備成本：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需電腦或雲端虛擬機 24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小時掛機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，硬體購置成本高且耗電大。</w:t>
            </w:r>
          </w:p>
          <w:p w14:paraId="398C2FAD" w14:textId="7109DAE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無法直接控制底層硬體：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控制物理世界（如開燈）需額外透過網路或序列埠（Serial）連接 Arduino 等設備，多一層轉換，增加延遲與複雜度。</w:t>
            </w:r>
          </w:p>
          <w:p w14:paraId="76541E67" w14:textId="13F7E8D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高資安與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系統風險：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具備執行 Shell 權限，一旦遭受 Prompt Injection 或嚴重幻覺，可能引發刪除系統檔案或洩漏隱私的災難。</w:t>
            </w:r>
          </w:p>
          <w:p w14:paraId="141F4C2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無法脫離通用作業系統：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系統過於臃腫，無法做成口袋大小的微型硬體產品，不適合工業邊緣端或無市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電物聯網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場景。</w:t>
            </w:r>
          </w:p>
        </w:tc>
        <w:tc>
          <w:tcPr>
            <w:tcW w:w="5576" w:type="dxa"/>
            <w:hideMark/>
          </w:tcPr>
          <w:p w14:paraId="7AA0EB5C" w14:textId="7B65743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算力與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Token 消耗恐怖：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頻繁自我修正、衍生子代理與高強度思考（Reasoning），單次任務 Token 消耗是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OpenClaw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的數倍，API 費用或本地 GPU 負載極高。</w:t>
            </w:r>
          </w:p>
          <w:p w14:paraId="54DE7E4A" w14:textId="25B72AE2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嚴格依賴頂級大模型：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代碼生成高度依賴高智商模型（如 Claude 3.5 Sonnet / Nous 微調版），中低階模型下錯誤率呈指數型上升。</w:t>
            </w:r>
          </w:p>
          <w:p w14:paraId="6A84AE1B" w14:textId="5AC2AEC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環境配置複雜：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為防範惡意代碼，強制要求在 Docker 或隔離虛擬機中運行，技術部署門檻最高。</w:t>
            </w:r>
          </w:p>
          <w:p w14:paraId="7F183891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缺乏實體物理感知：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身處純虛擬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伺服器世界，若無外接設備，無法像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fuClaw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一樣進行原生的鏡頭多模態邊緣視覺推理。</w:t>
            </w:r>
          </w:p>
        </w:tc>
      </w:tr>
      <w:tr w:rsidR="0069578C" w:rsidRPr="004F10FB" w14:paraId="6472956A" w14:textId="77777777" w:rsidTr="003626C7">
        <w:tc>
          <w:tcPr>
            <w:tcW w:w="2518" w:type="dxa"/>
            <w:hideMark/>
          </w:tcPr>
          <w:p w14:paraId="11317A02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典型適用場景</w:t>
            </w:r>
          </w:p>
        </w:tc>
        <w:tc>
          <w:tcPr>
            <w:tcW w:w="5575" w:type="dxa"/>
            <w:hideMark/>
          </w:tcPr>
          <w:p w14:paraId="6C6767A7" w14:textId="08E78E4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智慧家居邊緣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網關、物聯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網（IoT）硬體控制器。</w:t>
            </w:r>
          </w:p>
          <w:p w14:paraId="662C5713" w14:textId="15F37BC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自主邊緣 AI 監視器。</w:t>
            </w:r>
          </w:p>
          <w:p w14:paraId="4E15685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工業自動化遠端設備控制與狀態診斷。</w:t>
            </w:r>
          </w:p>
        </w:tc>
        <w:tc>
          <w:tcPr>
            <w:tcW w:w="5576" w:type="dxa"/>
            <w:hideMark/>
          </w:tcPr>
          <w:p w14:paraId="015AB43E" w14:textId="2258D97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自由職業者或小企業自動化工作流（CRM 整合、網站審計、潛在客戶挖掘）。</w:t>
            </w:r>
          </w:p>
          <w:p w14:paraId="0FC1684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多平台客服代理、自動化常駐秘書。</w:t>
            </w:r>
          </w:p>
        </w:tc>
        <w:tc>
          <w:tcPr>
            <w:tcW w:w="5576" w:type="dxa"/>
            <w:hideMark/>
          </w:tcPr>
          <w:p w14:paraId="471F4931" w14:textId="3CBC26D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*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MLOps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、數據科學與 AI 模型訓練自動化。</w:t>
            </w:r>
          </w:p>
          <w:p w14:paraId="57A279DF" w14:textId="7671DC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開發者的 24/7 自主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伺服器運維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、自動化代碼審查與重構（可衍生 Claude Code）。</w:t>
            </w:r>
          </w:p>
          <w:p w14:paraId="0F2A4A5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複雜的長文本研究助理。</w:t>
            </w:r>
          </w:p>
        </w:tc>
      </w:tr>
    </w:tbl>
    <w:p w14:paraId="1ADAEAFD" w14:textId="77777777" w:rsidR="004F10FB" w:rsidRPr="004F10FB" w:rsidRDefault="004F10FB" w:rsidP="004F10FB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>三者之美學落腳點與生態互補關係</w:t>
      </w:r>
    </w:p>
    <w:p w14:paraId="5B759977" w14:textId="77777777" w:rsidR="004F10FB" w:rsidRPr="004F10FB" w:rsidRDefault="004F10FB" w:rsidP="004F10FB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核心美學摘要</w:t>
      </w:r>
    </w:p>
    <w:p w14:paraId="498D54DA" w14:textId="77777777" w:rsidR="004F10FB" w:rsidRP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fuClaw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展現的是 </w:t>
      </w: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「嵌入式</w:t>
      </w:r>
      <w:proofErr w:type="gram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極</w:t>
      </w:r>
      <w:proofErr w:type="gramEnd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簡</w:t>
      </w:r>
      <w:proofErr w:type="gram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與物聯</w:t>
      </w:r>
      <w:proofErr w:type="gramEnd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網安全美學」</w:t>
      </w:r>
      <w:r w:rsidRPr="004F10FB">
        <w:rPr>
          <w:rFonts w:ascii="標楷體" w:eastAsia="標楷體" w:hAnsi="標楷體" w:cs="新細明體"/>
          <w:kern w:val="0"/>
          <w:szCs w:val="24"/>
        </w:rPr>
        <w:t>：在極度有限的硬體資源下，透過巧思（SD卡、JSON嚴格校驗、</w:t>
      </w:r>
      <w:proofErr w:type="spellStart"/>
      <w:r w:rsidRPr="004F10FB">
        <w:rPr>
          <w:rFonts w:ascii="標楷體" w:eastAsia="標楷體" w:hAnsi="標楷體" w:cs="新細明體"/>
          <w:kern w:val="0"/>
          <w:szCs w:val="24"/>
        </w:rPr>
        <w:t>FreeRTOS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>輕量任務）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撬動強大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的實體物理世界。</w:t>
      </w:r>
    </w:p>
    <w:p w14:paraId="4DFD1B3E" w14:textId="77777777" w:rsidR="004F10FB" w:rsidRP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OpenClaw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展現的是 </w:t>
      </w: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「跨平台自動化工作流美學」</w:t>
      </w:r>
      <w:r w:rsidRPr="004F10FB">
        <w:rPr>
          <w:rFonts w:ascii="標楷體" w:eastAsia="標楷體" w:hAnsi="標楷體" w:cs="新細明體"/>
          <w:kern w:val="0"/>
          <w:szCs w:val="24"/>
        </w:rPr>
        <w:t xml:space="preserve">：以豐富的社群 Skills 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插件和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多通訊軟體閘道，成為敏捷控制作業系統與軟體世界的常駐秘書。</w:t>
      </w:r>
    </w:p>
    <w:p w14:paraId="020AF085" w14:textId="092DD8F7" w:rsid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Hermes Agent</w:t>
      </w:r>
      <w:r w:rsidRPr="004F10FB">
        <w:rPr>
          <w:rFonts w:ascii="標楷體" w:eastAsia="標楷體" w:hAnsi="標楷體" w:cs="新細明體"/>
          <w:kern w:val="0"/>
          <w:szCs w:val="24"/>
        </w:rPr>
        <w:t xml:space="preserve"> 展現的是 </w:t>
      </w: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「LLM 原生自主進化美學」</w:t>
      </w:r>
      <w:r w:rsidRPr="004F10FB">
        <w:rPr>
          <w:rFonts w:ascii="標楷體" w:eastAsia="標楷體" w:hAnsi="標楷體" w:cs="新細明體"/>
          <w:kern w:val="0"/>
          <w:szCs w:val="24"/>
        </w:rPr>
        <w:t>：利用子代理群和代碼自生成能力，徹底解放人類對其編寫 Skills 的依賴，成為 24/7 不間斷自我修正、解決複雜長任務的雲端數位大腦。</w:t>
      </w:r>
    </w:p>
    <w:p w14:paraId="3EE925EA" w14:textId="116065F7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6FAFD9D0" w14:textId="77777777" w:rsidR="004F10FB" w:rsidRP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 w:hint="eastAsia"/>
          <w:kern w:val="0"/>
          <w:szCs w:val="24"/>
        </w:rPr>
      </w:pPr>
    </w:p>
    <w:p w14:paraId="78B9CD5E" w14:textId="77777777" w:rsidR="004F10FB" w:rsidRPr="004F10FB" w:rsidRDefault="004F10FB" w:rsidP="004F10FB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 xml:space="preserve">未來 </w:t>
      </w:r>
      <w:proofErr w:type="spellStart"/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AIoT</w:t>
      </w:r>
      <w:proofErr w:type="spellEnd"/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 xml:space="preserve"> 生態的互補關係</w:t>
      </w:r>
    </w:p>
    <w:p w14:paraId="0B08920E" w14:textId="77777777" w:rsidR="004F10FB" w:rsidRP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4F10FB">
        <w:rPr>
          <w:rFonts w:ascii="標楷體" w:eastAsia="標楷體" w:hAnsi="標楷體" w:cs="新細明體"/>
          <w:kern w:val="0"/>
          <w:szCs w:val="24"/>
        </w:rPr>
        <w:t>這三者在未來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的物聯網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與智能體生態中，並非單純的競爭關係，而是可以完美聯動的協同架構：</w:t>
      </w:r>
    </w:p>
    <w:p w14:paraId="62D7D3B6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0CE1E8E7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              Hermes Agent (雲端主腦)                |</w:t>
      </w:r>
    </w:p>
    <w:p w14:paraId="51B09C17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- 負責大數據分析、長任務推理、</w:t>
      </w:r>
      <w:proofErr w:type="gramStart"/>
      <w:r w:rsidRPr="004F10FB">
        <w:rPr>
          <w:rFonts w:ascii="標楷體" w:eastAsia="標楷體" w:hAnsi="標楷體" w:cs="細明體"/>
          <w:kern w:val="0"/>
          <w:szCs w:val="24"/>
        </w:rPr>
        <w:t>沙盒寫</w:t>
      </w:r>
      <w:proofErr w:type="gramEnd"/>
      <w:r w:rsidRPr="004F10FB">
        <w:rPr>
          <w:rFonts w:ascii="標楷體" w:eastAsia="標楷體" w:hAnsi="標楷體" w:cs="細明體"/>
          <w:kern w:val="0"/>
          <w:szCs w:val="24"/>
        </w:rPr>
        <w:t xml:space="preserve"> Code 產生新技能  |</w:t>
      </w:r>
    </w:p>
    <w:p w14:paraId="7F6104B4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+---------------------------+----------------------------+</w:t>
      </w:r>
    </w:p>
    <w:p w14:paraId="47FE723D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|</w:t>
      </w:r>
    </w:p>
    <w:p w14:paraId="077169F3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v (指派/調度)</w:t>
      </w:r>
    </w:p>
    <w:p w14:paraId="24FA565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32CDF608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|                </w:t>
      </w:r>
      <w:proofErr w:type="spellStart"/>
      <w:r w:rsidRPr="004F10FB">
        <w:rPr>
          <w:rFonts w:ascii="標楷體" w:eastAsia="標楷體" w:hAnsi="標楷體" w:cs="細明體"/>
          <w:kern w:val="0"/>
          <w:szCs w:val="24"/>
        </w:rPr>
        <w:t>OpenClaw</w:t>
      </w:r>
      <w:proofErr w:type="spellEnd"/>
      <w:r w:rsidRPr="004F10FB">
        <w:rPr>
          <w:rFonts w:ascii="標楷體" w:eastAsia="標楷體" w:hAnsi="標楷體" w:cs="細明體"/>
          <w:kern w:val="0"/>
          <w:szCs w:val="24"/>
        </w:rPr>
        <w:t xml:space="preserve"> (多管道通訊官)                 |</w:t>
      </w:r>
    </w:p>
    <w:p w14:paraId="226468E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- 負責對接多通訊軟體 (Slack/WhatsApp...)、訊息分流   |</w:t>
      </w:r>
    </w:p>
    <w:p w14:paraId="0118164C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+---------------------------+----------------------------+</w:t>
      </w:r>
    </w:p>
    <w:p w14:paraId="141C0893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|</w:t>
      </w:r>
    </w:p>
    <w:p w14:paraId="1281B444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v (下發實體指令)</w:t>
      </w:r>
    </w:p>
    <w:p w14:paraId="14ED50E9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6F45BF5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|                </w:t>
      </w:r>
      <w:proofErr w:type="spellStart"/>
      <w:r w:rsidRPr="004F10FB">
        <w:rPr>
          <w:rFonts w:ascii="標楷體" w:eastAsia="標楷體" w:hAnsi="標楷體" w:cs="細明體"/>
          <w:kern w:val="0"/>
          <w:szCs w:val="24"/>
        </w:rPr>
        <w:t>fuClaw</w:t>
      </w:r>
      <w:proofErr w:type="spellEnd"/>
      <w:r w:rsidRPr="004F10FB">
        <w:rPr>
          <w:rFonts w:ascii="標楷體" w:eastAsia="標楷體" w:hAnsi="標楷體" w:cs="細明體"/>
          <w:kern w:val="0"/>
          <w:szCs w:val="24"/>
        </w:rPr>
        <w:t xml:space="preserve"> (前線特種兵/Edge)                |</w:t>
      </w:r>
    </w:p>
    <w:p w14:paraId="61C95F4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- 鎮守實體邊緣、</w:t>
      </w:r>
      <w:proofErr w:type="gramStart"/>
      <w:r w:rsidRPr="004F10FB">
        <w:rPr>
          <w:rFonts w:ascii="標楷體" w:eastAsia="標楷體" w:hAnsi="標楷體" w:cs="細明體"/>
          <w:kern w:val="0"/>
          <w:szCs w:val="24"/>
        </w:rPr>
        <w:t>低功耗</w:t>
      </w:r>
      <w:proofErr w:type="gramEnd"/>
      <w:r w:rsidRPr="004F10FB">
        <w:rPr>
          <w:rFonts w:ascii="標楷體" w:eastAsia="標楷體" w:hAnsi="標楷體" w:cs="細明體"/>
          <w:kern w:val="0"/>
          <w:szCs w:val="24"/>
        </w:rPr>
        <w:t>、</w:t>
      </w:r>
      <w:proofErr w:type="gramStart"/>
      <w:r w:rsidRPr="004F10FB">
        <w:rPr>
          <w:rFonts w:ascii="標楷體" w:eastAsia="標楷體" w:hAnsi="標楷體" w:cs="細明體"/>
          <w:kern w:val="0"/>
          <w:szCs w:val="24"/>
        </w:rPr>
        <w:t>微秒</w:t>
      </w:r>
      <w:proofErr w:type="gramEnd"/>
      <w:r w:rsidRPr="004F10FB">
        <w:rPr>
          <w:rFonts w:ascii="標楷體" w:eastAsia="標楷體" w:hAnsi="標楷體" w:cs="細明體"/>
          <w:kern w:val="0"/>
          <w:szCs w:val="24"/>
        </w:rPr>
        <w:t>級 GPIO 控制、影像監控   |</w:t>
      </w:r>
    </w:p>
    <w:p w14:paraId="0558142A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1F0A30AE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Hermes Agent</w:t>
      </w:r>
      <w:r w:rsidRPr="004F10FB">
        <w:rPr>
          <w:rFonts w:ascii="標楷體" w:eastAsia="標楷體" w:hAnsi="標楷體" w:cs="新細明體"/>
          <w:kern w:val="0"/>
          <w:szCs w:val="24"/>
        </w:rPr>
        <w:t xml:space="preserve"> 適合待在雲端或強大的中央 NAS/PC 上，扮演「總指揮官（Orchestrator）」。</w:t>
      </w:r>
    </w:p>
    <w:p w14:paraId="64FA3722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OpenClaw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適合扮演「多管道通訊官（Gateway Officer）」，負責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串接社群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軟體與派發通知。</w:t>
      </w:r>
    </w:p>
    <w:p w14:paraId="6E220ED5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fuClaw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則是無可替代的「前線特種兵（Edge Guardian）」，以極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低功耗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守護物理世界最前線，掌握硬體（GPIO）的生殺大權。</w:t>
      </w:r>
    </w:p>
    <w:p w14:paraId="1B465D19" w14:textId="77777777" w:rsidR="004E4A68" w:rsidRPr="004F10FB" w:rsidRDefault="004E4A68">
      <w:pPr>
        <w:rPr>
          <w:rFonts w:ascii="標楷體" w:eastAsia="標楷體" w:hAnsi="標楷體"/>
        </w:rPr>
      </w:pPr>
    </w:p>
    <w:sectPr w:rsidR="004E4A68" w:rsidRPr="004F10FB" w:rsidSect="003626C7">
      <w:pgSz w:w="20636" w:h="14570" w:orient="landscape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A9A6AC" w14:textId="77777777" w:rsidR="00CD175F" w:rsidRDefault="00CD175F" w:rsidP="004F10FB">
      <w:r>
        <w:separator/>
      </w:r>
    </w:p>
  </w:endnote>
  <w:endnote w:type="continuationSeparator" w:id="0">
    <w:p w14:paraId="109BF31A" w14:textId="77777777" w:rsidR="00CD175F" w:rsidRDefault="00CD175F" w:rsidP="004F10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01C4DC" w14:textId="77777777" w:rsidR="00CD175F" w:rsidRDefault="00CD175F" w:rsidP="004F10FB">
      <w:r>
        <w:separator/>
      </w:r>
    </w:p>
  </w:footnote>
  <w:footnote w:type="continuationSeparator" w:id="0">
    <w:p w14:paraId="1061E1B9" w14:textId="77777777" w:rsidR="00CD175F" w:rsidRDefault="00CD175F" w:rsidP="004F10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6B6447"/>
    <w:multiLevelType w:val="multilevel"/>
    <w:tmpl w:val="705E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D138D3"/>
    <w:multiLevelType w:val="multilevel"/>
    <w:tmpl w:val="61D8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D2550"/>
    <w:rsid w:val="00213834"/>
    <w:rsid w:val="0026788C"/>
    <w:rsid w:val="003626C7"/>
    <w:rsid w:val="003A213A"/>
    <w:rsid w:val="003A59CA"/>
    <w:rsid w:val="0042750F"/>
    <w:rsid w:val="00487A47"/>
    <w:rsid w:val="004D1407"/>
    <w:rsid w:val="004E4A68"/>
    <w:rsid w:val="004F10FB"/>
    <w:rsid w:val="00615C77"/>
    <w:rsid w:val="00692AD5"/>
    <w:rsid w:val="0069578C"/>
    <w:rsid w:val="006B7098"/>
    <w:rsid w:val="006D2550"/>
    <w:rsid w:val="00A316A1"/>
    <w:rsid w:val="00CD175F"/>
    <w:rsid w:val="00D6250E"/>
    <w:rsid w:val="00DD4EEA"/>
    <w:rsid w:val="00E41D20"/>
    <w:rsid w:val="00E92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4F4ECE"/>
  <w15:docId w15:val="{FB78017D-90F1-4201-9265-8E2329647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4F10FB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4F10FB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F10F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F10FB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4F10FB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4F10FB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styleId="a7">
    <w:name w:val="Strong"/>
    <w:basedOn w:val="a0"/>
    <w:uiPriority w:val="22"/>
    <w:qFormat/>
    <w:rsid w:val="004F10FB"/>
    <w:rPr>
      <w:b/>
      <w:bCs/>
    </w:rPr>
  </w:style>
  <w:style w:type="paragraph" w:styleId="Web">
    <w:name w:val="Normal (Web)"/>
    <w:basedOn w:val="a"/>
    <w:uiPriority w:val="99"/>
    <w:semiHidden/>
    <w:unhideWhenUsed/>
    <w:rsid w:val="004F10F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4F10FB"/>
    <w:rPr>
      <w:rFonts w:ascii="細明體" w:eastAsia="細明體" w:hAnsi="細明體" w:cs="細明體"/>
      <w:sz w:val="24"/>
      <w:szCs w:val="24"/>
    </w:rPr>
  </w:style>
  <w:style w:type="character" w:customStyle="1" w:styleId="math-inline">
    <w:name w:val="math-inline"/>
    <w:basedOn w:val="a0"/>
    <w:rsid w:val="004F10FB"/>
  </w:style>
  <w:style w:type="paragraph" w:styleId="HTML0">
    <w:name w:val="HTML Preformatted"/>
    <w:basedOn w:val="a"/>
    <w:link w:val="HTML1"/>
    <w:uiPriority w:val="99"/>
    <w:semiHidden/>
    <w:unhideWhenUsed/>
    <w:rsid w:val="004F10F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4F10FB"/>
    <w:rPr>
      <w:rFonts w:ascii="細明體" w:eastAsia="細明體" w:hAnsi="細明體" w:cs="細明體"/>
      <w:kern w:val="0"/>
      <w:szCs w:val="24"/>
    </w:rPr>
  </w:style>
  <w:style w:type="table" w:styleId="a8">
    <w:name w:val="Table Grid"/>
    <w:basedOn w:val="a1"/>
    <w:uiPriority w:val="39"/>
    <w:rsid w:val="004F10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25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9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932</Words>
  <Characters>5318</Characters>
  <Application>Microsoft Office Word</Application>
  <DocSecurity>0</DocSecurity>
  <Lines>44</Lines>
  <Paragraphs>12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fsm</dc:creator>
  <cp:lastModifiedBy>fsm</cp:lastModifiedBy>
  <cp:revision>17</cp:revision>
  <cp:lastPrinted>2026-06-06T13:53:00Z</cp:lastPrinted>
  <dcterms:created xsi:type="dcterms:W3CDTF">2026-06-05T05:21:00Z</dcterms:created>
  <dcterms:modified xsi:type="dcterms:W3CDTF">2026-06-22T02:17:00Z</dcterms:modified>
</cp:coreProperties>
</file>