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095F9" w14:textId="77777777" w:rsidR="00926DD6" w:rsidRPr="00926DD6" w:rsidRDefault="00926DD6" w:rsidP="00926DD6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 w:rsidRPr="00926DD6">
        <w:rPr>
          <w:rFonts w:ascii="標楷體" w:eastAsia="標楷體" w:hAnsi="標楷體" w:cs="新細明體"/>
          <w:b/>
          <w:bCs/>
          <w:kern w:val="0"/>
          <w:sz w:val="36"/>
          <w:szCs w:val="36"/>
        </w:rPr>
        <w:t>嵌入式 AI Agent 核心架構與功能綜合對比表</w:t>
      </w:r>
    </w:p>
    <w:p w14:paraId="66DD95F6" w14:textId="43985895" w:rsidR="004E4A68" w:rsidRPr="006C5EF4" w:rsidRDefault="004E4A68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47"/>
        <w:gridCol w:w="3962"/>
        <w:gridCol w:w="3963"/>
        <w:gridCol w:w="3963"/>
        <w:gridCol w:w="3963"/>
        <w:gridCol w:w="3963"/>
      </w:tblGrid>
      <w:tr w:rsidR="009754F9" w:rsidRPr="009754F9" w14:paraId="259C96BE" w14:textId="77777777" w:rsidTr="00114CE5">
        <w:tc>
          <w:tcPr>
            <w:tcW w:w="2547" w:type="dxa"/>
            <w:hideMark/>
          </w:tcPr>
          <w:p w14:paraId="525F65F0" w14:textId="77777777" w:rsidR="009754F9" w:rsidRPr="009754F9" w:rsidRDefault="009754F9" w:rsidP="009754F9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評估維度</w:t>
            </w:r>
          </w:p>
        </w:tc>
        <w:tc>
          <w:tcPr>
            <w:tcW w:w="3962" w:type="dxa"/>
            <w:hideMark/>
          </w:tcPr>
          <w:p w14:paraId="30D67F7B" w14:textId="77777777" w:rsidR="009754F9" w:rsidRPr="009754F9" w:rsidRDefault="009754F9" w:rsidP="009754F9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fuClaw</w:t>
            </w:r>
            <w:proofErr w:type="spellEnd"/>
            <w:r w:rsidRPr="009754F9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(你的專案)</w:t>
            </w:r>
          </w:p>
        </w:tc>
        <w:tc>
          <w:tcPr>
            <w:tcW w:w="3963" w:type="dxa"/>
            <w:hideMark/>
          </w:tcPr>
          <w:p w14:paraId="2FE55C9D" w14:textId="77777777" w:rsidR="009754F9" w:rsidRPr="009754F9" w:rsidRDefault="009754F9" w:rsidP="009754F9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Zclaw</w:t>
            </w:r>
            <w:proofErr w:type="spellEnd"/>
          </w:p>
        </w:tc>
        <w:tc>
          <w:tcPr>
            <w:tcW w:w="3963" w:type="dxa"/>
            <w:hideMark/>
          </w:tcPr>
          <w:p w14:paraId="0D1EBF17" w14:textId="77777777" w:rsidR="009754F9" w:rsidRPr="009754F9" w:rsidRDefault="009754F9" w:rsidP="009754F9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MimiClaw</w:t>
            </w:r>
            <w:proofErr w:type="spellEnd"/>
          </w:p>
        </w:tc>
        <w:tc>
          <w:tcPr>
            <w:tcW w:w="3963" w:type="dxa"/>
            <w:hideMark/>
          </w:tcPr>
          <w:p w14:paraId="6F9596D7" w14:textId="77777777" w:rsidR="009754F9" w:rsidRPr="009754F9" w:rsidRDefault="009754F9" w:rsidP="009754F9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WireClaw</w:t>
            </w:r>
            <w:proofErr w:type="spellEnd"/>
          </w:p>
        </w:tc>
        <w:tc>
          <w:tcPr>
            <w:tcW w:w="3963" w:type="dxa"/>
            <w:hideMark/>
          </w:tcPr>
          <w:p w14:paraId="58C8ACDE" w14:textId="77777777" w:rsidR="009754F9" w:rsidRPr="009754F9" w:rsidRDefault="009754F9" w:rsidP="009754F9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ESP-Claw</w:t>
            </w:r>
            <w:r w:rsidRPr="009754F9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(樂鑫官方)</w:t>
            </w:r>
          </w:p>
        </w:tc>
      </w:tr>
      <w:tr w:rsidR="009754F9" w:rsidRPr="009754F9" w14:paraId="5269D4C1" w14:textId="77777777" w:rsidTr="00114CE5">
        <w:tc>
          <w:tcPr>
            <w:tcW w:w="2547" w:type="dxa"/>
            <w:hideMark/>
          </w:tcPr>
          <w:p w14:paraId="034FC58D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硬體平台</w:t>
            </w:r>
          </w:p>
        </w:tc>
        <w:tc>
          <w:tcPr>
            <w:tcW w:w="3962" w:type="dxa"/>
            <w:hideMark/>
          </w:tcPr>
          <w:p w14:paraId="265A737D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Realtek Ameba Pro2 (AMB82-mini / HUB 8735 Ultra)</w:t>
            </w:r>
          </w:p>
        </w:tc>
        <w:tc>
          <w:tcPr>
            <w:tcW w:w="3963" w:type="dxa"/>
            <w:hideMark/>
          </w:tcPr>
          <w:p w14:paraId="770D3DE7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ESP32 系列 (C3/S3/C6 等)</w:t>
            </w:r>
          </w:p>
        </w:tc>
        <w:tc>
          <w:tcPr>
            <w:tcW w:w="3963" w:type="dxa"/>
            <w:hideMark/>
          </w:tcPr>
          <w:p w14:paraId="520CC04D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ESP32-S3 (需 PSRAM)</w:t>
            </w:r>
          </w:p>
        </w:tc>
        <w:tc>
          <w:tcPr>
            <w:tcW w:w="3963" w:type="dxa"/>
            <w:hideMark/>
          </w:tcPr>
          <w:p w14:paraId="4E3A2DB4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ESP32-C3 / S3 / C6</w:t>
            </w:r>
          </w:p>
        </w:tc>
        <w:tc>
          <w:tcPr>
            <w:tcW w:w="3963" w:type="dxa"/>
            <w:hideMark/>
          </w:tcPr>
          <w:p w14:paraId="28F8232A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ESP32-S3 / S3-P4 (官方)</w:t>
            </w:r>
          </w:p>
        </w:tc>
      </w:tr>
      <w:tr w:rsidR="009754F9" w:rsidRPr="009754F9" w14:paraId="075129E3" w14:textId="77777777" w:rsidTr="00114CE5">
        <w:tc>
          <w:tcPr>
            <w:tcW w:w="2547" w:type="dxa"/>
            <w:hideMark/>
          </w:tcPr>
          <w:p w14:paraId="4113C96E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核心驅動機制</w:t>
            </w:r>
          </w:p>
        </w:tc>
        <w:tc>
          <w:tcPr>
            <w:tcW w:w="3962" w:type="dxa"/>
            <w:hideMark/>
          </w:tcPr>
          <w:p w14:paraId="2F234838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Prompt-Orchestrated Tool Routing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LLM 提示詞驅動 JSON 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tool_call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+ 嚴格安全規則</w:t>
            </w:r>
          </w:p>
        </w:tc>
        <w:tc>
          <w:tcPr>
            <w:tcW w:w="3963" w:type="dxa"/>
            <w:hideMark/>
          </w:tcPr>
          <w:p w14:paraId="77965C37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C 語言</w:t>
            </w:r>
            <w:proofErr w:type="gram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極</w:t>
            </w:r>
            <w:proofErr w:type="gram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簡 Agent + LLM 後端 (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/Anthropic/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Ollama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)</w:t>
            </w:r>
          </w:p>
        </w:tc>
        <w:tc>
          <w:tcPr>
            <w:tcW w:w="3963" w:type="dxa"/>
            <w:hideMark/>
          </w:tcPr>
          <w:p w14:paraId="5E5C9BF2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Claude/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驅動的嵌入式 Agent (C 實現)</w:t>
            </w:r>
          </w:p>
        </w:tc>
        <w:tc>
          <w:tcPr>
            <w:tcW w:w="3963" w:type="dxa"/>
            <w:hideMark/>
          </w:tcPr>
          <w:p w14:paraId="21D7776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LLM-assisted + 本地 Rule Engine (持久化自動化)</w:t>
            </w:r>
          </w:p>
        </w:tc>
        <w:tc>
          <w:tcPr>
            <w:tcW w:w="3963" w:type="dxa"/>
            <w:hideMark/>
          </w:tcPr>
          <w:p w14:paraId="620C276B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Chat-as-Coding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LLM 對話生成 Lua/程式碼 + 本地執行</w:t>
            </w:r>
          </w:p>
        </w:tc>
      </w:tr>
      <w:tr w:rsidR="009754F9" w:rsidRPr="009754F9" w14:paraId="251DDC51" w14:textId="77777777" w:rsidTr="00114CE5">
        <w:tc>
          <w:tcPr>
            <w:tcW w:w="2547" w:type="dxa"/>
            <w:hideMark/>
          </w:tcPr>
          <w:p w14:paraId="4FC0A029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多模態通訊能力</w:t>
            </w:r>
          </w:p>
        </w:tc>
        <w:tc>
          <w:tcPr>
            <w:tcW w:w="3962" w:type="dxa"/>
            <w:hideMark/>
          </w:tcPr>
          <w:p w14:paraId="2BCD35AA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極強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Telegram Bot (HTTPS)、MQTT (文字+影像)、Web Chat、P2P 代理、Camera still/vision</w:t>
            </w:r>
          </w:p>
        </w:tc>
        <w:tc>
          <w:tcPr>
            <w:tcW w:w="3963" w:type="dxa"/>
            <w:hideMark/>
          </w:tcPr>
          <w:p w14:paraId="7A907C64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強 (Telegram + Web Relay)</w:t>
            </w:r>
          </w:p>
        </w:tc>
        <w:tc>
          <w:tcPr>
            <w:tcW w:w="3963" w:type="dxa"/>
            <w:hideMark/>
          </w:tcPr>
          <w:p w14:paraId="14010D07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強 (Telegram 為主)</w:t>
            </w:r>
          </w:p>
        </w:tc>
        <w:tc>
          <w:tcPr>
            <w:tcW w:w="3963" w:type="dxa"/>
            <w:hideMark/>
          </w:tcPr>
          <w:p w14:paraId="075D9366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強 (Telegram + 本地自動化)</w:t>
            </w:r>
          </w:p>
        </w:tc>
        <w:tc>
          <w:tcPr>
            <w:tcW w:w="3963" w:type="dxa"/>
            <w:hideMark/>
          </w:tcPr>
          <w:p w14:paraId="2BEC58F8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強 (Telegram + 官方 IM + Web)</w:t>
            </w:r>
          </w:p>
        </w:tc>
      </w:tr>
      <w:tr w:rsidR="009754F9" w:rsidRPr="009754F9" w14:paraId="2F6BEB9C" w14:textId="77777777" w:rsidTr="00114CE5">
        <w:tc>
          <w:tcPr>
            <w:tcW w:w="2547" w:type="dxa"/>
            <w:hideMark/>
          </w:tcPr>
          <w:p w14:paraId="0599C813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記憶體與持久化</w:t>
            </w:r>
          </w:p>
        </w:tc>
        <w:tc>
          <w:tcPr>
            <w:tcW w:w="3962" w:type="dxa"/>
            <w:hideMark/>
          </w:tcPr>
          <w:p w14:paraId="779D40AA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多任務 + SD 卡全持久化 (memory.md、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schedule.json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、soul/device/skill.md)</w:t>
            </w:r>
          </w:p>
        </w:tc>
        <w:tc>
          <w:tcPr>
            <w:tcW w:w="3963" w:type="dxa"/>
            <w:hideMark/>
          </w:tcPr>
          <w:p w14:paraId="66C6A9B3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極致精簡 (888 KiB </w:t>
            </w:r>
            <w:proofErr w:type="gram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總固件</w:t>
            </w:r>
            <w:proofErr w:type="gram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)</w:t>
            </w:r>
          </w:p>
        </w:tc>
        <w:tc>
          <w:tcPr>
            <w:tcW w:w="3963" w:type="dxa"/>
            <w:hideMark/>
          </w:tcPr>
          <w:p w14:paraId="6E692040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良好 (PSRAM + 本地記憶)</w:t>
            </w:r>
          </w:p>
        </w:tc>
        <w:tc>
          <w:tcPr>
            <w:tcW w:w="3963" w:type="dxa"/>
            <w:hideMark/>
          </w:tcPr>
          <w:p w14:paraId="52072A7D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良好 (持久化 Rule + 記憶)</w:t>
            </w:r>
          </w:p>
        </w:tc>
        <w:tc>
          <w:tcPr>
            <w:tcW w:w="3963" w:type="dxa"/>
            <w:hideMark/>
          </w:tcPr>
          <w:p w14:paraId="77F5E55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優秀 (ESP-IDF 優化 + 本地記憶)</w:t>
            </w:r>
          </w:p>
        </w:tc>
      </w:tr>
      <w:tr w:rsidR="009754F9" w:rsidRPr="009754F9" w14:paraId="3CE765FA" w14:textId="77777777" w:rsidTr="00114CE5">
        <w:tc>
          <w:tcPr>
            <w:tcW w:w="2547" w:type="dxa"/>
            <w:hideMark/>
          </w:tcPr>
          <w:p w14:paraId="5A3A91B8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工具系統 / 硬體控制</w:t>
            </w:r>
          </w:p>
        </w:tc>
        <w:tc>
          <w:tcPr>
            <w:tcW w:w="3962" w:type="dxa"/>
            <w:hideMark/>
          </w:tcPr>
          <w:p w14:paraId="13F515B7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高度靈活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豐富 JSON tools (/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digitalwrite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、/vision、/search、/schedule 等) + 原子執行</w:t>
            </w:r>
          </w:p>
        </w:tc>
        <w:tc>
          <w:tcPr>
            <w:tcW w:w="3963" w:type="dxa"/>
            <w:hideMark/>
          </w:tcPr>
          <w:p w14:paraId="3C4EC71A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GPIO + Cron + 自訂工具</w:t>
            </w:r>
          </w:p>
        </w:tc>
        <w:tc>
          <w:tcPr>
            <w:tcW w:w="3963" w:type="dxa"/>
            <w:hideMark/>
          </w:tcPr>
          <w:p w14:paraId="3538FE12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硬體控制 + 基本工具</w:t>
            </w:r>
          </w:p>
        </w:tc>
        <w:tc>
          <w:tcPr>
            <w:tcW w:w="3963" w:type="dxa"/>
            <w:hideMark/>
          </w:tcPr>
          <w:p w14:paraId="6677D94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強大本地 Rule Engine + 感測器控制</w:t>
            </w:r>
          </w:p>
        </w:tc>
        <w:tc>
          <w:tcPr>
            <w:tcW w:w="3963" w:type="dxa"/>
            <w:hideMark/>
          </w:tcPr>
          <w:p w14:paraId="1ED71904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硬體抽象 + Chat 生成程式碼控制</w:t>
            </w:r>
          </w:p>
        </w:tc>
      </w:tr>
      <w:tr w:rsidR="009754F9" w:rsidRPr="009754F9" w14:paraId="310AC242" w14:textId="77777777" w:rsidTr="00114CE5">
        <w:tc>
          <w:tcPr>
            <w:tcW w:w="2547" w:type="dxa"/>
            <w:hideMark/>
          </w:tcPr>
          <w:p w14:paraId="143FF227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排程與自主行為</w:t>
            </w:r>
          </w:p>
        </w:tc>
        <w:tc>
          <w:tcPr>
            <w:tcW w:w="3962" w:type="dxa"/>
            <w:hideMark/>
          </w:tcPr>
          <w:p w14:paraId="74397CD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proofErr w:type="spell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FreeRTOS</w:t>
            </w:r>
            <w:proofErr w:type="spell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proofErr w:type="gramStart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獨立排</w:t>
            </w:r>
            <w:proofErr w:type="gram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程任務 + 持久化 scheduler + 技能 (skill.md)</w:t>
            </w:r>
          </w:p>
        </w:tc>
        <w:tc>
          <w:tcPr>
            <w:tcW w:w="3963" w:type="dxa"/>
            <w:hideMark/>
          </w:tcPr>
          <w:p w14:paraId="5C770032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基本 Cron</w:t>
            </w:r>
          </w:p>
        </w:tc>
        <w:tc>
          <w:tcPr>
            <w:tcW w:w="3963" w:type="dxa"/>
            <w:hideMark/>
          </w:tcPr>
          <w:p w14:paraId="5C4F7214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內建 Scheduler</w:t>
            </w:r>
          </w:p>
        </w:tc>
        <w:tc>
          <w:tcPr>
            <w:tcW w:w="3963" w:type="dxa"/>
            <w:hideMark/>
          </w:tcPr>
          <w:p w14:paraId="6ED84307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突出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(持久化本地 Rule Engine)</w:t>
            </w:r>
          </w:p>
        </w:tc>
        <w:tc>
          <w:tcPr>
            <w:tcW w:w="3963" w:type="dxa"/>
            <w:hideMark/>
          </w:tcPr>
          <w:p w14:paraId="7990549B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良好 (事件驅動 + 本地 loop)</w:t>
            </w:r>
          </w:p>
        </w:tc>
      </w:tr>
      <w:tr w:rsidR="009754F9" w:rsidRPr="009754F9" w14:paraId="3DF827C9" w14:textId="77777777" w:rsidTr="00114CE5">
        <w:tc>
          <w:tcPr>
            <w:tcW w:w="2547" w:type="dxa"/>
            <w:hideMark/>
          </w:tcPr>
          <w:p w14:paraId="04CB32E0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Web 管理介面</w:t>
            </w:r>
          </w:p>
        </w:tc>
        <w:tc>
          <w:tcPr>
            <w:tcW w:w="3962" w:type="dxa"/>
            <w:hideMark/>
          </w:tcPr>
          <w:p w14:paraId="026B6723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豐富完整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Config、Agent (soul/device/skill)、Schedule、Chat、MQTT Chat</w:t>
            </w:r>
          </w:p>
        </w:tc>
        <w:tc>
          <w:tcPr>
            <w:tcW w:w="3963" w:type="dxa"/>
            <w:hideMark/>
          </w:tcPr>
          <w:p w14:paraId="6D60602F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簡易</w:t>
            </w:r>
          </w:p>
        </w:tc>
        <w:tc>
          <w:tcPr>
            <w:tcW w:w="3963" w:type="dxa"/>
            <w:hideMark/>
          </w:tcPr>
          <w:p w14:paraId="2556ED4E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基本 Web</w:t>
            </w:r>
          </w:p>
        </w:tc>
        <w:tc>
          <w:tcPr>
            <w:tcW w:w="3963" w:type="dxa"/>
            <w:hideMark/>
          </w:tcPr>
          <w:p w14:paraId="12DA880E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基本</w:t>
            </w:r>
          </w:p>
        </w:tc>
        <w:tc>
          <w:tcPr>
            <w:tcW w:w="3963" w:type="dxa"/>
            <w:hideMark/>
          </w:tcPr>
          <w:p w14:paraId="64A235D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官方 Web Flasher + Demo</w:t>
            </w:r>
          </w:p>
        </w:tc>
      </w:tr>
      <w:tr w:rsidR="009754F9" w:rsidRPr="009754F9" w14:paraId="6F436D11" w14:textId="77777777" w:rsidTr="00114CE5">
        <w:tc>
          <w:tcPr>
            <w:tcW w:w="2547" w:type="dxa"/>
            <w:hideMark/>
          </w:tcPr>
          <w:p w14:paraId="741B2A13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核心優勢</w:t>
            </w:r>
          </w:p>
        </w:tc>
        <w:tc>
          <w:tcPr>
            <w:tcW w:w="3962" w:type="dxa"/>
            <w:hideMark/>
          </w:tcPr>
          <w:p w14:paraId="512A15DC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1. 多協議 + 多代理協同 2. 深度提示詞工程 + 硬體安全約束 3. SD 卡全持久化 4. Ameba Pro2 影像/硬體整合</w:t>
            </w:r>
          </w:p>
        </w:tc>
        <w:tc>
          <w:tcPr>
            <w:tcW w:w="3963" w:type="dxa"/>
            <w:hideMark/>
          </w:tcPr>
          <w:p w14:paraId="5695759B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proofErr w:type="gramStart"/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極小固件</w:t>
            </w:r>
            <w:proofErr w:type="gramEnd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(888KiB) 2. 極低成本 3. 簡單易部署</w:t>
            </w:r>
          </w:p>
        </w:tc>
        <w:tc>
          <w:tcPr>
            <w:tcW w:w="3963" w:type="dxa"/>
            <w:hideMark/>
          </w:tcPr>
          <w:p w14:paraId="3ECDAF99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1. $5 晶片全功能 Agent 2. 良好本地記憶 3. Telegram 體驗佳</w:t>
            </w:r>
          </w:p>
        </w:tc>
        <w:tc>
          <w:tcPr>
            <w:tcW w:w="3963" w:type="dxa"/>
            <w:hideMark/>
          </w:tcPr>
          <w:p w14:paraId="73D656D2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本地自主 Rule Engine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2. 離線自動化強 3. 硬體控制實用</w:t>
            </w:r>
          </w:p>
        </w:tc>
        <w:tc>
          <w:tcPr>
            <w:tcW w:w="3963" w:type="dxa"/>
            <w:hideMark/>
          </w:tcPr>
          <w:p w14:paraId="00CDB91E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官方生態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2. Chat 生成程式碼 3. 硬體加速整合</w:t>
            </w:r>
          </w:p>
        </w:tc>
      </w:tr>
      <w:tr w:rsidR="009754F9" w:rsidRPr="009754F9" w14:paraId="2D89DE1B" w14:textId="77777777" w:rsidTr="00114CE5">
        <w:tc>
          <w:tcPr>
            <w:tcW w:w="2547" w:type="dxa"/>
            <w:hideMark/>
          </w:tcPr>
          <w:p w14:paraId="08BC15B9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核心劣勢</w:t>
            </w:r>
          </w:p>
        </w:tc>
        <w:tc>
          <w:tcPr>
            <w:tcW w:w="3962" w:type="dxa"/>
            <w:hideMark/>
          </w:tcPr>
          <w:p w14:paraId="329A127B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Token 消耗較高、依賴 Gemini API</w:t>
            </w:r>
          </w:p>
        </w:tc>
        <w:tc>
          <w:tcPr>
            <w:tcW w:w="3963" w:type="dxa"/>
            <w:hideMark/>
          </w:tcPr>
          <w:p w14:paraId="5BC3BBF8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功能較基礎、擴充需改 C 碼</w:t>
            </w:r>
          </w:p>
        </w:tc>
        <w:tc>
          <w:tcPr>
            <w:tcW w:w="3963" w:type="dxa"/>
            <w:hideMark/>
          </w:tcPr>
          <w:p w14:paraId="7F0EF746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需 PSRAM、較依賴雲端 LLM</w:t>
            </w:r>
          </w:p>
        </w:tc>
        <w:tc>
          <w:tcPr>
            <w:tcW w:w="3963" w:type="dxa"/>
            <w:hideMark/>
          </w:tcPr>
          <w:p w14:paraId="7C3144FE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較新，社群較小</w:t>
            </w:r>
          </w:p>
        </w:tc>
        <w:tc>
          <w:tcPr>
            <w:tcW w:w="3963" w:type="dxa"/>
            <w:hideMark/>
          </w:tcPr>
          <w:p w14:paraId="0930BB30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生態較封閉、目前以 S3 為主</w:t>
            </w:r>
          </w:p>
        </w:tc>
      </w:tr>
      <w:tr w:rsidR="009754F9" w:rsidRPr="009754F9" w14:paraId="6DF7A324" w14:textId="77777777" w:rsidTr="00114CE5">
        <w:tc>
          <w:tcPr>
            <w:tcW w:w="2547" w:type="dxa"/>
            <w:hideMark/>
          </w:tcPr>
          <w:p w14:paraId="1D1A7818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場景適用性</w:t>
            </w:r>
          </w:p>
        </w:tc>
        <w:tc>
          <w:tcPr>
            <w:tcW w:w="3962" w:type="dxa"/>
            <w:hideMark/>
          </w:tcPr>
          <w:p w14:paraId="1B7DF2BC" w14:textId="12D215D3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多設備協同、</w:t>
            </w:r>
            <w:r w:rsidR="006C5EF4" w:rsidRPr="006C5EF4">
              <w:rPr>
                <w:rFonts w:ascii="標楷體" w:eastAsia="標楷體" w:hAnsi="標楷體" w:cs="新細明體" w:hint="eastAsia"/>
                <w:kern w:val="0"/>
                <w:szCs w:val="24"/>
              </w:rPr>
              <w:t>影像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監控、智慧網關、</w:t>
            </w:r>
            <w:r w:rsidR="004A2B7B">
              <w:rPr>
                <w:rFonts w:ascii="標楷體" w:eastAsia="標楷體" w:hAnsi="標楷體" w:cs="新細明體" w:hint="eastAsia"/>
                <w:kern w:val="0"/>
                <w:szCs w:val="24"/>
              </w:rPr>
              <w:t>M</w:t>
            </w:r>
            <w:r w:rsidR="004A2B7B">
              <w:rPr>
                <w:rFonts w:ascii="標楷體" w:eastAsia="標楷體" w:hAnsi="標楷體" w:cs="新細明體"/>
                <w:kern w:val="0"/>
                <w:szCs w:val="24"/>
              </w:rPr>
              <w:t>QTT</w:t>
            </w:r>
            <w:r w:rsidR="004A2B7B">
              <w:rPr>
                <w:rFonts w:ascii="標楷體" w:eastAsia="標楷體" w:hAnsi="標楷體" w:cs="新細明體" w:hint="eastAsia"/>
                <w:kern w:val="0"/>
                <w:szCs w:val="24"/>
              </w:rPr>
              <w:t>與</w:t>
            </w:r>
            <w:bookmarkStart w:id="0" w:name="_GoBack"/>
            <w:bookmarkEnd w:id="0"/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Telegram 遠端控制</w:t>
            </w:r>
          </w:p>
        </w:tc>
        <w:tc>
          <w:tcPr>
            <w:tcW w:w="3963" w:type="dxa"/>
            <w:hideMark/>
          </w:tcPr>
          <w:p w14:paraId="49D5CABF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極致低成本個人助理</w:t>
            </w:r>
          </w:p>
        </w:tc>
        <w:tc>
          <w:tcPr>
            <w:tcW w:w="3963" w:type="dxa"/>
            <w:hideMark/>
          </w:tcPr>
          <w:p w14:paraId="29CFE0EC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入門級 $5 個人 AI 助理</w:t>
            </w:r>
          </w:p>
        </w:tc>
        <w:tc>
          <w:tcPr>
            <w:tcW w:w="3963" w:type="dxa"/>
            <w:hideMark/>
          </w:tcPr>
          <w:p w14:paraId="26F487EA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工業/家居持久化自動化</w:t>
            </w:r>
          </w:p>
        </w:tc>
        <w:tc>
          <w:tcPr>
            <w:tcW w:w="3963" w:type="dxa"/>
            <w:hideMark/>
          </w:tcPr>
          <w:p w14:paraId="0E0EEF1B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官方商用 IoT、快速原型</w:t>
            </w:r>
          </w:p>
        </w:tc>
      </w:tr>
      <w:tr w:rsidR="009754F9" w:rsidRPr="009754F9" w14:paraId="62A99367" w14:textId="77777777" w:rsidTr="00114CE5">
        <w:tc>
          <w:tcPr>
            <w:tcW w:w="2547" w:type="dxa"/>
            <w:hideMark/>
          </w:tcPr>
          <w:p w14:paraId="503A8F18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技術</w:t>
            </w:r>
            <w:proofErr w:type="gramStart"/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硬核度</w:t>
            </w:r>
            <w:proofErr w:type="gramEnd"/>
          </w:p>
        </w:tc>
        <w:tc>
          <w:tcPr>
            <w:tcW w:w="3962" w:type="dxa"/>
            <w:hideMark/>
          </w:tcPr>
          <w:p w14:paraId="71905EA9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Segoe UI Emoji" w:eastAsia="標楷體" w:hAnsi="Segoe UI Emoji" w:cs="Segoe UI Emoji"/>
                <w:kern w:val="0"/>
                <w:szCs w:val="24"/>
              </w:rPr>
              <w:t>🌟🌟🌟🌟🌟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(5/5)</w:t>
            </w:r>
          </w:p>
        </w:tc>
        <w:tc>
          <w:tcPr>
            <w:tcW w:w="3963" w:type="dxa"/>
            <w:hideMark/>
          </w:tcPr>
          <w:p w14:paraId="4A8C7C8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Segoe UI Emoji" w:eastAsia="標楷體" w:hAnsi="Segoe UI Emoji" w:cs="Segoe UI Emoji"/>
                <w:kern w:val="0"/>
                <w:szCs w:val="24"/>
              </w:rPr>
              <w:t>🌟🌟🌟🌟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(4/5)</w:t>
            </w:r>
          </w:p>
        </w:tc>
        <w:tc>
          <w:tcPr>
            <w:tcW w:w="3963" w:type="dxa"/>
            <w:hideMark/>
          </w:tcPr>
          <w:p w14:paraId="0A91CF5D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Segoe UI Emoji" w:eastAsia="標楷體" w:hAnsi="Segoe UI Emoji" w:cs="Segoe UI Emoji"/>
                <w:kern w:val="0"/>
                <w:szCs w:val="24"/>
              </w:rPr>
              <w:t>🌟🌟🌟🌟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(4/5)</w:t>
            </w:r>
          </w:p>
        </w:tc>
        <w:tc>
          <w:tcPr>
            <w:tcW w:w="3963" w:type="dxa"/>
            <w:hideMark/>
          </w:tcPr>
          <w:p w14:paraId="16CCDC7C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Segoe UI Emoji" w:eastAsia="標楷體" w:hAnsi="Segoe UI Emoji" w:cs="Segoe UI Emoji"/>
                <w:kern w:val="0"/>
                <w:szCs w:val="24"/>
              </w:rPr>
              <w:t>🌟🌟🌟🌟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(4/5)</w:t>
            </w:r>
          </w:p>
        </w:tc>
        <w:tc>
          <w:tcPr>
            <w:tcW w:w="3963" w:type="dxa"/>
            <w:hideMark/>
          </w:tcPr>
          <w:p w14:paraId="4C332F47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Segoe UI Emoji" w:eastAsia="標楷體" w:hAnsi="Segoe UI Emoji" w:cs="Segoe UI Emoji"/>
                <w:kern w:val="0"/>
                <w:szCs w:val="24"/>
              </w:rPr>
              <w:t>🌟🌟🌟🌟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☆ (4.5/5)</w:t>
            </w:r>
          </w:p>
        </w:tc>
      </w:tr>
      <w:tr w:rsidR="009754F9" w:rsidRPr="009754F9" w14:paraId="650B570D" w14:textId="77777777" w:rsidTr="00114CE5">
        <w:tc>
          <w:tcPr>
            <w:tcW w:w="2547" w:type="dxa"/>
            <w:hideMark/>
          </w:tcPr>
          <w:p w14:paraId="1E88C3BE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整體綜合評分</w:t>
            </w:r>
          </w:p>
        </w:tc>
        <w:tc>
          <w:tcPr>
            <w:tcW w:w="3962" w:type="dxa"/>
            <w:hideMark/>
          </w:tcPr>
          <w:p w14:paraId="7FCA040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6C5EF4">
              <w:rPr>
                <w:rFonts w:ascii="Segoe UI Emoji" w:eastAsia="標楷體" w:hAnsi="Segoe UI Emoji" w:cs="Segoe UI Emoji"/>
                <w:b/>
                <w:bCs/>
                <w:kern w:val="0"/>
                <w:szCs w:val="24"/>
              </w:rPr>
              <w:t>🏅</w:t>
            </w:r>
            <w:r w:rsidRPr="006C5EF4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9.2 / 10</w:t>
            </w:r>
          </w:p>
        </w:tc>
        <w:tc>
          <w:tcPr>
            <w:tcW w:w="3963" w:type="dxa"/>
            <w:hideMark/>
          </w:tcPr>
          <w:p w14:paraId="04093645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8.0 / 10</w:t>
            </w:r>
          </w:p>
        </w:tc>
        <w:tc>
          <w:tcPr>
            <w:tcW w:w="3963" w:type="dxa"/>
            <w:hideMark/>
          </w:tcPr>
          <w:p w14:paraId="7073B1AE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8.3 / 10</w:t>
            </w:r>
          </w:p>
        </w:tc>
        <w:tc>
          <w:tcPr>
            <w:tcW w:w="3963" w:type="dxa"/>
            <w:hideMark/>
          </w:tcPr>
          <w:p w14:paraId="21745E64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>8.5 / 10</w:t>
            </w:r>
          </w:p>
        </w:tc>
        <w:tc>
          <w:tcPr>
            <w:tcW w:w="3963" w:type="dxa"/>
            <w:hideMark/>
          </w:tcPr>
          <w:p w14:paraId="0855F7AD" w14:textId="77777777" w:rsidR="009754F9" w:rsidRPr="009754F9" w:rsidRDefault="009754F9" w:rsidP="009754F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754F9">
              <w:rPr>
                <w:rFonts w:ascii="Segoe UI Emoji" w:eastAsia="標楷體" w:hAnsi="Segoe UI Emoji" w:cs="Segoe UI Emoji"/>
                <w:kern w:val="0"/>
                <w:szCs w:val="24"/>
              </w:rPr>
              <w:t>🥈</w:t>
            </w:r>
            <w:r w:rsidRPr="009754F9">
              <w:rPr>
                <w:rFonts w:ascii="標楷體" w:eastAsia="標楷體" w:hAnsi="標楷體" w:cs="新細明體"/>
                <w:kern w:val="0"/>
                <w:szCs w:val="24"/>
              </w:rPr>
              <w:t xml:space="preserve"> 8.9 / 10</w:t>
            </w:r>
          </w:p>
        </w:tc>
      </w:tr>
    </w:tbl>
    <w:p w14:paraId="468B1D80" w14:textId="77777777" w:rsidR="009754F9" w:rsidRPr="006C5EF4" w:rsidRDefault="009754F9">
      <w:pPr>
        <w:rPr>
          <w:rFonts w:ascii="標楷體" w:eastAsia="標楷體" w:hAnsi="標楷體" w:hint="eastAsia"/>
        </w:rPr>
      </w:pPr>
    </w:p>
    <w:sectPr w:rsidR="009754F9" w:rsidRPr="006C5EF4" w:rsidSect="00926DD6">
      <w:pgSz w:w="23811" w:h="16838" w:orient="landscape" w:code="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3B2"/>
    <w:rsid w:val="00114CE5"/>
    <w:rsid w:val="004A2B7B"/>
    <w:rsid w:val="004E4A68"/>
    <w:rsid w:val="006C5EF4"/>
    <w:rsid w:val="00926DD6"/>
    <w:rsid w:val="009754F9"/>
    <w:rsid w:val="00CE6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8DF7C"/>
  <w15:chartTrackingRefBased/>
  <w15:docId w15:val="{FF433FDB-447D-4867-AAAF-0A3296C7D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926DD6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926DD6"/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Web">
    <w:name w:val="Normal (Web)"/>
    <w:basedOn w:val="a"/>
    <w:uiPriority w:val="99"/>
    <w:semiHidden/>
    <w:unhideWhenUsed/>
    <w:rsid w:val="00926DD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926DD6"/>
    <w:rPr>
      <w:rFonts w:ascii="細明體" w:eastAsia="細明體" w:hAnsi="細明體" w:cs="細明體"/>
      <w:sz w:val="24"/>
      <w:szCs w:val="24"/>
    </w:rPr>
  </w:style>
  <w:style w:type="character" w:styleId="a3">
    <w:name w:val="Strong"/>
    <w:basedOn w:val="a0"/>
    <w:uiPriority w:val="22"/>
    <w:qFormat/>
    <w:rsid w:val="00926DD6"/>
    <w:rPr>
      <w:b/>
      <w:bCs/>
    </w:rPr>
  </w:style>
  <w:style w:type="table" w:styleId="a4">
    <w:name w:val="Table Grid"/>
    <w:basedOn w:val="a1"/>
    <w:uiPriority w:val="39"/>
    <w:rsid w:val="00926D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4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259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fsm</dc:creator>
  <cp:keywords/>
  <dc:description/>
  <cp:lastModifiedBy>fsm</cp:lastModifiedBy>
  <cp:revision>5</cp:revision>
  <dcterms:created xsi:type="dcterms:W3CDTF">2026-06-09T07:41:00Z</dcterms:created>
  <dcterms:modified xsi:type="dcterms:W3CDTF">2026-06-09T07:55:00Z</dcterms:modified>
</cp:coreProperties>
</file>