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rPr>
          <w:b/>
          <w:sz w:val="24"/>
          <w:szCs w:val="24"/>
        </w:rPr>
      </w:pPr>
      <w:r>
        <w:rPr>
          <w:b/>
          <w:sz w:val="24"/>
          <w:szCs w:val="24"/>
        </w:rPr>
        <w:t>Estándar de nombramiento para web en Angular</w:t>
      </w:r>
    </w:p>
    <w:p>
      <w:pPr>
        <w:pStyle w:val="normal1"/>
        <w:widowControl w:val="false"/>
        <w:rPr>
          <w:b/>
          <w:sz w:val="24"/>
          <w:szCs w:val="24"/>
        </w:rPr>
      </w:pPr>
      <w:r>
        <w:rPr>
          <w:b/>
          <w:sz w:val="24"/>
          <w:szCs w:val="24"/>
        </w:rPr>
      </w:r>
    </w:p>
    <w:p>
      <w:pPr>
        <w:pStyle w:val="normal1"/>
        <w:widowControl w:val="false"/>
        <w:rPr>
          <w:sz w:val="24"/>
          <w:szCs w:val="24"/>
        </w:rPr>
      </w:pPr>
      <w:r>
        <w:rPr>
          <w:sz w:val="24"/>
          <w:szCs w:val="24"/>
        </w:rPr>
        <w:t xml:space="preserve">A continuación, se define el estándar de nombramiento para el proyecto Angular app golpi. El idioma utilizado para el proyecto será el español, con excepción de las palabras más comunes en inglés, como lo son las palabras: Login, Generic, Pages. Repository etc. </w:t>
      </w:r>
    </w:p>
    <w:p>
      <w:pPr>
        <w:pStyle w:val="normal1"/>
        <w:widowControl w:val="false"/>
        <w:rPr>
          <w:sz w:val="24"/>
          <w:szCs w:val="24"/>
        </w:rPr>
      </w:pPr>
      <w:r>
        <w:rPr>
          <w:sz w:val="24"/>
          <w:szCs w:val="24"/>
        </w:rPr>
      </w:r>
    </w:p>
    <w:p>
      <w:pPr>
        <w:pStyle w:val="normal1"/>
        <w:widowControl w:val="false"/>
        <w:rPr>
          <w:b/>
          <w:sz w:val="24"/>
          <w:szCs w:val="24"/>
        </w:rPr>
      </w:pPr>
      <w:r>
        <w:rPr>
          <w:b/>
          <w:sz w:val="24"/>
          <w:szCs w:val="24"/>
        </w:rPr>
        <w:t>Directorios</w:t>
      </w:r>
    </w:p>
    <w:p>
      <w:pPr>
        <w:pStyle w:val="normal1"/>
        <w:widowControl w:val="false"/>
        <w:numPr>
          <w:ilvl w:val="0"/>
          <w:numId w:val="7"/>
        </w:numPr>
        <w:ind w:hanging="360" w:left="720"/>
        <w:rPr>
          <w:sz w:val="24"/>
          <w:szCs w:val="24"/>
          <w:u w:val="none"/>
        </w:rPr>
      </w:pPr>
      <w:r>
        <w:rPr>
          <w:sz w:val="24"/>
          <w:szCs w:val="24"/>
        </w:rPr>
        <w:t>Nombre en minúscula.</w:t>
      </w:r>
    </w:p>
    <w:p>
      <w:pPr>
        <w:pStyle w:val="normal1"/>
        <w:widowControl w:val="false"/>
        <w:numPr>
          <w:ilvl w:val="0"/>
          <w:numId w:val="7"/>
        </w:numPr>
        <w:ind w:hanging="360" w:left="720"/>
        <w:rPr>
          <w:sz w:val="24"/>
          <w:szCs w:val="24"/>
          <w:u w:val="none"/>
        </w:rPr>
      </w:pPr>
      <w:r>
        <w:rPr>
          <w:sz w:val="24"/>
          <w:szCs w:val="24"/>
        </w:rPr>
        <w:t>Si el nombre está compuesto por dos o más palabras, se separa por guión.</w:t>
      </w:r>
    </w:p>
    <w:p>
      <w:pPr>
        <w:pStyle w:val="normal1"/>
        <w:widowControl w:val="false"/>
        <w:rPr>
          <w:sz w:val="24"/>
          <w:szCs w:val="24"/>
        </w:rPr>
      </w:pPr>
      <w:r>
        <w:rPr>
          <w:sz w:val="24"/>
          <w:szCs w:val="24"/>
        </w:rPr>
      </w:r>
    </w:p>
    <w:p>
      <w:pPr>
        <w:pStyle w:val="normal1"/>
        <w:widowControl w:val="false"/>
        <w:rPr>
          <w:b/>
          <w:sz w:val="24"/>
          <w:szCs w:val="24"/>
        </w:rPr>
      </w:pPr>
      <w:r>
        <w:rPr>
          <w:b/>
          <w:sz w:val="24"/>
          <w:szCs w:val="24"/>
        </w:rPr>
        <w:t>Archivos</w:t>
      </w:r>
    </w:p>
    <w:p>
      <w:pPr>
        <w:pStyle w:val="normal1"/>
        <w:widowControl w:val="false"/>
        <w:numPr>
          <w:ilvl w:val="0"/>
          <w:numId w:val="4"/>
        </w:numPr>
        <w:ind w:hanging="360" w:left="720"/>
        <w:rPr>
          <w:sz w:val="24"/>
          <w:szCs w:val="24"/>
          <w:u w:val="none"/>
        </w:rPr>
      </w:pPr>
      <w:r>
        <w:rPr>
          <w:sz w:val="24"/>
          <w:szCs w:val="24"/>
        </w:rPr>
        <w:t>Nombre en minúscula.</w:t>
      </w:r>
    </w:p>
    <w:p>
      <w:pPr>
        <w:pStyle w:val="normal1"/>
        <w:widowControl w:val="false"/>
        <w:numPr>
          <w:ilvl w:val="0"/>
          <w:numId w:val="4"/>
        </w:numPr>
        <w:ind w:hanging="360" w:left="720"/>
        <w:rPr>
          <w:sz w:val="24"/>
          <w:szCs w:val="24"/>
          <w:u w:val="none"/>
        </w:rPr>
      </w:pPr>
      <w:r>
        <w:rPr>
          <w:sz w:val="24"/>
          <w:szCs w:val="24"/>
        </w:rPr>
        <w:t>Si el nombre está compuesto por dos o más palabras se separa por guión.</w:t>
      </w:r>
    </w:p>
    <w:p>
      <w:pPr>
        <w:pStyle w:val="normal1"/>
        <w:widowControl w:val="false"/>
        <w:numPr>
          <w:ilvl w:val="0"/>
          <w:numId w:val="4"/>
        </w:numPr>
        <w:ind w:hanging="360" w:left="720"/>
        <w:rPr>
          <w:sz w:val="24"/>
          <w:szCs w:val="24"/>
          <w:u w:val="none"/>
        </w:rPr>
      </w:pPr>
      <w:r>
        <w:rPr>
          <w:sz w:val="24"/>
          <w:szCs w:val="24"/>
        </w:rPr>
        <w:t>Para la mayoría de archivos se añade un sufijo de acuerdo al tipo de archivo que pertenece. El sufijo es precedido de un punto, por ejemplo, clientes.component.ts| html| css| spec.ts clientes.service.ts| spec.ts</w:t>
      </w:r>
    </w:p>
    <w:p>
      <w:pPr>
        <w:pStyle w:val="normal1"/>
        <w:widowControl w:val="false"/>
        <w:rPr>
          <w:sz w:val="24"/>
          <w:szCs w:val="24"/>
        </w:rPr>
      </w:pPr>
      <w:r>
        <w:rPr>
          <w:sz w:val="24"/>
          <w:szCs w:val="24"/>
        </w:rPr>
      </w:r>
    </w:p>
    <w:p>
      <w:pPr>
        <w:pStyle w:val="normal1"/>
        <w:widowControl w:val="false"/>
        <w:rPr>
          <w:sz w:val="24"/>
          <w:szCs w:val="24"/>
        </w:rPr>
      </w:pPr>
      <w:r>
        <w:rPr>
          <w:sz w:val="24"/>
          <w:szCs w:val="24"/>
        </w:rPr>
        <w:t xml:space="preserve">Este estándar se sigue de acuerdo a la guía de estilos propuesta por Angular: </w:t>
      </w:r>
      <w:r>
        <w:fldChar w:fldCharType="begin"/>
      </w:r>
      <w:r>
        <w:rPr>
          <w:rStyle w:val="ListLabel181"/>
          <w:sz w:val="24"/>
          <w:u w:val="single"/>
          <w:szCs w:val="24"/>
          <w:color w:val="1155CC"/>
        </w:rPr>
        <w:instrText xml:space="preserve"> HYPERLINK "https://angular.dev/style-guide" \l "naming"</w:instrText>
      </w:r>
      <w:r>
        <w:rPr>
          <w:rStyle w:val="ListLabel181"/>
          <w:sz w:val="24"/>
          <w:u w:val="single"/>
          <w:szCs w:val="24"/>
          <w:color w:val="1155CC"/>
        </w:rPr>
        <w:fldChar w:fldCharType="separate"/>
      </w:r>
      <w:r>
        <w:rPr>
          <w:rStyle w:val="ListLabel181"/>
          <w:color w:val="1155CC"/>
          <w:sz w:val="24"/>
          <w:szCs w:val="24"/>
          <w:u w:val="single"/>
        </w:rPr>
        <w:t>https://angular.dev/style-guide#naming</w:t>
      </w:r>
      <w:r>
        <w:rPr>
          <w:rStyle w:val="ListLabel181"/>
          <w:sz w:val="24"/>
          <w:u w:val="single"/>
          <w:szCs w:val="24"/>
          <w:color w:val="1155CC"/>
        </w:rPr>
        <w:fldChar w:fldCharType="end"/>
      </w:r>
      <w:r>
        <w:rPr>
          <w:sz w:val="24"/>
          <w:szCs w:val="24"/>
        </w:rPr>
        <w:t xml:space="preserve"> </w:t>
      </w:r>
    </w:p>
    <w:p>
      <w:pPr>
        <w:pStyle w:val="normal1"/>
        <w:widowControl w:val="false"/>
        <w:rPr>
          <w:sz w:val="24"/>
          <w:szCs w:val="24"/>
        </w:rPr>
      </w:pPr>
      <w:r>
        <w:rPr>
          <w:sz w:val="24"/>
          <w:szCs w:val="24"/>
        </w:rPr>
      </w:r>
    </w:p>
    <w:p>
      <w:pPr>
        <w:pStyle w:val="normal1"/>
        <w:widowControl w:val="false"/>
        <w:rPr>
          <w:b/>
          <w:sz w:val="24"/>
          <w:szCs w:val="24"/>
        </w:rPr>
      </w:pPr>
      <w:r>
        <w:rPr>
          <w:b/>
          <w:sz w:val="24"/>
          <w:szCs w:val="24"/>
        </w:rPr>
        <w:t>Clases</w:t>
      </w:r>
    </w:p>
    <w:p>
      <w:pPr>
        <w:pStyle w:val="normal1"/>
        <w:widowControl w:val="false"/>
        <w:numPr>
          <w:ilvl w:val="0"/>
          <w:numId w:val="18"/>
        </w:numPr>
        <w:ind w:hanging="360" w:left="720"/>
        <w:rPr>
          <w:sz w:val="24"/>
          <w:szCs w:val="24"/>
          <w:u w:val="none"/>
        </w:rPr>
      </w:pPr>
      <w:r>
        <w:rPr>
          <w:sz w:val="24"/>
          <w:szCs w:val="24"/>
        </w:rPr>
        <w:t>Utilizando UpperCamelCase donde cada palabra inicia en mayúscula.</w:t>
      </w:r>
    </w:p>
    <w:p>
      <w:pPr>
        <w:pStyle w:val="normal1"/>
        <w:widowControl w:val="false"/>
        <w:numPr>
          <w:ilvl w:val="0"/>
          <w:numId w:val="18"/>
        </w:numPr>
        <w:ind w:hanging="360" w:left="720"/>
        <w:rPr>
          <w:sz w:val="24"/>
          <w:szCs w:val="24"/>
          <w:u w:val="none"/>
        </w:rPr>
      </w:pPr>
      <w:r>
        <w:rPr>
          <w:sz w:val="24"/>
          <w:szCs w:val="24"/>
        </w:rPr>
        <w:t>El nombre de la clase es un sustantivo.</w:t>
      </w:r>
    </w:p>
    <w:p>
      <w:pPr>
        <w:pStyle w:val="normal1"/>
        <w:widowControl w:val="false"/>
        <w:numPr>
          <w:ilvl w:val="0"/>
          <w:numId w:val="18"/>
        </w:numPr>
        <w:ind w:hanging="360" w:left="720"/>
        <w:rPr>
          <w:sz w:val="24"/>
          <w:szCs w:val="24"/>
          <w:u w:val="none"/>
        </w:rPr>
      </w:pPr>
      <w:r>
        <w:rPr>
          <w:sz w:val="24"/>
          <w:szCs w:val="24"/>
        </w:rPr>
        <w:t>Para la creación de dto’s se define el nombre del objeto y se añade al final el sufijo DTO en mayúscula.</w:t>
      </w:r>
    </w:p>
    <w:p>
      <w:pPr>
        <w:pStyle w:val="normal1"/>
        <w:widowControl w:val="false"/>
        <w:numPr>
          <w:ilvl w:val="0"/>
          <w:numId w:val="18"/>
        </w:numPr>
        <w:ind w:hanging="360" w:left="720"/>
        <w:rPr>
          <w:sz w:val="24"/>
          <w:szCs w:val="24"/>
          <w:u w:val="none"/>
        </w:rPr>
      </w:pPr>
      <w:r>
        <w:rPr>
          <w:sz w:val="24"/>
          <w:szCs w:val="24"/>
        </w:rPr>
        <w:t>En caso de utilizar acrónimos se escribe totalmente en mayúscula.</w:t>
      </w:r>
    </w:p>
    <w:p>
      <w:pPr>
        <w:pStyle w:val="normal1"/>
        <w:widowControl w:val="false"/>
        <w:numPr>
          <w:ilvl w:val="0"/>
          <w:numId w:val="18"/>
        </w:numPr>
        <w:ind w:hanging="360" w:left="720"/>
        <w:rPr>
          <w:sz w:val="24"/>
          <w:szCs w:val="24"/>
          <w:u w:val="none"/>
        </w:rPr>
      </w:pPr>
      <w:r>
        <w:rPr>
          <w:sz w:val="24"/>
          <w:szCs w:val="24"/>
        </w:rPr>
        <w:t>En caso de utilizar abreviaturas de más de 2 letras se utiliza UpperCamelCase.</w:t>
      </w:r>
    </w:p>
    <w:p>
      <w:pPr>
        <w:pStyle w:val="normal1"/>
        <w:widowControl w:val="false"/>
        <w:numPr>
          <w:ilvl w:val="0"/>
          <w:numId w:val="18"/>
        </w:numPr>
        <w:ind w:hanging="360" w:left="720"/>
        <w:rPr>
          <w:sz w:val="24"/>
          <w:szCs w:val="24"/>
          <w:u w:val="none"/>
        </w:rPr>
      </w:pPr>
      <w:r>
        <w:rPr>
          <w:sz w:val="24"/>
          <w:szCs w:val="24"/>
        </w:rPr>
        <w:t>Deben ser claros y dicientes.</w:t>
      </w:r>
    </w:p>
    <w:p>
      <w:pPr>
        <w:pStyle w:val="normal1"/>
        <w:widowControl w:val="false"/>
        <w:rPr>
          <w:sz w:val="24"/>
          <w:szCs w:val="24"/>
        </w:rPr>
      </w:pPr>
      <w:r>
        <w:rPr>
          <w:sz w:val="24"/>
          <w:szCs w:val="24"/>
        </w:rPr>
      </w:r>
    </w:p>
    <w:p>
      <w:pPr>
        <w:pStyle w:val="normal1"/>
        <w:widowControl w:val="false"/>
        <w:rPr>
          <w:b/>
          <w:sz w:val="24"/>
          <w:szCs w:val="24"/>
        </w:rPr>
      </w:pPr>
      <w:r>
        <w:rPr>
          <w:b/>
          <w:sz w:val="24"/>
          <w:szCs w:val="24"/>
        </w:rPr>
        <w:t>Métodos</w:t>
      </w:r>
    </w:p>
    <w:p>
      <w:pPr>
        <w:pStyle w:val="normal1"/>
        <w:widowControl w:val="false"/>
        <w:numPr>
          <w:ilvl w:val="0"/>
          <w:numId w:val="11"/>
        </w:numPr>
        <w:ind w:hanging="360" w:left="720"/>
        <w:rPr>
          <w:sz w:val="24"/>
          <w:szCs w:val="24"/>
          <w:u w:val="none"/>
        </w:rPr>
      </w:pPr>
      <w:r>
        <w:rPr>
          <w:sz w:val="24"/>
          <w:szCs w:val="24"/>
        </w:rPr>
        <w:t>Inicia con minúscula. Utilizando lowerCamelCase.</w:t>
      </w:r>
    </w:p>
    <w:p>
      <w:pPr>
        <w:pStyle w:val="normal1"/>
        <w:widowControl w:val="false"/>
        <w:numPr>
          <w:ilvl w:val="0"/>
          <w:numId w:val="11"/>
        </w:numPr>
        <w:ind w:hanging="360" w:left="720"/>
        <w:rPr>
          <w:sz w:val="24"/>
          <w:szCs w:val="24"/>
          <w:u w:val="none"/>
        </w:rPr>
      </w:pPr>
      <w:r>
        <w:rPr>
          <w:sz w:val="24"/>
          <w:szCs w:val="24"/>
        </w:rPr>
        <w:t>Su nombre inicia con un verbo en infinitivo.</w:t>
      </w:r>
    </w:p>
    <w:p>
      <w:pPr>
        <w:pStyle w:val="normal1"/>
        <w:widowControl w:val="false"/>
        <w:numPr>
          <w:ilvl w:val="0"/>
          <w:numId w:val="11"/>
        </w:numPr>
        <w:ind w:hanging="360" w:left="720"/>
        <w:rPr>
          <w:sz w:val="24"/>
          <w:szCs w:val="24"/>
          <w:u w:val="none"/>
        </w:rPr>
      </w:pPr>
      <w:r>
        <w:rPr>
          <w:sz w:val="24"/>
          <w:szCs w:val="24"/>
        </w:rPr>
        <w:t>Deben ser claros y dicientes.</w:t>
      </w:r>
    </w:p>
    <w:p>
      <w:pPr>
        <w:pStyle w:val="normal1"/>
        <w:widowControl w:val="false"/>
        <w:rPr>
          <w:b/>
          <w:sz w:val="24"/>
          <w:szCs w:val="24"/>
        </w:rPr>
      </w:pPr>
      <w:r>
        <w:rPr>
          <w:b/>
          <w:sz w:val="24"/>
          <w:szCs w:val="24"/>
        </w:rPr>
      </w:r>
    </w:p>
    <w:p>
      <w:pPr>
        <w:pStyle w:val="normal1"/>
        <w:widowControl w:val="false"/>
        <w:rPr>
          <w:b/>
          <w:sz w:val="24"/>
          <w:szCs w:val="24"/>
        </w:rPr>
      </w:pPr>
      <w:r>
        <w:rPr>
          <w:b/>
          <w:sz w:val="24"/>
          <w:szCs w:val="24"/>
        </w:rPr>
        <w:t>Variables y valores Enum</w:t>
      </w:r>
    </w:p>
    <w:p>
      <w:pPr>
        <w:pStyle w:val="normal1"/>
        <w:widowControl w:val="false"/>
        <w:numPr>
          <w:ilvl w:val="0"/>
          <w:numId w:val="14"/>
        </w:numPr>
        <w:ind w:hanging="360" w:left="720"/>
        <w:rPr>
          <w:sz w:val="24"/>
          <w:szCs w:val="24"/>
          <w:u w:val="none"/>
        </w:rPr>
      </w:pPr>
      <w:r>
        <w:rPr>
          <w:sz w:val="24"/>
          <w:szCs w:val="24"/>
        </w:rPr>
        <w:t>Inician con minúscula. Utilizando lowerCamelCase.</w:t>
      </w:r>
    </w:p>
    <w:p>
      <w:pPr>
        <w:pStyle w:val="normal1"/>
        <w:widowControl w:val="false"/>
        <w:numPr>
          <w:ilvl w:val="0"/>
          <w:numId w:val="14"/>
        </w:numPr>
        <w:ind w:hanging="360" w:left="720"/>
        <w:rPr>
          <w:sz w:val="24"/>
          <w:szCs w:val="24"/>
          <w:u w:val="none"/>
        </w:rPr>
      </w:pPr>
      <w:r>
        <w:rPr>
          <w:sz w:val="24"/>
          <w:szCs w:val="24"/>
        </w:rPr>
        <w:t>No utilizar prefijos.</w:t>
      </w:r>
    </w:p>
    <w:p>
      <w:pPr>
        <w:pStyle w:val="normal1"/>
        <w:widowControl w:val="false"/>
        <w:rPr>
          <w:sz w:val="24"/>
          <w:szCs w:val="24"/>
        </w:rPr>
      </w:pPr>
      <w:r>
        <w:rPr>
          <w:sz w:val="24"/>
          <w:szCs w:val="24"/>
        </w:rPr>
      </w:r>
    </w:p>
    <w:p>
      <w:pPr>
        <w:pStyle w:val="normal1"/>
        <w:widowControl w:val="false"/>
        <w:rPr>
          <w:b/>
          <w:sz w:val="24"/>
          <w:szCs w:val="24"/>
        </w:rPr>
      </w:pPr>
      <w:r>
        <w:rPr>
          <w:b/>
          <w:sz w:val="24"/>
          <w:szCs w:val="24"/>
        </w:rPr>
        <w:t>Constantes</w:t>
      </w:r>
    </w:p>
    <w:p>
      <w:pPr>
        <w:pStyle w:val="normal1"/>
        <w:widowControl w:val="false"/>
        <w:numPr>
          <w:ilvl w:val="0"/>
          <w:numId w:val="1"/>
        </w:numPr>
        <w:ind w:hanging="360" w:left="720"/>
        <w:rPr>
          <w:sz w:val="24"/>
          <w:szCs w:val="24"/>
          <w:u w:val="none"/>
        </w:rPr>
      </w:pPr>
      <w:r>
        <w:rPr>
          <w:sz w:val="24"/>
          <w:szCs w:val="24"/>
        </w:rPr>
        <w:t>Utilizando UpperCase.</w:t>
      </w:r>
    </w:p>
    <w:p>
      <w:pPr>
        <w:pStyle w:val="normal1"/>
        <w:widowControl w:val="false"/>
        <w:numPr>
          <w:ilvl w:val="0"/>
          <w:numId w:val="1"/>
        </w:numPr>
        <w:ind w:hanging="360" w:left="720"/>
        <w:rPr>
          <w:sz w:val="24"/>
          <w:szCs w:val="24"/>
          <w:u w:val="none"/>
        </w:rPr>
      </w:pPr>
      <w:r>
        <w:rPr>
          <w:sz w:val="24"/>
          <w:szCs w:val="24"/>
        </w:rPr>
        <w:t>Si el nombre está compuesto por dos o más palabras, se separa por guión bajo.</w:t>
      </w:r>
    </w:p>
    <w:p>
      <w:pPr>
        <w:pStyle w:val="normal1"/>
        <w:widowControl w:val="false"/>
        <w:rPr>
          <w:b/>
          <w:sz w:val="24"/>
          <w:szCs w:val="24"/>
        </w:rPr>
      </w:pPr>
      <w:r>
        <w:rPr>
          <w:b/>
          <w:sz w:val="24"/>
          <w:szCs w:val="24"/>
        </w:rPr>
        <w:t>Selectores</w:t>
      </w:r>
    </w:p>
    <w:p>
      <w:pPr>
        <w:pStyle w:val="normal1"/>
        <w:widowControl w:val="false"/>
        <w:numPr>
          <w:ilvl w:val="0"/>
          <w:numId w:val="15"/>
        </w:numPr>
        <w:ind w:hanging="360" w:left="720"/>
        <w:rPr>
          <w:sz w:val="24"/>
          <w:szCs w:val="24"/>
          <w:u w:val="none"/>
        </w:rPr>
      </w:pPr>
      <w:r>
        <w:rPr>
          <w:sz w:val="24"/>
          <w:szCs w:val="24"/>
        </w:rPr>
        <w:t>Nombre en minúscula.</w:t>
      </w:r>
    </w:p>
    <w:p>
      <w:pPr>
        <w:pStyle w:val="normal1"/>
        <w:widowControl w:val="false"/>
        <w:numPr>
          <w:ilvl w:val="0"/>
          <w:numId w:val="15"/>
        </w:numPr>
        <w:ind w:hanging="360" w:left="720"/>
        <w:rPr>
          <w:sz w:val="24"/>
          <w:szCs w:val="24"/>
          <w:u w:val="none"/>
        </w:rPr>
      </w:pPr>
      <w:r>
        <w:rPr>
          <w:sz w:val="24"/>
          <w:szCs w:val="24"/>
        </w:rPr>
        <w:t>Si el nombre está compuesto por dos o más palabras, se separa por guión.</w:t>
      </w:r>
    </w:p>
    <w:p>
      <w:pPr>
        <w:pStyle w:val="normal1"/>
        <w:widowControl w:val="false"/>
        <w:rPr>
          <w:sz w:val="24"/>
          <w:szCs w:val="24"/>
        </w:rPr>
      </w:pPr>
      <w:r>
        <w:rPr>
          <w:sz w:val="24"/>
          <w:szCs w:val="24"/>
        </w:rPr>
      </w:r>
    </w:p>
    <w:p>
      <w:pPr>
        <w:pStyle w:val="normal1"/>
        <w:widowControl w:val="false"/>
        <w:rPr>
          <w:b/>
          <w:sz w:val="24"/>
          <w:szCs w:val="24"/>
        </w:rPr>
      </w:pPr>
      <w:r>
        <w:rPr>
          <w:b/>
          <w:sz w:val="24"/>
          <w:szCs w:val="24"/>
        </w:rPr>
        <w:t>Orden de las directivas</w:t>
      </w:r>
    </w:p>
    <w:p>
      <w:pPr>
        <w:pStyle w:val="normal1"/>
        <w:widowControl w:val="false"/>
        <w:numPr>
          <w:ilvl w:val="0"/>
          <w:numId w:val="5"/>
        </w:numPr>
        <w:ind w:hanging="360" w:left="720"/>
        <w:rPr>
          <w:sz w:val="24"/>
          <w:szCs w:val="24"/>
          <w:u w:val="none"/>
        </w:rPr>
      </w:pPr>
      <w:r>
        <w:rPr>
          <w:sz w:val="24"/>
          <w:szCs w:val="24"/>
        </w:rPr>
        <w:t>A continuación, se especificará el orden de las importaciones:</w:t>
      </w:r>
    </w:p>
    <w:p>
      <w:pPr>
        <w:pStyle w:val="normal1"/>
        <w:widowControl w:val="false"/>
        <w:numPr>
          <w:ilvl w:val="0"/>
          <w:numId w:val="5"/>
        </w:numPr>
        <w:ind w:hanging="360" w:left="720"/>
        <w:rPr>
          <w:sz w:val="24"/>
          <w:szCs w:val="24"/>
          <w:u w:val="none"/>
        </w:rPr>
      </w:pPr>
      <w:r>
        <w:rPr>
          <w:sz w:val="24"/>
          <w:szCs w:val="24"/>
        </w:rPr>
        <w:t>Las importaciones propias de angular.</w:t>
      </w:r>
    </w:p>
    <w:p>
      <w:pPr>
        <w:pStyle w:val="normal1"/>
        <w:widowControl w:val="false"/>
        <w:numPr>
          <w:ilvl w:val="0"/>
          <w:numId w:val="5"/>
        </w:numPr>
        <w:ind w:hanging="360" w:left="720"/>
        <w:rPr>
          <w:sz w:val="24"/>
          <w:szCs w:val="24"/>
          <w:u w:val="none"/>
        </w:rPr>
      </w:pPr>
      <w:r>
        <w:rPr>
          <w:sz w:val="24"/>
          <w:szCs w:val="24"/>
        </w:rPr>
        <w:t>Las importaciones de los componentes.</w:t>
      </w:r>
    </w:p>
    <w:p>
      <w:pPr>
        <w:pStyle w:val="normal1"/>
        <w:widowControl w:val="false"/>
        <w:numPr>
          <w:ilvl w:val="0"/>
          <w:numId w:val="5"/>
        </w:numPr>
        <w:ind w:hanging="360" w:left="720"/>
        <w:rPr>
          <w:sz w:val="24"/>
          <w:szCs w:val="24"/>
          <w:u w:val="none"/>
        </w:rPr>
      </w:pPr>
      <w:r>
        <w:rPr>
          <w:sz w:val="24"/>
          <w:szCs w:val="24"/>
        </w:rPr>
        <w:t>Las importaciones de los DTO’s.</w:t>
      </w:r>
    </w:p>
    <w:p>
      <w:pPr>
        <w:pStyle w:val="normal1"/>
        <w:widowControl w:val="false"/>
        <w:numPr>
          <w:ilvl w:val="0"/>
          <w:numId w:val="5"/>
        </w:numPr>
        <w:ind w:hanging="360" w:left="720"/>
        <w:rPr>
          <w:sz w:val="24"/>
          <w:szCs w:val="24"/>
          <w:u w:val="none"/>
        </w:rPr>
      </w:pPr>
      <w:r>
        <w:rPr>
          <w:sz w:val="24"/>
          <w:szCs w:val="24"/>
        </w:rPr>
        <w:t>Las importaciones de los servicios.</w:t>
      </w:r>
    </w:p>
    <w:p>
      <w:pPr>
        <w:pStyle w:val="normal1"/>
        <w:widowControl w:val="false"/>
        <w:numPr>
          <w:ilvl w:val="0"/>
          <w:numId w:val="5"/>
        </w:numPr>
        <w:ind w:hanging="360" w:left="720"/>
        <w:rPr>
          <w:sz w:val="24"/>
          <w:szCs w:val="24"/>
          <w:u w:val="none"/>
        </w:rPr>
      </w:pPr>
      <w:r>
        <w:rPr>
          <w:sz w:val="24"/>
          <w:szCs w:val="24"/>
        </w:rPr>
        <w:t>Las importaciones de las utilidades.</w:t>
      </w:r>
    </w:p>
    <w:p>
      <w:pPr>
        <w:pStyle w:val="normal1"/>
        <w:widowControl w:val="false"/>
        <w:numPr>
          <w:ilvl w:val="0"/>
          <w:numId w:val="5"/>
        </w:numPr>
        <w:ind w:hanging="360" w:left="720"/>
        <w:rPr>
          <w:sz w:val="24"/>
          <w:szCs w:val="24"/>
          <w:u w:val="none"/>
        </w:rPr>
      </w:pPr>
      <w:r>
        <w:rPr>
          <w:sz w:val="24"/>
          <w:szCs w:val="24"/>
        </w:rPr>
        <w:t>Las importaciones de las constantes.</w:t>
      </w:r>
    </w:p>
    <w:p>
      <w:pPr>
        <w:pStyle w:val="normal1"/>
        <w:widowControl w:val="false"/>
        <w:rPr>
          <w:sz w:val="24"/>
          <w:szCs w:val="24"/>
        </w:rPr>
      </w:pPr>
      <w:r>
        <w:rPr>
          <w:sz w:val="24"/>
          <w:szCs w:val="24"/>
        </w:rPr>
      </w:r>
    </w:p>
    <w:p>
      <w:pPr>
        <w:pStyle w:val="normal1"/>
        <w:widowControl w:val="false"/>
        <w:rPr>
          <w:b/>
          <w:sz w:val="24"/>
          <w:szCs w:val="24"/>
        </w:rPr>
      </w:pPr>
      <w:r>
        <w:rPr>
          <w:b/>
          <w:sz w:val="24"/>
          <w:szCs w:val="24"/>
        </w:rPr>
        <w:t xml:space="preserve">Documentar código </w:t>
      </w:r>
    </w:p>
    <w:p>
      <w:pPr>
        <w:pStyle w:val="normal1"/>
        <w:widowControl w:val="false"/>
        <w:numPr>
          <w:ilvl w:val="0"/>
          <w:numId w:val="6"/>
        </w:numPr>
        <w:ind w:hanging="360" w:left="720"/>
        <w:rPr>
          <w:sz w:val="24"/>
          <w:szCs w:val="24"/>
          <w:u w:val="none"/>
        </w:rPr>
      </w:pPr>
      <w:r>
        <w:rPr>
          <w:sz w:val="24"/>
          <w:szCs w:val="24"/>
        </w:rPr>
        <w:t>Para comentar las importaciones de los archivos se usará //</w:t>
      </w:r>
    </w:p>
    <w:p>
      <w:pPr>
        <w:pStyle w:val="normal1"/>
        <w:widowControl w:val="false"/>
        <w:jc w:val="center"/>
        <w:rPr>
          <w:sz w:val="24"/>
          <w:szCs w:val="24"/>
        </w:rPr>
      </w:pPr>
      <w:r>
        <w:rPr/>
        <w:drawing>
          <wp:inline distT="0" distB="0" distL="0" distR="0">
            <wp:extent cx="3800475" cy="29241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800475" cy="2924175"/>
                    </a:xfrm>
                    <a:prstGeom prst="rect">
                      <a:avLst/>
                    </a:prstGeom>
                  </pic:spPr>
                </pic:pic>
              </a:graphicData>
            </a:graphic>
          </wp:inline>
        </w:drawing>
      </w:r>
    </w:p>
    <w:p>
      <w:pPr>
        <w:pStyle w:val="normal1"/>
        <w:widowControl w:val="false"/>
        <w:rPr>
          <w:sz w:val="24"/>
          <w:szCs w:val="24"/>
        </w:rPr>
      </w:pPr>
      <w:r>
        <w:rPr>
          <w:sz w:val="24"/>
          <w:szCs w:val="24"/>
        </w:rPr>
      </w:r>
    </w:p>
    <w:p>
      <w:pPr>
        <w:pStyle w:val="normal1"/>
        <w:widowControl w:val="false"/>
        <w:numPr>
          <w:ilvl w:val="0"/>
          <w:numId w:val="12"/>
        </w:numPr>
        <w:ind w:hanging="360" w:left="720"/>
        <w:rPr>
          <w:sz w:val="24"/>
          <w:szCs w:val="24"/>
          <w:u w:val="none"/>
        </w:rPr>
      </w:pPr>
      <w:r>
        <w:rPr>
          <w:sz w:val="24"/>
          <w:szCs w:val="24"/>
        </w:rPr>
        <w:t>Para comentar los métodos complejos se utilizara /** @method  */</w:t>
      </w:r>
    </w:p>
    <w:p>
      <w:pPr>
        <w:pStyle w:val="normal1"/>
        <w:widowControl w:val="false"/>
        <w:jc w:val="center"/>
        <w:rPr>
          <w:sz w:val="24"/>
          <w:szCs w:val="24"/>
        </w:rPr>
      </w:pPr>
      <w:r>
        <w:rPr/>
        <w:drawing>
          <wp:inline distT="0" distB="0" distL="0" distR="0">
            <wp:extent cx="5731510" cy="2184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2184400"/>
                    </a:xfrm>
                    <a:prstGeom prst="rect">
                      <a:avLst/>
                    </a:prstGeom>
                  </pic:spPr>
                </pic:pic>
              </a:graphicData>
            </a:graphic>
          </wp:inline>
        </w:drawing>
      </w:r>
    </w:p>
    <w:p>
      <w:pPr>
        <w:pStyle w:val="normal1"/>
        <w:widowControl w:val="false"/>
        <w:jc w:val="center"/>
        <w:rPr>
          <w:sz w:val="24"/>
          <w:szCs w:val="24"/>
        </w:rPr>
      </w:pPr>
      <w:r>
        <w:rPr>
          <w:sz w:val="24"/>
          <w:szCs w:val="24"/>
        </w:rPr>
      </w:r>
    </w:p>
    <w:p>
      <w:pPr>
        <w:pStyle w:val="normal1"/>
        <w:widowControl w:val="false"/>
        <w:spacing w:lineRule="auto" w:line="12" w:before="240" w:after="0"/>
        <w:rPr>
          <w:b/>
          <w:sz w:val="24"/>
          <w:szCs w:val="24"/>
        </w:rPr>
      </w:pPr>
      <w:r>
        <w:rPr>
          <w:b/>
          <w:sz w:val="24"/>
          <w:szCs w:val="24"/>
        </w:rPr>
        <w:t>Estructuración de las carpetas:</w:t>
      </w:r>
    </w:p>
    <w:p>
      <w:pPr>
        <w:pStyle w:val="normal1"/>
        <w:widowControl w:val="false"/>
        <w:rPr>
          <w:sz w:val="24"/>
          <w:szCs w:val="24"/>
        </w:rPr>
      </w:pPr>
      <w:r>
        <w:rPr>
          <w:sz w:val="24"/>
          <w:szCs w:val="24"/>
        </w:rPr>
      </w:r>
    </w:p>
    <w:p>
      <w:pPr>
        <w:pStyle w:val="normal1"/>
        <w:widowControl w:val="false"/>
        <w:jc w:val="center"/>
        <w:rPr>
          <w:sz w:val="24"/>
          <w:szCs w:val="24"/>
        </w:rPr>
      </w:pPr>
      <w:r>
        <w:rPr/>
        <w:drawing>
          <wp:inline distT="0" distB="0" distL="0" distR="0">
            <wp:extent cx="2668270" cy="47974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668270" cy="4797425"/>
                    </a:xfrm>
                    <a:prstGeom prst="rect">
                      <a:avLst/>
                    </a:prstGeom>
                  </pic:spPr>
                </pic:pic>
              </a:graphicData>
            </a:graphic>
          </wp:inline>
        </w:drawing>
      </w:r>
    </w:p>
    <w:p>
      <w:pPr>
        <w:pStyle w:val="normal1"/>
        <w:widowControl w:val="false"/>
        <w:rPr>
          <w:sz w:val="24"/>
          <w:szCs w:val="24"/>
        </w:rPr>
      </w:pPr>
      <w:r>
        <w:rPr>
          <w:sz w:val="24"/>
          <w:szCs w:val="24"/>
        </w:rPr>
      </w:r>
    </w:p>
    <w:p>
      <w:pPr>
        <w:pStyle w:val="normal1"/>
        <w:widowControl w:val="false"/>
        <w:numPr>
          <w:ilvl w:val="0"/>
          <w:numId w:val="2"/>
        </w:numPr>
        <w:ind w:hanging="360" w:left="720"/>
        <w:rPr>
          <w:sz w:val="24"/>
          <w:szCs w:val="24"/>
          <w:u w:val="none"/>
        </w:rPr>
      </w:pPr>
      <w:r>
        <w:rPr>
          <w:b/>
          <w:sz w:val="24"/>
          <w:szCs w:val="24"/>
        </w:rPr>
        <w:t>app</w:t>
      </w:r>
      <w:r>
        <w:rPr>
          <w:sz w:val="24"/>
          <w:szCs w:val="24"/>
        </w:rPr>
        <w:t>/</w:t>
      </w:r>
    </w:p>
    <w:p>
      <w:pPr>
        <w:pStyle w:val="normal1"/>
        <w:widowControl w:val="false"/>
        <w:numPr>
          <w:ilvl w:val="0"/>
          <w:numId w:val="9"/>
        </w:numPr>
        <w:ind w:hanging="360" w:left="1440"/>
        <w:rPr>
          <w:sz w:val="24"/>
          <w:szCs w:val="24"/>
          <w:u w:val="none"/>
        </w:rPr>
      </w:pPr>
      <w:r>
        <w:rPr>
          <w:b/>
          <w:sz w:val="24"/>
          <w:szCs w:val="24"/>
        </w:rPr>
        <w:t>core</w:t>
      </w:r>
      <w:r>
        <w:rPr>
          <w:sz w:val="24"/>
          <w:szCs w:val="24"/>
        </w:rPr>
        <w:t>/ Generalmente se usa para servicios y utilidades centrales que se comparten en toda la aplicación.</w:t>
      </w:r>
    </w:p>
    <w:p>
      <w:pPr>
        <w:pStyle w:val="normal1"/>
        <w:widowControl w:val="false"/>
        <w:numPr>
          <w:ilvl w:val="0"/>
          <w:numId w:val="13"/>
        </w:numPr>
        <w:ind w:hanging="360" w:left="2880"/>
        <w:rPr>
          <w:sz w:val="24"/>
          <w:szCs w:val="24"/>
          <w:u w:val="none"/>
        </w:rPr>
      </w:pPr>
      <w:r>
        <w:rPr>
          <w:b/>
          <w:sz w:val="24"/>
          <w:szCs w:val="24"/>
        </w:rPr>
        <w:t>guard</w:t>
      </w:r>
      <w:r>
        <w:rPr>
          <w:sz w:val="24"/>
          <w:szCs w:val="24"/>
        </w:rPr>
        <w:t>/ Aquí se colocan los archivos relacionados con la protección de rutas, como los "route guards" que permiten o bloquean el acceso a ciertas partes de la aplicación según las condiciones (por ejemplo, si el usuario está autenticado).</w:t>
      </w:r>
    </w:p>
    <w:p>
      <w:pPr>
        <w:pStyle w:val="normal1"/>
        <w:widowControl w:val="false"/>
        <w:numPr>
          <w:ilvl w:val="0"/>
          <w:numId w:val="13"/>
        </w:numPr>
        <w:ind w:hanging="360" w:left="2880"/>
        <w:rPr>
          <w:sz w:val="24"/>
          <w:szCs w:val="24"/>
          <w:u w:val="none"/>
        </w:rPr>
      </w:pPr>
      <w:r>
        <w:rPr>
          <w:b/>
          <w:sz w:val="24"/>
          <w:szCs w:val="24"/>
        </w:rPr>
        <w:t>services</w:t>
      </w:r>
      <w:r>
        <w:rPr>
          <w:sz w:val="24"/>
          <w:szCs w:val="24"/>
        </w:rPr>
        <w:t>/ Contiene servicios globales, como autenticación, manejo de errores, o cualquier lógica compartida entre diferentes partes de la app.</w:t>
      </w:r>
    </w:p>
    <w:p>
      <w:pPr>
        <w:pStyle w:val="normal1"/>
        <w:widowControl w:val="false"/>
        <w:numPr>
          <w:ilvl w:val="0"/>
          <w:numId w:val="9"/>
        </w:numPr>
        <w:ind w:hanging="360" w:left="1440"/>
        <w:rPr>
          <w:sz w:val="24"/>
          <w:szCs w:val="24"/>
        </w:rPr>
      </w:pPr>
      <w:r>
        <w:rPr>
          <w:b/>
          <w:sz w:val="24"/>
          <w:szCs w:val="24"/>
        </w:rPr>
        <w:t>data</w:t>
      </w:r>
      <w:r>
        <w:rPr>
          <w:sz w:val="24"/>
          <w:szCs w:val="24"/>
        </w:rPr>
        <w:t>/ Se utiliza para manejar la estructura de datos y modelos compartidos en la aplicación.</w:t>
      </w:r>
    </w:p>
    <w:p>
      <w:pPr>
        <w:pStyle w:val="normal1"/>
        <w:widowControl w:val="false"/>
        <w:numPr>
          <w:ilvl w:val="0"/>
          <w:numId w:val="3"/>
        </w:numPr>
        <w:ind w:hanging="360" w:left="2160"/>
        <w:rPr>
          <w:sz w:val="24"/>
          <w:szCs w:val="24"/>
          <w:u w:val="none"/>
        </w:rPr>
      </w:pPr>
      <w:r>
        <w:rPr>
          <w:b/>
          <w:sz w:val="24"/>
          <w:szCs w:val="24"/>
        </w:rPr>
        <w:t>schema</w:t>
      </w:r>
      <w:r>
        <w:rPr>
          <w:sz w:val="24"/>
          <w:szCs w:val="24"/>
        </w:rPr>
        <w:t>/ Define los esquemas o interfaces que modelan la estructura de los datos utilizados en la aplicación. Por ejemplo, aquí podrías definir la estructura de los datos de un usuario, un calendario, o una cancha.</w:t>
      </w:r>
    </w:p>
    <w:p>
      <w:pPr>
        <w:pStyle w:val="normal1"/>
        <w:widowControl w:val="false"/>
        <w:numPr>
          <w:ilvl w:val="0"/>
          <w:numId w:val="9"/>
        </w:numPr>
        <w:ind w:hanging="360" w:left="1440"/>
        <w:rPr>
          <w:sz w:val="24"/>
          <w:szCs w:val="24"/>
        </w:rPr>
      </w:pPr>
      <w:r>
        <w:rPr>
          <w:b/>
          <w:sz w:val="24"/>
          <w:szCs w:val="24"/>
        </w:rPr>
        <w:t>modules</w:t>
      </w:r>
      <w:r>
        <w:rPr>
          <w:sz w:val="24"/>
          <w:szCs w:val="24"/>
        </w:rPr>
        <w:t>/ Este directorio organiza los diferentes módulos funcionales de la aplicación. La modularización ayuda a organizar el código por características y a manejar mejor la escalabilidad.</w:t>
      </w:r>
    </w:p>
    <w:p>
      <w:pPr>
        <w:pStyle w:val="normal1"/>
        <w:widowControl w:val="false"/>
        <w:numPr>
          <w:ilvl w:val="0"/>
          <w:numId w:val="10"/>
        </w:numPr>
        <w:ind w:hanging="360" w:left="2880"/>
        <w:rPr>
          <w:sz w:val="24"/>
          <w:szCs w:val="24"/>
          <w:u w:val="none"/>
        </w:rPr>
      </w:pPr>
      <w:r>
        <w:rPr>
          <w:b/>
          <w:sz w:val="24"/>
          <w:szCs w:val="24"/>
        </w:rPr>
        <w:t>auth</w:t>
      </w:r>
      <w:r>
        <w:rPr>
          <w:sz w:val="24"/>
          <w:szCs w:val="24"/>
        </w:rPr>
        <w:t>/ Módulo encargado de la autenticación.</w:t>
      </w:r>
    </w:p>
    <w:p>
      <w:pPr>
        <w:pStyle w:val="normal1"/>
        <w:widowControl w:val="false"/>
        <w:numPr>
          <w:ilvl w:val="0"/>
          <w:numId w:val="9"/>
        </w:numPr>
        <w:ind w:hanging="360" w:left="1440"/>
        <w:rPr>
          <w:sz w:val="24"/>
          <w:szCs w:val="24"/>
        </w:rPr>
      </w:pPr>
      <w:r>
        <w:rPr>
          <w:b/>
          <w:sz w:val="24"/>
          <w:szCs w:val="24"/>
        </w:rPr>
        <w:t>shared</w:t>
      </w:r>
      <w:r>
        <w:rPr>
          <w:sz w:val="24"/>
          <w:szCs w:val="24"/>
        </w:rPr>
        <w:t>/ Esta carpeta contiene componentes y servicios que se comparten entre diferentes partes de la aplicación.</w:t>
      </w:r>
    </w:p>
    <w:p>
      <w:pPr>
        <w:pStyle w:val="normal1"/>
        <w:widowControl w:val="false"/>
        <w:numPr>
          <w:ilvl w:val="0"/>
          <w:numId w:val="19"/>
        </w:numPr>
        <w:ind w:hanging="360" w:left="2160"/>
        <w:rPr>
          <w:sz w:val="24"/>
          <w:szCs w:val="24"/>
          <w:u w:val="none"/>
        </w:rPr>
      </w:pPr>
      <w:r>
        <w:rPr>
          <w:b/>
          <w:sz w:val="24"/>
          <w:szCs w:val="24"/>
        </w:rPr>
        <w:t>components</w:t>
      </w:r>
      <w:r>
        <w:rPr>
          <w:sz w:val="24"/>
          <w:szCs w:val="24"/>
        </w:rPr>
        <w:t>/ Contiene componentes reutilizables en varias secciones de la aplicación.</w:t>
      </w:r>
    </w:p>
    <w:p>
      <w:pPr>
        <w:pStyle w:val="normal1"/>
        <w:widowControl w:val="false"/>
        <w:numPr>
          <w:ilvl w:val="0"/>
          <w:numId w:val="19"/>
        </w:numPr>
        <w:ind w:hanging="360" w:left="2160"/>
        <w:rPr>
          <w:sz w:val="24"/>
          <w:szCs w:val="24"/>
          <w:u w:val="none"/>
        </w:rPr>
      </w:pPr>
      <w:r>
        <w:rPr>
          <w:b/>
          <w:sz w:val="24"/>
          <w:szCs w:val="24"/>
        </w:rPr>
        <w:t>custom</w:t>
      </w:r>
      <w:r>
        <w:rPr>
          <w:sz w:val="24"/>
          <w:szCs w:val="24"/>
        </w:rPr>
        <w:t>/ Componentes personalizados específicos.</w:t>
      </w:r>
    </w:p>
    <w:p>
      <w:pPr>
        <w:pStyle w:val="normal1"/>
        <w:widowControl w:val="false"/>
        <w:numPr>
          <w:ilvl w:val="0"/>
          <w:numId w:val="19"/>
        </w:numPr>
        <w:ind w:hanging="360" w:left="2160"/>
        <w:rPr>
          <w:sz w:val="24"/>
          <w:szCs w:val="24"/>
          <w:u w:val="none"/>
        </w:rPr>
      </w:pPr>
      <w:r>
        <w:rPr>
          <w:b/>
          <w:sz w:val="24"/>
          <w:szCs w:val="24"/>
        </w:rPr>
        <w:t>layout</w:t>
      </w:r>
      <w:r>
        <w:rPr>
          <w:sz w:val="24"/>
          <w:szCs w:val="24"/>
        </w:rPr>
        <w:t>/ Componentes que se relacionan con el diseño o estructura visual, como menús, headers o footers.</w:t>
      </w:r>
    </w:p>
    <w:p>
      <w:pPr>
        <w:pStyle w:val="normal1"/>
        <w:widowControl w:val="false"/>
        <w:numPr>
          <w:ilvl w:val="0"/>
          <w:numId w:val="2"/>
        </w:numPr>
        <w:ind w:hanging="360" w:left="720"/>
        <w:rPr>
          <w:sz w:val="24"/>
          <w:szCs w:val="24"/>
          <w:u w:val="none"/>
        </w:rPr>
      </w:pPr>
      <w:r>
        <w:rPr>
          <w:b/>
          <w:sz w:val="24"/>
          <w:szCs w:val="24"/>
        </w:rPr>
        <w:t>assets</w:t>
      </w:r>
      <w:r>
        <w:rPr>
          <w:sz w:val="24"/>
          <w:szCs w:val="24"/>
        </w:rPr>
        <w:t>/ Esta carpeta contiene recursos estáticos como imágenes, fuentes, íconos, etc., que pueden ser utilizados dentro de la aplicación.</w:t>
      </w:r>
    </w:p>
    <w:p>
      <w:pPr>
        <w:pStyle w:val="normal1"/>
        <w:widowControl w:val="false"/>
        <w:numPr>
          <w:ilvl w:val="0"/>
          <w:numId w:val="2"/>
        </w:numPr>
        <w:ind w:hanging="360" w:left="720"/>
        <w:rPr>
          <w:sz w:val="24"/>
          <w:szCs w:val="24"/>
          <w:u w:val="none"/>
        </w:rPr>
      </w:pPr>
      <w:r>
        <w:rPr>
          <w:b/>
          <w:sz w:val="24"/>
          <w:szCs w:val="24"/>
        </w:rPr>
        <w:t>environments</w:t>
      </w:r>
      <w:r>
        <w:rPr>
          <w:sz w:val="24"/>
          <w:szCs w:val="24"/>
        </w:rPr>
        <w:t>/ Contiene configuraciones separadas por ambientes, como desarrollo (development) y producción (production). Permite gestionar variables de entorno específicas para cada caso.</w:t>
      </w:r>
    </w:p>
    <w:p>
      <w:pPr>
        <w:pStyle w:val="normal1"/>
        <w:widowControl w:val="false"/>
        <w:rPr>
          <w:sz w:val="24"/>
          <w:szCs w:val="24"/>
        </w:rPr>
      </w:pPr>
      <w:r>
        <w:rPr>
          <w:sz w:val="24"/>
          <w:szCs w:val="24"/>
        </w:rPr>
      </w:r>
    </w:p>
    <w:p>
      <w:pPr>
        <w:pStyle w:val="normal1"/>
        <w:widowControl w:val="false"/>
        <w:rPr>
          <w:b/>
          <w:sz w:val="24"/>
          <w:szCs w:val="24"/>
        </w:rPr>
      </w:pPr>
      <w:r>
        <w:rPr>
          <w:b/>
          <w:sz w:val="24"/>
          <w:szCs w:val="24"/>
        </w:rPr>
        <w:t>Versión de Angular:</w:t>
      </w:r>
    </w:p>
    <w:p>
      <w:pPr>
        <w:pStyle w:val="normal1"/>
        <w:widowControl w:val="false"/>
        <w:numPr>
          <w:ilvl w:val="0"/>
          <w:numId w:val="16"/>
        </w:numPr>
        <w:ind w:hanging="360" w:left="720"/>
        <w:rPr>
          <w:sz w:val="24"/>
          <w:szCs w:val="24"/>
          <w:u w:val="none"/>
        </w:rPr>
      </w:pPr>
      <w:r>
        <w:rPr>
          <w:sz w:val="24"/>
          <w:szCs w:val="24"/>
        </w:rPr>
        <w:t>Angular 17.</w:t>
      </w:r>
      <w:r>
        <w:rPr>
          <w:sz w:val="24"/>
          <w:szCs w:val="24"/>
        </w:rPr>
        <w:t>3.11</w:t>
      </w:r>
    </w:p>
    <w:p>
      <w:pPr>
        <w:pStyle w:val="normal1"/>
        <w:widowControl w:val="false"/>
        <w:rPr>
          <w:b/>
          <w:sz w:val="24"/>
          <w:szCs w:val="24"/>
        </w:rPr>
      </w:pPr>
      <w:r>
        <w:rPr>
          <w:b/>
          <w:sz w:val="24"/>
          <w:szCs w:val="24"/>
        </w:rPr>
        <w:t>Estilos:</w:t>
      </w:r>
    </w:p>
    <w:p>
      <w:pPr>
        <w:pStyle w:val="normal1"/>
        <w:widowControl w:val="false"/>
        <w:numPr>
          <w:ilvl w:val="0"/>
          <w:numId w:val="8"/>
        </w:numPr>
        <w:ind w:hanging="360" w:left="720"/>
        <w:rPr>
          <w:sz w:val="24"/>
          <w:szCs w:val="24"/>
          <w:u w:val="none"/>
        </w:rPr>
      </w:pPr>
      <w:r>
        <w:rPr>
          <w:sz w:val="24"/>
          <w:szCs w:val="24"/>
        </w:rPr>
        <w:t>Css</w:t>
      </w:r>
    </w:p>
    <w:p>
      <w:pPr>
        <w:pStyle w:val="normal1"/>
        <w:widowControl w:val="false"/>
        <w:rPr>
          <w:sz w:val="24"/>
          <w:szCs w:val="24"/>
        </w:rPr>
      </w:pPr>
      <w:r>
        <w:rPr>
          <w:sz w:val="24"/>
          <w:szCs w:val="24"/>
        </w:rPr>
      </w:r>
    </w:p>
    <w:p>
      <w:pPr>
        <w:pStyle w:val="normal1"/>
        <w:widowControl w:val="false"/>
        <w:rPr>
          <w:b/>
          <w:sz w:val="24"/>
          <w:szCs w:val="24"/>
        </w:rPr>
      </w:pPr>
      <w:r>
        <w:rPr>
          <w:b/>
          <w:sz w:val="24"/>
          <w:szCs w:val="24"/>
        </w:rPr>
        <w:t>Arquitectura:</w:t>
      </w:r>
    </w:p>
    <w:p>
      <w:pPr>
        <w:pStyle w:val="normal1"/>
        <w:widowControl w:val="false"/>
        <w:numPr>
          <w:ilvl w:val="0"/>
          <w:numId w:val="17"/>
        </w:numPr>
        <w:ind w:hanging="360" w:left="720"/>
        <w:rPr>
          <w:sz w:val="24"/>
          <w:szCs w:val="24"/>
          <w:u w:val="none"/>
        </w:rPr>
      </w:pPr>
      <w:r>
        <w:rPr>
          <w:sz w:val="24"/>
          <w:szCs w:val="24"/>
        </w:rPr>
        <w:t>Arquitectura Hexagonal</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2880" w:hanging="360"/>
      </w:pPr>
      <w:rPr>
        <w:u w:val="none"/>
      </w:rPr>
    </w:lvl>
    <w:lvl w:ilvl="1">
      <w:start w:val="1"/>
      <w:numFmt w:val="lowerLetter"/>
      <w:lvlText w:val="%2."/>
      <w:lvlJc w:val="left"/>
      <w:pPr>
        <w:tabs>
          <w:tab w:val="num" w:pos="0"/>
        </w:tabs>
        <w:ind w:left="3600" w:hanging="360"/>
      </w:pPr>
      <w:rPr>
        <w:u w:val="none"/>
      </w:rPr>
    </w:lvl>
    <w:lvl w:ilvl="2">
      <w:start w:val="1"/>
      <w:numFmt w:val="lowerRoman"/>
      <w:lvlText w:val="%3."/>
      <w:lvlJc w:val="right"/>
      <w:pPr>
        <w:tabs>
          <w:tab w:val="num" w:pos="0"/>
        </w:tabs>
        <w:ind w:left="4320" w:hanging="360"/>
      </w:pPr>
      <w:rPr>
        <w:u w:val="none"/>
      </w:rPr>
    </w:lvl>
    <w:lvl w:ilvl="3">
      <w:start w:val="1"/>
      <w:numFmt w:val="decimal"/>
      <w:lvlText w:val="%4."/>
      <w:lvlJc w:val="left"/>
      <w:pPr>
        <w:tabs>
          <w:tab w:val="num" w:pos="0"/>
        </w:tabs>
        <w:ind w:left="5040" w:hanging="360"/>
      </w:pPr>
      <w:rPr>
        <w:u w:val="none"/>
      </w:rPr>
    </w:lvl>
    <w:lvl w:ilvl="4">
      <w:start w:val="1"/>
      <w:numFmt w:val="lowerLetter"/>
      <w:lvlText w:val="%5."/>
      <w:lvlJc w:val="left"/>
      <w:pPr>
        <w:tabs>
          <w:tab w:val="num" w:pos="0"/>
        </w:tabs>
        <w:ind w:left="5760" w:hanging="360"/>
      </w:pPr>
      <w:rPr>
        <w:u w:val="none"/>
      </w:rPr>
    </w:lvl>
    <w:lvl w:ilvl="5">
      <w:start w:val="1"/>
      <w:numFmt w:val="lowerRoman"/>
      <w:lvlText w:val="%6."/>
      <w:lvlJc w:val="right"/>
      <w:pPr>
        <w:tabs>
          <w:tab w:val="num" w:pos="0"/>
        </w:tabs>
        <w:ind w:left="6480" w:hanging="360"/>
      </w:pPr>
      <w:rPr>
        <w:u w:val="none"/>
      </w:rPr>
    </w:lvl>
    <w:lvl w:ilvl="6">
      <w:start w:val="1"/>
      <w:numFmt w:val="decimal"/>
      <w:lvlText w:val="%7."/>
      <w:lvlJc w:val="left"/>
      <w:pPr>
        <w:tabs>
          <w:tab w:val="num" w:pos="0"/>
        </w:tabs>
        <w:ind w:left="7200" w:hanging="360"/>
      </w:pPr>
      <w:rPr>
        <w:u w:val="none"/>
      </w:rPr>
    </w:lvl>
    <w:lvl w:ilvl="7">
      <w:start w:val="1"/>
      <w:numFmt w:val="lowerLetter"/>
      <w:lvlText w:val="%8."/>
      <w:lvlJc w:val="left"/>
      <w:pPr>
        <w:tabs>
          <w:tab w:val="num" w:pos="0"/>
        </w:tabs>
        <w:ind w:left="7920" w:hanging="360"/>
      </w:pPr>
      <w:rPr>
        <w:u w:val="none"/>
      </w:rPr>
    </w:lvl>
    <w:lvl w:ilvl="8">
      <w:start w:val="1"/>
      <w:numFmt w:val="lowerRoman"/>
      <w:lvlText w:val="%9."/>
      <w:lvlJc w:val="right"/>
      <w:pPr>
        <w:tabs>
          <w:tab w:val="num" w:pos="0"/>
        </w:tabs>
        <w:ind w:left="864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decimal"/>
      <w:lvlText w:val="%1."/>
      <w:lvlJc w:val="left"/>
      <w:pPr>
        <w:tabs>
          <w:tab w:val="num" w:pos="0"/>
        </w:tabs>
        <w:ind w:left="2880" w:hanging="360"/>
      </w:pPr>
      <w:rPr>
        <w:u w:val="none"/>
      </w:rPr>
    </w:lvl>
    <w:lvl w:ilvl="1">
      <w:start w:val="1"/>
      <w:numFmt w:val="lowerLetter"/>
      <w:lvlText w:val="%2."/>
      <w:lvlJc w:val="left"/>
      <w:pPr>
        <w:tabs>
          <w:tab w:val="num" w:pos="0"/>
        </w:tabs>
        <w:ind w:left="3600" w:hanging="360"/>
      </w:pPr>
      <w:rPr>
        <w:u w:val="none"/>
      </w:rPr>
    </w:lvl>
    <w:lvl w:ilvl="2">
      <w:start w:val="1"/>
      <w:numFmt w:val="lowerRoman"/>
      <w:lvlText w:val="%3."/>
      <w:lvlJc w:val="right"/>
      <w:pPr>
        <w:tabs>
          <w:tab w:val="num" w:pos="0"/>
        </w:tabs>
        <w:ind w:left="4320" w:hanging="360"/>
      </w:pPr>
      <w:rPr>
        <w:u w:val="none"/>
      </w:rPr>
    </w:lvl>
    <w:lvl w:ilvl="3">
      <w:start w:val="1"/>
      <w:numFmt w:val="decimal"/>
      <w:lvlText w:val="%4."/>
      <w:lvlJc w:val="left"/>
      <w:pPr>
        <w:tabs>
          <w:tab w:val="num" w:pos="0"/>
        </w:tabs>
        <w:ind w:left="5040" w:hanging="360"/>
      </w:pPr>
      <w:rPr>
        <w:u w:val="none"/>
      </w:rPr>
    </w:lvl>
    <w:lvl w:ilvl="4">
      <w:start w:val="1"/>
      <w:numFmt w:val="lowerLetter"/>
      <w:lvlText w:val="%5."/>
      <w:lvlJc w:val="left"/>
      <w:pPr>
        <w:tabs>
          <w:tab w:val="num" w:pos="0"/>
        </w:tabs>
        <w:ind w:left="5760" w:hanging="360"/>
      </w:pPr>
      <w:rPr>
        <w:u w:val="none"/>
      </w:rPr>
    </w:lvl>
    <w:lvl w:ilvl="5">
      <w:start w:val="1"/>
      <w:numFmt w:val="lowerRoman"/>
      <w:lvlText w:val="%6."/>
      <w:lvlJc w:val="right"/>
      <w:pPr>
        <w:tabs>
          <w:tab w:val="num" w:pos="0"/>
        </w:tabs>
        <w:ind w:left="6480" w:hanging="360"/>
      </w:pPr>
      <w:rPr>
        <w:u w:val="none"/>
      </w:rPr>
    </w:lvl>
    <w:lvl w:ilvl="6">
      <w:start w:val="1"/>
      <w:numFmt w:val="decimal"/>
      <w:lvlText w:val="%7."/>
      <w:lvlJc w:val="left"/>
      <w:pPr>
        <w:tabs>
          <w:tab w:val="num" w:pos="0"/>
        </w:tabs>
        <w:ind w:left="7200" w:hanging="360"/>
      </w:pPr>
      <w:rPr>
        <w:u w:val="none"/>
      </w:rPr>
    </w:lvl>
    <w:lvl w:ilvl="7">
      <w:start w:val="1"/>
      <w:numFmt w:val="lowerLetter"/>
      <w:lvlText w:val="%8."/>
      <w:lvlJc w:val="left"/>
      <w:pPr>
        <w:tabs>
          <w:tab w:val="num" w:pos="0"/>
        </w:tabs>
        <w:ind w:left="7920" w:hanging="360"/>
      </w:pPr>
      <w:rPr>
        <w:u w:val="none"/>
      </w:rPr>
    </w:lvl>
    <w:lvl w:ilvl="8">
      <w:start w:val="1"/>
      <w:numFmt w:val="lowerRoman"/>
      <w:lvlText w:val="%9."/>
      <w:lvlJc w:val="right"/>
      <w:pPr>
        <w:tabs>
          <w:tab w:val="num" w:pos="0"/>
        </w:tabs>
        <w:ind w:left="864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Internet Link"/>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LibreOffice_project/8e9a753d9daaea75c34b417ba1bdf556bf2fc5b3</Application>
  <AppVersion>15.0000</AppVersion>
  <Pages>4</Pages>
  <Words>632</Words>
  <Characters>3423</Characters>
  <CharactersWithSpaces>3951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2024-10-24T16:29:49Z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