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CE32" w14:textId="3BB48D93" w:rsidR="000668DD" w:rsidRPr="000668DD" w:rsidRDefault="000668DD" w:rsidP="000668DD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Distribución de carpetas </w:t>
      </w:r>
      <w:proofErr w:type="spellStart"/>
      <w:r>
        <w:rPr>
          <w:b/>
          <w:bCs/>
          <w:lang w:val="es-MX"/>
        </w:rPr>
        <w:t>Flutter</w:t>
      </w:r>
      <w:proofErr w:type="spellEnd"/>
    </w:p>
    <w:p w14:paraId="55A2F55D" w14:textId="70F734C4" w:rsidR="007566EF" w:rsidRDefault="000668DD" w:rsidP="000668DD">
      <w:pPr>
        <w:rPr>
          <w:lang w:val="es-MX"/>
        </w:rPr>
      </w:pPr>
      <w:r>
        <w:rPr>
          <w:lang w:val="es-MX"/>
        </w:rPr>
        <w:t xml:space="preserve">Para el proyecto </w:t>
      </w:r>
      <w:proofErr w:type="spellStart"/>
      <w:r>
        <w:rPr>
          <w:lang w:val="es-MX"/>
        </w:rPr>
        <w:t>Flutter</w:t>
      </w:r>
      <w:proofErr w:type="spellEnd"/>
      <w:r>
        <w:rPr>
          <w:lang w:val="es-MX"/>
        </w:rPr>
        <w:t xml:space="preserve"> o móvil de la aplicación picao se sugiere realizar la utilización de una distribución de carpetas modular con el fin de que el código se manejable y tenga una alta escalabilidad a futuro, adicional se utilizara </w:t>
      </w:r>
      <w:proofErr w:type="spellStart"/>
      <w:r>
        <w:rPr>
          <w:lang w:val="es-MX"/>
        </w:rPr>
        <w:t>GetX</w:t>
      </w:r>
      <w:proofErr w:type="spellEnd"/>
      <w:r>
        <w:rPr>
          <w:lang w:val="es-MX"/>
        </w:rPr>
        <w:t xml:space="preserve"> como manejador de estados, gestor de dependencias y gestor de rutas.</w:t>
      </w:r>
    </w:p>
    <w:p w14:paraId="06B8BE00" w14:textId="3CD4A993" w:rsidR="00EE0457" w:rsidRDefault="00EE0457" w:rsidP="000668DD">
      <w:pPr>
        <w:rPr>
          <w:b/>
          <w:bCs/>
          <w:lang w:val="es-MX"/>
        </w:rPr>
      </w:pPr>
      <w:r w:rsidRPr="00EE0457">
        <w:rPr>
          <w:b/>
          <w:bCs/>
          <w:lang w:val="es-MX"/>
        </w:rPr>
        <w:t>Diagrama.</w:t>
      </w:r>
    </w:p>
    <w:p w14:paraId="10511C58" w14:textId="42BC5F9E" w:rsidR="003B1129" w:rsidRPr="00EE0457" w:rsidRDefault="003B1129" w:rsidP="000668DD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4FAD091D" wp14:editId="319AC23B">
            <wp:extent cx="1852654" cy="3139700"/>
            <wp:effectExtent l="0" t="0" r="0" b="3810"/>
            <wp:docPr id="1623331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1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3592" cy="315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A4A8" w14:textId="3ED3B455" w:rsidR="00EE0457" w:rsidRDefault="00EE0457" w:rsidP="000668DD">
      <w:pPr>
        <w:rPr>
          <w:b/>
          <w:bCs/>
          <w:lang w:val="es-MX"/>
        </w:rPr>
      </w:pPr>
      <w:r>
        <w:rPr>
          <w:b/>
          <w:bCs/>
          <w:lang w:val="es-MX"/>
        </w:rPr>
        <w:t>Descripción.</w:t>
      </w:r>
    </w:p>
    <w:p w14:paraId="2CFC4932" w14:textId="59E50D9F" w:rsidR="00EE0457" w:rsidRPr="000A0C83" w:rsidRDefault="00EE0457" w:rsidP="00EE0457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 w:rsidRPr="000A0C83">
        <w:rPr>
          <w:b/>
          <w:bCs/>
        </w:rPr>
        <w:t>app/data/</w:t>
      </w:r>
    </w:p>
    <w:p w14:paraId="5C108461" w14:textId="1DD1E0D1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0A0C83">
        <w:rPr>
          <w:b/>
          <w:bCs/>
        </w:rPr>
        <w:t>models</w:t>
      </w:r>
      <w:proofErr w:type="spellEnd"/>
      <w:r w:rsidRPr="00EE0457">
        <w:t>: Aquí se definen las clases que representan los modelos de datos que utiliza la aplicación.</w:t>
      </w:r>
    </w:p>
    <w:p w14:paraId="7F8DCBC0" w14:textId="55A0D4FA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0A0C83">
        <w:rPr>
          <w:b/>
          <w:bCs/>
        </w:rPr>
        <w:t>providers</w:t>
      </w:r>
      <w:proofErr w:type="spellEnd"/>
      <w:r w:rsidRPr="00EE0457">
        <w:t>: Se colocan las clases responsables de hacer peticiones HTTP, manejar conexiones a bases de datos u otras fuentes de datos.</w:t>
      </w:r>
    </w:p>
    <w:p w14:paraId="1A7ECD65" w14:textId="0998DF7E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0A0C83">
        <w:rPr>
          <w:b/>
          <w:bCs/>
        </w:rPr>
        <w:t>repositories</w:t>
      </w:r>
      <w:proofErr w:type="spellEnd"/>
      <w:r w:rsidRPr="00EE0457">
        <w:t>: Aquí se encapsulan las operaciones que involucran el manejo de datos, como la lógica de negocio y la interacción entre modelos y proveedores.</w:t>
      </w:r>
    </w:p>
    <w:p w14:paraId="06ED3937" w14:textId="77777777" w:rsidR="00EE0457" w:rsidRPr="00EE0457" w:rsidRDefault="00EE0457" w:rsidP="00EE0457">
      <w:pPr>
        <w:pStyle w:val="Prrafodelista"/>
        <w:ind w:left="1080"/>
        <w:rPr>
          <w:lang w:val="es-MX"/>
        </w:rPr>
      </w:pPr>
    </w:p>
    <w:p w14:paraId="6D99926F" w14:textId="37440A0E" w:rsidR="00EE0457" w:rsidRPr="000A0C83" w:rsidRDefault="00EE0457" w:rsidP="00EE0457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 w:rsidRPr="000A0C83">
        <w:rPr>
          <w:b/>
          <w:bCs/>
        </w:rPr>
        <w:t>app/modules/</w:t>
      </w:r>
    </w:p>
    <w:p w14:paraId="29AE12F8" w14:textId="553BAA21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0A0C83">
        <w:rPr>
          <w:b/>
          <w:bCs/>
        </w:rPr>
        <w:t>bindings</w:t>
      </w:r>
      <w:proofErr w:type="spellEnd"/>
      <w:r w:rsidRPr="00EE0457">
        <w:t xml:space="preserve">: Las clases de </w:t>
      </w:r>
      <w:proofErr w:type="spellStart"/>
      <w:r w:rsidRPr="00EE0457">
        <w:t>bindings</w:t>
      </w:r>
      <w:proofErr w:type="spellEnd"/>
      <w:r w:rsidRPr="00EE0457">
        <w:t xml:space="preserve"> enlazan los controladores con las vistas. Se usa para la inyección de dependencias al iniciar una vista.</w:t>
      </w:r>
    </w:p>
    <w:p w14:paraId="62C3D3D3" w14:textId="27A4580B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0A0C83">
        <w:rPr>
          <w:b/>
          <w:bCs/>
        </w:rPr>
        <w:t>controllers</w:t>
      </w:r>
      <w:proofErr w:type="spellEnd"/>
      <w:r w:rsidRPr="00EE0457">
        <w:t>: Controladores para manejar la lógica de negocio y la gestión del estado.</w:t>
      </w:r>
    </w:p>
    <w:p w14:paraId="2FCB46C4" w14:textId="79CDA7B3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0A0C83">
        <w:rPr>
          <w:b/>
          <w:bCs/>
        </w:rPr>
        <w:t>views</w:t>
      </w:r>
      <w:proofErr w:type="spellEnd"/>
      <w:r w:rsidRPr="00EE0457">
        <w:t>: Vistas de la UI que utilizan los controladores para mostrar datos.</w:t>
      </w:r>
    </w:p>
    <w:p w14:paraId="7001A201" w14:textId="7754B459" w:rsidR="00EE0457" w:rsidRPr="000A0C83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r w:rsidRPr="000A0C83">
        <w:rPr>
          <w:b/>
          <w:bCs/>
        </w:rPr>
        <w:t>widgets</w:t>
      </w:r>
      <w:r w:rsidRPr="00EE0457">
        <w:t>: Componentes UI específicos de cada módulo, reutilizables dentro del módulo.</w:t>
      </w:r>
    </w:p>
    <w:p w14:paraId="2C6BA265" w14:textId="77777777" w:rsidR="000A0C83" w:rsidRPr="000A0C83" w:rsidRDefault="000A0C83" w:rsidP="000A0C83">
      <w:pPr>
        <w:ind w:left="720"/>
        <w:rPr>
          <w:lang w:val="es-MX"/>
        </w:rPr>
      </w:pPr>
    </w:p>
    <w:p w14:paraId="534E069B" w14:textId="77777777" w:rsidR="006A2ACF" w:rsidRPr="006A2ACF" w:rsidRDefault="006A2ACF" w:rsidP="006A2ACF">
      <w:pPr>
        <w:pStyle w:val="Prrafodelista"/>
        <w:ind w:left="1080"/>
        <w:rPr>
          <w:lang w:val="es-MX"/>
        </w:rPr>
      </w:pPr>
    </w:p>
    <w:p w14:paraId="4DAD1F84" w14:textId="4BFFB5E3" w:rsidR="006A2ACF" w:rsidRPr="000A0C83" w:rsidRDefault="006A2ACF" w:rsidP="006A2ACF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 w:rsidRPr="000A0C83">
        <w:rPr>
          <w:b/>
          <w:bCs/>
        </w:rPr>
        <w:t>app/</w:t>
      </w:r>
      <w:proofErr w:type="spellStart"/>
      <w:r w:rsidRPr="000A0C83">
        <w:rPr>
          <w:b/>
          <w:bCs/>
        </w:rPr>
        <w:t>routes</w:t>
      </w:r>
      <w:proofErr w:type="spellEnd"/>
      <w:r w:rsidRPr="000A0C83">
        <w:rPr>
          <w:b/>
          <w:bCs/>
        </w:rPr>
        <w:t>/</w:t>
      </w:r>
    </w:p>
    <w:p w14:paraId="773F2BDB" w14:textId="0348C8B5" w:rsidR="006A2ACF" w:rsidRPr="006A2ACF" w:rsidRDefault="006A2ACF" w:rsidP="006A2ACF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0A0C83">
        <w:rPr>
          <w:b/>
          <w:bCs/>
        </w:rPr>
        <w:t>app_</w:t>
      </w:r>
      <w:proofErr w:type="gramStart"/>
      <w:r w:rsidRPr="000A0C83">
        <w:rPr>
          <w:b/>
          <w:bCs/>
        </w:rPr>
        <w:t>pages.dart</w:t>
      </w:r>
      <w:proofErr w:type="spellEnd"/>
      <w:proofErr w:type="gramEnd"/>
      <w:r w:rsidRPr="006A2ACF">
        <w:t xml:space="preserve">: Aquí se definen las rutas de la aplicación usando </w:t>
      </w:r>
      <w:proofErr w:type="spellStart"/>
      <w:r w:rsidRPr="006A2ACF">
        <w:t>GetX</w:t>
      </w:r>
      <w:proofErr w:type="spellEnd"/>
      <w:r w:rsidRPr="006A2ACF">
        <w:t>, gestionando las transiciones entre vistas y la navegación.</w:t>
      </w:r>
    </w:p>
    <w:p w14:paraId="49CA74E8" w14:textId="77777777" w:rsidR="006A2ACF" w:rsidRPr="006A2ACF" w:rsidRDefault="006A2ACF" w:rsidP="006A2ACF">
      <w:pPr>
        <w:pStyle w:val="Prrafodelista"/>
        <w:ind w:left="1080"/>
        <w:rPr>
          <w:lang w:val="es-MX"/>
        </w:rPr>
      </w:pPr>
    </w:p>
    <w:p w14:paraId="6BA8FB1F" w14:textId="77777777" w:rsidR="006A2ACF" w:rsidRDefault="006A2ACF" w:rsidP="006A2ACF">
      <w:pPr>
        <w:pStyle w:val="Prrafodelista"/>
        <w:numPr>
          <w:ilvl w:val="0"/>
          <w:numId w:val="7"/>
        </w:numPr>
      </w:pPr>
      <w:r w:rsidRPr="000A0C83">
        <w:rPr>
          <w:b/>
          <w:bCs/>
        </w:rPr>
        <w:t>app/global</w:t>
      </w:r>
      <w:r w:rsidRPr="006A2ACF">
        <w:t>/:</w:t>
      </w:r>
    </w:p>
    <w:p w14:paraId="4CB6D164" w14:textId="71E18ECD" w:rsidR="006A2ACF" w:rsidRPr="006A2ACF" w:rsidRDefault="006A2ACF" w:rsidP="006A2ACF">
      <w:pPr>
        <w:pStyle w:val="Prrafodelista"/>
        <w:numPr>
          <w:ilvl w:val="1"/>
          <w:numId w:val="7"/>
        </w:numPr>
      </w:pPr>
      <w:proofErr w:type="spellStart"/>
      <w:r w:rsidRPr="000A0C83">
        <w:rPr>
          <w:b/>
          <w:bCs/>
        </w:rPr>
        <w:t>bindings</w:t>
      </w:r>
      <w:proofErr w:type="spellEnd"/>
      <w:r w:rsidRPr="006A2ACF">
        <w:t xml:space="preserve">: </w:t>
      </w:r>
      <w:proofErr w:type="spellStart"/>
      <w:r w:rsidRPr="006A2ACF">
        <w:t>Binding</w:t>
      </w:r>
      <w:proofErr w:type="spellEnd"/>
      <w:r w:rsidRPr="006A2ACF">
        <w:t xml:space="preserve"> generales que se utilizan en toda la aplicación.</w:t>
      </w:r>
    </w:p>
    <w:p w14:paraId="1C8BD05B" w14:textId="7E604043" w:rsidR="006A2ACF" w:rsidRPr="006A2ACF" w:rsidRDefault="006A2ACF" w:rsidP="006A2ACF">
      <w:pPr>
        <w:pStyle w:val="Prrafodelista"/>
        <w:numPr>
          <w:ilvl w:val="1"/>
          <w:numId w:val="7"/>
        </w:numPr>
      </w:pPr>
      <w:proofErr w:type="spellStart"/>
      <w:r w:rsidRPr="000A0C83">
        <w:rPr>
          <w:b/>
          <w:bCs/>
        </w:rPr>
        <w:t>controllers</w:t>
      </w:r>
      <w:proofErr w:type="spellEnd"/>
      <w:r w:rsidRPr="006A2ACF">
        <w:t>: Controladores globales (por ejemplo, controladores de sesión o de configuración).</w:t>
      </w:r>
    </w:p>
    <w:p w14:paraId="3C500206" w14:textId="003FF333" w:rsidR="006A2ACF" w:rsidRPr="0095695E" w:rsidRDefault="006A2ACF" w:rsidP="00480BA5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95695E">
        <w:rPr>
          <w:b/>
          <w:bCs/>
        </w:rPr>
        <w:t>themes</w:t>
      </w:r>
      <w:proofErr w:type="spellEnd"/>
      <w:r w:rsidRPr="006A2ACF">
        <w:t>: Configuración de temas y estilos globales.</w:t>
      </w:r>
    </w:p>
    <w:p w14:paraId="291C0D13" w14:textId="77777777" w:rsidR="0095695E" w:rsidRPr="0095695E" w:rsidRDefault="0095695E" w:rsidP="0095695E">
      <w:pPr>
        <w:pStyle w:val="Prrafodelista"/>
        <w:ind w:left="1080"/>
        <w:rPr>
          <w:lang w:val="es-MX"/>
        </w:rPr>
      </w:pPr>
    </w:p>
    <w:p w14:paraId="717585E3" w14:textId="449E3EE4" w:rsidR="0095695E" w:rsidRPr="0095695E" w:rsidRDefault="0095695E" w:rsidP="0095695E">
      <w:pPr>
        <w:rPr>
          <w:b/>
          <w:bCs/>
          <w:lang w:val="es-MX"/>
        </w:rPr>
      </w:pPr>
      <w:r w:rsidRPr="0095695E">
        <w:rPr>
          <w:b/>
          <w:bCs/>
          <w:lang w:val="es-MX"/>
        </w:rPr>
        <w:t xml:space="preserve">Estándar de nombramiento para </w:t>
      </w:r>
      <w:proofErr w:type="spellStart"/>
      <w:r w:rsidRPr="0095695E">
        <w:rPr>
          <w:b/>
          <w:bCs/>
          <w:lang w:val="es-MX"/>
        </w:rPr>
        <w:t>Flutter</w:t>
      </w:r>
      <w:proofErr w:type="spellEnd"/>
    </w:p>
    <w:p w14:paraId="695F303E" w14:textId="03CAAC32" w:rsidR="0095695E" w:rsidRPr="0095695E" w:rsidRDefault="0095695E" w:rsidP="0095695E">
      <w:pPr>
        <w:rPr>
          <w:lang w:val="es-MX"/>
        </w:rPr>
      </w:pPr>
      <w:r w:rsidRPr="0095695E">
        <w:rPr>
          <w:lang w:val="es-MX"/>
        </w:rPr>
        <w:t xml:space="preserve">A continuación, se define el estándar de nombramiento para el proyecto </w:t>
      </w:r>
      <w:proofErr w:type="spellStart"/>
      <w:r w:rsidRPr="0095695E">
        <w:rPr>
          <w:lang w:val="es-MX"/>
        </w:rPr>
        <w:t>Flutter</w:t>
      </w:r>
      <w:proofErr w:type="spellEnd"/>
      <w:r w:rsidRPr="0095695E">
        <w:rPr>
          <w:lang w:val="es-MX"/>
        </w:rPr>
        <w:t>, App móvil. El idioma utilizado para el proyecto será ingles esto para el nombramiento de archivos, clases, métodos y variables, para los comentarios se usará el idioma español.</w:t>
      </w:r>
    </w:p>
    <w:p w14:paraId="6884893D" w14:textId="77777777" w:rsidR="0095695E" w:rsidRPr="0095695E" w:rsidRDefault="0095695E" w:rsidP="0095695E">
      <w:pPr>
        <w:rPr>
          <w:lang w:val="es"/>
        </w:rPr>
      </w:pPr>
      <w:r w:rsidRPr="0095695E">
        <w:rPr>
          <w:lang w:val="es"/>
        </w:rPr>
        <w:t xml:space="preserve">Con excepción también en las palabras más comunes en inglés, por ejemplo: </w:t>
      </w:r>
      <w:proofErr w:type="spellStart"/>
      <w:r w:rsidRPr="0095695E">
        <w:rPr>
          <w:lang w:val="es"/>
        </w:rPr>
        <w:t>Login</w:t>
      </w:r>
      <w:proofErr w:type="spellEnd"/>
      <w:r w:rsidRPr="0095695E">
        <w:rPr>
          <w:lang w:val="es"/>
        </w:rPr>
        <w:t xml:space="preserve">, </w:t>
      </w:r>
      <w:proofErr w:type="spellStart"/>
      <w:r w:rsidRPr="0095695E">
        <w:rPr>
          <w:lang w:val="es"/>
        </w:rPr>
        <w:t>Generic</w:t>
      </w:r>
      <w:proofErr w:type="spellEnd"/>
      <w:r w:rsidRPr="0095695E">
        <w:rPr>
          <w:lang w:val="es"/>
        </w:rPr>
        <w:t xml:space="preserve">, Pages. </w:t>
      </w:r>
      <w:proofErr w:type="spellStart"/>
      <w:r w:rsidRPr="0095695E">
        <w:rPr>
          <w:lang w:val="es"/>
        </w:rPr>
        <w:t>Repository</w:t>
      </w:r>
      <w:proofErr w:type="spellEnd"/>
      <w:r w:rsidRPr="0095695E">
        <w:rPr>
          <w:lang w:val="es"/>
        </w:rPr>
        <w:t xml:space="preserve"> etc. </w:t>
      </w:r>
    </w:p>
    <w:p w14:paraId="3F91DDF9" w14:textId="77777777" w:rsidR="0095695E" w:rsidRDefault="0095695E" w:rsidP="0095695E">
      <w:pPr>
        <w:rPr>
          <w:b/>
          <w:bCs/>
          <w:lang w:val="es"/>
        </w:rPr>
      </w:pPr>
      <w:r w:rsidRPr="0095695E">
        <w:rPr>
          <w:b/>
          <w:bCs/>
          <w:lang w:val="es"/>
        </w:rPr>
        <w:t>Directorios</w:t>
      </w:r>
    </w:p>
    <w:p w14:paraId="6C70187C" w14:textId="77777777" w:rsidR="0095695E" w:rsidRPr="0095695E" w:rsidRDefault="0095695E" w:rsidP="0095695E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>Nombre en minúscula.</w:t>
      </w:r>
    </w:p>
    <w:p w14:paraId="4A7DE4D6" w14:textId="7FB561A6" w:rsidR="0095695E" w:rsidRPr="0095695E" w:rsidRDefault="0095695E" w:rsidP="0095695E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>Si el nombre es compuesto por dos o más palabras, se separa por guion bajo.</w:t>
      </w:r>
    </w:p>
    <w:p w14:paraId="5DF85E89" w14:textId="77777777" w:rsidR="0095695E" w:rsidRDefault="0095695E" w:rsidP="0095695E">
      <w:pPr>
        <w:rPr>
          <w:b/>
          <w:bCs/>
          <w:lang w:val="es"/>
        </w:rPr>
      </w:pPr>
      <w:r w:rsidRPr="0095695E">
        <w:rPr>
          <w:b/>
          <w:bCs/>
          <w:lang w:val="es"/>
        </w:rPr>
        <w:t>Archivos</w:t>
      </w:r>
    </w:p>
    <w:p w14:paraId="6D028DA4" w14:textId="77777777" w:rsidR="0095695E" w:rsidRPr="0095695E" w:rsidRDefault="0095695E" w:rsidP="00B51C94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>Nombre en minúscula.</w:t>
      </w:r>
    </w:p>
    <w:p w14:paraId="57793C13" w14:textId="77777777" w:rsidR="0095695E" w:rsidRPr="0095695E" w:rsidRDefault="0095695E" w:rsidP="0095695E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>Si el nombre es compuesto por dos o más palabras, permanece junto y en minúscula.</w:t>
      </w:r>
    </w:p>
    <w:p w14:paraId="7BEE621E" w14:textId="742556A0" w:rsidR="0095695E" w:rsidRPr="0095695E" w:rsidRDefault="0095695E" w:rsidP="0095695E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 xml:space="preserve">Para la mayoría de archivos se añade un identificador de acuerdo al directorio que pertenece. El identificador es precedido de guion bajo junto al identificador elegido. Ejemplo: </w:t>
      </w:r>
      <w:proofErr w:type="spellStart"/>
      <w:r w:rsidRPr="0095695E">
        <w:rPr>
          <w:lang w:val="es"/>
        </w:rPr>
        <w:t>nombrearchivo_</w:t>
      </w:r>
      <w:proofErr w:type="gramStart"/>
      <w:r w:rsidRPr="0095695E">
        <w:rPr>
          <w:lang w:val="es"/>
        </w:rPr>
        <w:t>identificador.dart</w:t>
      </w:r>
      <w:proofErr w:type="spellEnd"/>
      <w:proofErr w:type="gramEnd"/>
      <w:r w:rsidRPr="0095695E">
        <w:rPr>
          <w:lang w:val="es"/>
        </w:rPr>
        <w:t>. Para la mayoría de casos el nombre del identificador se relaciona con el nombre del directorio.</w:t>
      </w:r>
    </w:p>
    <w:p w14:paraId="3A7298DF" w14:textId="77777777" w:rsidR="0095695E" w:rsidRDefault="0095695E" w:rsidP="0095695E">
      <w:pPr>
        <w:ind w:left="360"/>
        <w:rPr>
          <w:lang w:val="es"/>
        </w:rPr>
      </w:pPr>
      <w:r w:rsidRPr="0095695E">
        <w:rPr>
          <w:lang w:val="es"/>
        </w:rPr>
        <w:t xml:space="preserve">Todo lo demás aquí: </w:t>
      </w:r>
    </w:p>
    <w:p w14:paraId="27D7BAC1" w14:textId="77777777" w:rsidR="0095695E" w:rsidRDefault="0095695E" w:rsidP="0095695E">
      <w:pPr>
        <w:ind w:left="360"/>
        <w:rPr>
          <w:lang w:val="es"/>
        </w:rPr>
      </w:pPr>
      <w:hyperlink r:id="rId6" w:history="1">
        <w:r w:rsidRPr="0095695E">
          <w:rPr>
            <w:rStyle w:val="Hipervnculo"/>
            <w:lang w:val="es"/>
          </w:rPr>
          <w:t>https://dart.dev/guides/language/effective-dart</w:t>
        </w:r>
      </w:hyperlink>
    </w:p>
    <w:p w14:paraId="13351293" w14:textId="46C9E2BC" w:rsidR="0095695E" w:rsidRPr="0095695E" w:rsidRDefault="0095695E" w:rsidP="0095695E">
      <w:pPr>
        <w:ind w:left="360"/>
        <w:rPr>
          <w:lang w:val="es"/>
        </w:rPr>
      </w:pPr>
      <w:hyperlink r:id="rId7" w:history="1">
        <w:r w:rsidRPr="0095695E">
          <w:rPr>
            <w:rStyle w:val="Hipervnculo"/>
            <w:lang w:val="es"/>
          </w:rPr>
          <w:t>https://dart.dev/tools/linter-rules#directives_ordering</w:t>
        </w:r>
      </w:hyperlink>
    </w:p>
    <w:p w14:paraId="76163B83" w14:textId="77777777" w:rsidR="0095695E" w:rsidRDefault="0095695E" w:rsidP="0095695E">
      <w:pPr>
        <w:rPr>
          <w:b/>
          <w:bCs/>
          <w:lang w:val="es"/>
        </w:rPr>
      </w:pPr>
      <w:r w:rsidRPr="0095695E">
        <w:rPr>
          <w:b/>
          <w:bCs/>
          <w:lang w:val="es"/>
        </w:rPr>
        <w:t>Clases</w:t>
      </w:r>
    </w:p>
    <w:p w14:paraId="73CBDDD3" w14:textId="77777777" w:rsidR="0095695E" w:rsidRDefault="0095695E" w:rsidP="00C070BD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 xml:space="preserve">Utilizando </w:t>
      </w:r>
      <w:proofErr w:type="spellStart"/>
      <w:r w:rsidRPr="0095695E">
        <w:rPr>
          <w:lang w:val="es"/>
        </w:rPr>
        <w:t>UpperCamelCase</w:t>
      </w:r>
      <w:proofErr w:type="spellEnd"/>
      <w:r w:rsidRPr="0095695E">
        <w:rPr>
          <w:lang w:val="es"/>
        </w:rPr>
        <w:t xml:space="preserve"> donde cada palabra inicia en mayúscula.</w:t>
      </w:r>
    </w:p>
    <w:p w14:paraId="2EFB3FC3" w14:textId="77777777" w:rsidR="0095695E" w:rsidRDefault="0095695E" w:rsidP="002814D9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 xml:space="preserve">El nombre de la clase es un </w:t>
      </w:r>
      <w:proofErr w:type="spellStart"/>
      <w:proofErr w:type="gramStart"/>
      <w:r w:rsidRPr="0095695E">
        <w:rPr>
          <w:lang w:val="es"/>
        </w:rPr>
        <w:t>sustantivo.Para</w:t>
      </w:r>
      <w:proofErr w:type="spellEnd"/>
      <w:proofErr w:type="gramEnd"/>
      <w:r w:rsidRPr="0095695E">
        <w:rPr>
          <w:lang w:val="es"/>
        </w:rPr>
        <w:t xml:space="preserve"> la creación de </w:t>
      </w:r>
      <w:proofErr w:type="spellStart"/>
      <w:r w:rsidRPr="0095695E">
        <w:rPr>
          <w:lang w:val="es"/>
        </w:rPr>
        <w:t>dto’s</w:t>
      </w:r>
      <w:proofErr w:type="spellEnd"/>
      <w:r w:rsidRPr="0095695E">
        <w:rPr>
          <w:lang w:val="es"/>
        </w:rPr>
        <w:t xml:space="preserve"> se define el nombre del objeto y se añade al final el sufijo DTO en mayúscula.</w:t>
      </w:r>
    </w:p>
    <w:p w14:paraId="33DC2CAE" w14:textId="77777777" w:rsidR="0095695E" w:rsidRDefault="0095695E" w:rsidP="00E764F5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>En caso de utilizar acrónimos se escribe totalmente en mayúscula.</w:t>
      </w:r>
    </w:p>
    <w:p w14:paraId="0B26E429" w14:textId="3A17887E" w:rsidR="0095695E" w:rsidRPr="0095695E" w:rsidRDefault="0095695E" w:rsidP="00E764F5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 xml:space="preserve">En caso de utilizar abreviaturas de más de 2 letras se utiliza </w:t>
      </w:r>
      <w:proofErr w:type="spellStart"/>
      <w:r w:rsidRPr="0095695E">
        <w:rPr>
          <w:lang w:val="es"/>
        </w:rPr>
        <w:t>UpperCamelCase</w:t>
      </w:r>
      <w:proofErr w:type="spellEnd"/>
      <w:r w:rsidRPr="0095695E">
        <w:rPr>
          <w:lang w:val="es"/>
        </w:rPr>
        <w:t>.</w:t>
      </w:r>
    </w:p>
    <w:p w14:paraId="76EBAED6" w14:textId="77777777" w:rsidR="0095695E" w:rsidRPr="0095695E" w:rsidRDefault="0095695E" w:rsidP="0095695E">
      <w:pPr>
        <w:rPr>
          <w:lang w:val="es"/>
        </w:rPr>
      </w:pPr>
      <w:r w:rsidRPr="0095695E">
        <w:rPr>
          <w:lang w:val="es"/>
        </w:rPr>
        <w:lastRenderedPageBreak/>
        <w:drawing>
          <wp:inline distT="0" distB="0" distL="0" distR="0" wp14:anchorId="29E5973A" wp14:editId="67E74277">
            <wp:extent cx="5612130" cy="2950845"/>
            <wp:effectExtent l="76200" t="76200" r="140970" b="135255"/>
            <wp:docPr id="12" name="Imagen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F4D30" w14:textId="77777777" w:rsidR="0095695E" w:rsidRPr="0095695E" w:rsidRDefault="0095695E" w:rsidP="0095695E">
      <w:pPr>
        <w:rPr>
          <w:i/>
          <w:iCs/>
          <w:lang w:val="es-MX"/>
        </w:rPr>
      </w:pPr>
      <w:proofErr w:type="spellStart"/>
      <w:r w:rsidRPr="0095695E">
        <w:rPr>
          <w:i/>
          <w:iCs/>
          <w:lang w:val="es-MX"/>
        </w:rPr>
        <w:t>Effective</w:t>
      </w:r>
      <w:proofErr w:type="spellEnd"/>
      <w:r w:rsidRPr="0095695E">
        <w:rPr>
          <w:i/>
          <w:iCs/>
          <w:lang w:val="es-MX"/>
        </w:rPr>
        <w:t xml:space="preserve"> Dart: Style</w:t>
      </w:r>
    </w:p>
    <w:p w14:paraId="1CD79D4E" w14:textId="25875886" w:rsidR="0095695E" w:rsidRDefault="0095695E" w:rsidP="0095695E">
      <w:pPr>
        <w:rPr>
          <w:b/>
          <w:bCs/>
          <w:lang w:val="es"/>
        </w:rPr>
      </w:pPr>
      <w:r w:rsidRPr="0095695E">
        <w:rPr>
          <w:b/>
          <w:bCs/>
          <w:lang w:val="es"/>
        </w:rPr>
        <w:t>Métodos</w:t>
      </w:r>
    </w:p>
    <w:p w14:paraId="30B8C2B9" w14:textId="77777777" w:rsidR="0095695E" w:rsidRDefault="0095695E" w:rsidP="006D6E21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 xml:space="preserve">Inicia con minúscula. Utilizando </w:t>
      </w:r>
      <w:proofErr w:type="spellStart"/>
      <w:r w:rsidRPr="0095695E">
        <w:rPr>
          <w:lang w:val="es"/>
        </w:rPr>
        <w:t>lowerCamelCase.</w:t>
      </w:r>
      <w:proofErr w:type="spellEnd"/>
    </w:p>
    <w:p w14:paraId="076F6B5F" w14:textId="1D2F0AA9" w:rsidR="0095695E" w:rsidRPr="0095695E" w:rsidRDefault="0095695E" w:rsidP="006D6E21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>Su nombre inicia con un verbo en infinitivo.</w:t>
      </w:r>
    </w:p>
    <w:p w14:paraId="08A27C9A" w14:textId="77777777" w:rsidR="0095695E" w:rsidRDefault="0095695E" w:rsidP="0095695E">
      <w:pPr>
        <w:rPr>
          <w:b/>
          <w:bCs/>
          <w:lang w:val="es"/>
        </w:rPr>
      </w:pPr>
      <w:r w:rsidRPr="0095695E">
        <w:rPr>
          <w:b/>
          <w:bCs/>
          <w:lang w:val="es"/>
        </w:rPr>
        <w:t xml:space="preserve">Variables, Constantes y valores </w:t>
      </w:r>
      <w:proofErr w:type="spellStart"/>
      <w:r w:rsidRPr="0095695E">
        <w:rPr>
          <w:b/>
          <w:bCs/>
          <w:lang w:val="es"/>
        </w:rPr>
        <w:t>Enum</w:t>
      </w:r>
      <w:proofErr w:type="spellEnd"/>
    </w:p>
    <w:p w14:paraId="31D35DBA" w14:textId="77777777" w:rsidR="0095695E" w:rsidRDefault="0095695E" w:rsidP="0095695E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 xml:space="preserve">Inician con minúscula. Utilizando </w:t>
      </w:r>
      <w:proofErr w:type="spellStart"/>
      <w:r w:rsidRPr="0095695E">
        <w:rPr>
          <w:lang w:val="es"/>
        </w:rPr>
        <w:t>lowerCamelCase.</w:t>
      </w:r>
      <w:proofErr w:type="spellEnd"/>
    </w:p>
    <w:p w14:paraId="27B3DF72" w14:textId="7892C66E" w:rsidR="0095695E" w:rsidRPr="0095695E" w:rsidRDefault="0095695E" w:rsidP="0095695E">
      <w:pPr>
        <w:pStyle w:val="Prrafodelista"/>
        <w:numPr>
          <w:ilvl w:val="0"/>
          <w:numId w:val="18"/>
        </w:numPr>
        <w:rPr>
          <w:lang w:val="es"/>
        </w:rPr>
      </w:pPr>
      <w:r w:rsidRPr="0095695E">
        <w:rPr>
          <w:lang w:val="es"/>
        </w:rPr>
        <w:t>No utilizar prefijos.</w:t>
      </w:r>
    </w:p>
    <w:p w14:paraId="3AD8A600" w14:textId="77777777" w:rsidR="0095695E" w:rsidRDefault="0095695E" w:rsidP="0095695E">
      <w:pPr>
        <w:rPr>
          <w:b/>
          <w:bCs/>
          <w:lang w:val="es"/>
        </w:rPr>
      </w:pPr>
      <w:r w:rsidRPr="0095695E">
        <w:rPr>
          <w:b/>
          <w:bCs/>
          <w:lang w:val="es"/>
        </w:rPr>
        <w:t>Orden de las directivas</w:t>
      </w:r>
    </w:p>
    <w:p w14:paraId="360CE81F" w14:textId="77777777" w:rsidR="00763B0E" w:rsidRDefault="0095695E" w:rsidP="003532DC">
      <w:pPr>
        <w:pStyle w:val="Prrafodelista"/>
        <w:numPr>
          <w:ilvl w:val="0"/>
          <w:numId w:val="18"/>
        </w:numPr>
        <w:rPr>
          <w:lang w:val="es"/>
        </w:rPr>
      </w:pPr>
      <w:r w:rsidRPr="00763B0E">
        <w:rPr>
          <w:lang w:val="es"/>
        </w:rPr>
        <w:t xml:space="preserve">Las importaciones propias de </w:t>
      </w:r>
      <w:proofErr w:type="spellStart"/>
      <w:r w:rsidRPr="00763B0E">
        <w:rPr>
          <w:lang w:val="es"/>
        </w:rPr>
        <w:t>dart</w:t>
      </w:r>
      <w:proofErr w:type="spellEnd"/>
      <w:r w:rsidRPr="00763B0E">
        <w:rPr>
          <w:lang w:val="es"/>
        </w:rPr>
        <w:t xml:space="preserve"> deben ir antes que otras importaciones.</w:t>
      </w:r>
    </w:p>
    <w:p w14:paraId="22590734" w14:textId="4708C225" w:rsidR="0095695E" w:rsidRPr="0095695E" w:rsidRDefault="0095695E" w:rsidP="003532DC">
      <w:pPr>
        <w:pStyle w:val="Prrafodelista"/>
        <w:numPr>
          <w:ilvl w:val="0"/>
          <w:numId w:val="18"/>
        </w:numPr>
        <w:rPr>
          <w:lang w:val="es"/>
        </w:rPr>
      </w:pPr>
      <w:r w:rsidRPr="00763B0E">
        <w:rPr>
          <w:lang w:val="es"/>
        </w:rPr>
        <w:t>Las importaciones de los paquetes van antes de las importaciones relativas.</w:t>
      </w:r>
    </w:p>
    <w:p w14:paraId="0FF95C7F" w14:textId="77777777" w:rsidR="0095695E" w:rsidRPr="0095695E" w:rsidRDefault="0095695E" w:rsidP="0095695E">
      <w:pPr>
        <w:rPr>
          <w:b/>
          <w:bCs/>
          <w:lang w:val="es"/>
        </w:rPr>
      </w:pPr>
      <w:r w:rsidRPr="0095695E">
        <w:rPr>
          <w:lang w:val="es"/>
        </w:rPr>
        <w:drawing>
          <wp:inline distT="0" distB="0" distL="0" distR="0" wp14:anchorId="2DEDCA7D" wp14:editId="167DEF89">
            <wp:extent cx="3048000" cy="838200"/>
            <wp:effectExtent l="76200" t="76200" r="133350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689"/>
                    <a:stretch/>
                  </pic:blipFill>
                  <pic:spPr bwMode="auto">
                    <a:xfrm>
                      <a:off x="0" y="0"/>
                      <a:ext cx="3048000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28496" w14:textId="77777777" w:rsidR="00763B0E" w:rsidRPr="00763B0E" w:rsidRDefault="00763B0E" w:rsidP="00550640">
      <w:pPr>
        <w:pStyle w:val="Prrafodelista"/>
        <w:numPr>
          <w:ilvl w:val="0"/>
          <w:numId w:val="18"/>
        </w:numPr>
        <w:rPr>
          <w:lang w:val="es"/>
        </w:rPr>
      </w:pPr>
      <w:r w:rsidRPr="00763B0E">
        <w:rPr>
          <w:lang w:val="es"/>
        </w:rPr>
        <w:t>Las exportaciones se especifican en una sección aparte al final de todas las importaciones.</w:t>
      </w:r>
    </w:p>
    <w:p w14:paraId="11D23B3E" w14:textId="7BD521E4" w:rsidR="0095695E" w:rsidRDefault="00763B0E" w:rsidP="00550640">
      <w:pPr>
        <w:pStyle w:val="Prrafodelista"/>
        <w:numPr>
          <w:ilvl w:val="0"/>
          <w:numId w:val="18"/>
        </w:numPr>
        <w:rPr>
          <w:lang w:val="es"/>
        </w:rPr>
      </w:pPr>
      <w:r w:rsidRPr="00763B0E">
        <w:rPr>
          <w:lang w:val="es"/>
        </w:rPr>
        <w:t xml:space="preserve">Separar en secciones las directivas de Widgets, </w:t>
      </w:r>
      <w:proofErr w:type="spellStart"/>
      <w:r w:rsidRPr="00763B0E">
        <w:rPr>
          <w:lang w:val="es"/>
        </w:rPr>
        <w:t>Service</w:t>
      </w:r>
      <w:proofErr w:type="spellEnd"/>
      <w:r w:rsidRPr="00763B0E">
        <w:rPr>
          <w:lang w:val="es"/>
        </w:rPr>
        <w:t xml:space="preserve">, </w:t>
      </w:r>
      <w:proofErr w:type="spellStart"/>
      <w:r w:rsidRPr="00763B0E">
        <w:rPr>
          <w:lang w:val="es"/>
        </w:rPr>
        <w:t>Repository</w:t>
      </w:r>
      <w:proofErr w:type="spellEnd"/>
      <w:r w:rsidRPr="00763B0E">
        <w:rPr>
          <w:lang w:val="es"/>
        </w:rPr>
        <w:t>, Pages.</w:t>
      </w:r>
    </w:p>
    <w:p w14:paraId="16FA2F79" w14:textId="77777777" w:rsidR="00763B0E" w:rsidRDefault="00763B0E" w:rsidP="00763B0E">
      <w:pPr>
        <w:rPr>
          <w:lang w:val="es"/>
        </w:rPr>
      </w:pPr>
    </w:p>
    <w:p w14:paraId="10A11398" w14:textId="77777777" w:rsidR="00763B0E" w:rsidRDefault="00763B0E" w:rsidP="00763B0E">
      <w:pPr>
        <w:rPr>
          <w:lang w:val="es"/>
        </w:rPr>
      </w:pPr>
    </w:p>
    <w:p w14:paraId="49377564" w14:textId="77777777" w:rsidR="0095695E" w:rsidRDefault="0095695E" w:rsidP="0095695E">
      <w:pPr>
        <w:rPr>
          <w:lang w:val="es"/>
        </w:rPr>
      </w:pPr>
      <w:r w:rsidRPr="0095695E">
        <w:rPr>
          <w:b/>
          <w:bCs/>
          <w:lang w:val="es"/>
        </w:rPr>
        <w:lastRenderedPageBreak/>
        <w:t>Documentar código</w:t>
      </w:r>
      <w:r w:rsidRPr="0095695E">
        <w:rPr>
          <w:lang w:val="es"/>
        </w:rPr>
        <w:t xml:space="preserve"> </w:t>
      </w:r>
    </w:p>
    <w:p w14:paraId="5DDB510E" w14:textId="316015AF" w:rsidR="00763B0E" w:rsidRPr="00763B0E" w:rsidRDefault="00763B0E" w:rsidP="00763B0E">
      <w:pPr>
        <w:pStyle w:val="Prrafodelista"/>
        <w:numPr>
          <w:ilvl w:val="0"/>
          <w:numId w:val="18"/>
        </w:numPr>
        <w:rPr>
          <w:lang w:val="es"/>
        </w:rPr>
      </w:pPr>
      <w:r w:rsidRPr="00763B0E">
        <w:rPr>
          <w:lang w:val="es"/>
        </w:rPr>
        <w:t>Para comentar solo se usa ///.</w:t>
      </w:r>
    </w:p>
    <w:p w14:paraId="4FA075A1" w14:textId="77777777" w:rsidR="0095695E" w:rsidRPr="0095695E" w:rsidRDefault="0095695E" w:rsidP="0095695E">
      <w:pPr>
        <w:rPr>
          <w:lang w:val="es"/>
        </w:rPr>
      </w:pPr>
      <w:r w:rsidRPr="0095695E">
        <w:rPr>
          <w:lang w:val="es"/>
        </w:rPr>
        <w:drawing>
          <wp:inline distT="0" distB="0" distL="0" distR="0" wp14:anchorId="785B113D" wp14:editId="58B15362">
            <wp:extent cx="4467072" cy="1752407"/>
            <wp:effectExtent l="76200" t="76200" r="124460" b="133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786" cy="17585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D064E6" w14:textId="06A67137" w:rsidR="0095695E" w:rsidRPr="00763B0E" w:rsidRDefault="00763B0E" w:rsidP="00763B0E">
      <w:pPr>
        <w:pStyle w:val="Prrafodelista"/>
        <w:numPr>
          <w:ilvl w:val="0"/>
          <w:numId w:val="18"/>
        </w:numPr>
        <w:rPr>
          <w:lang w:val="es"/>
        </w:rPr>
      </w:pPr>
      <w:r w:rsidRPr="00763B0E">
        <w:rPr>
          <w:lang w:val="es"/>
        </w:rPr>
        <w:t>Separar la primera oración de un comentario sobre un documento en su propio párrafo.</w:t>
      </w:r>
    </w:p>
    <w:p w14:paraId="0ABB8D6C" w14:textId="77777777" w:rsidR="0095695E" w:rsidRPr="0095695E" w:rsidRDefault="0095695E" w:rsidP="0095695E">
      <w:pPr>
        <w:rPr>
          <w:lang w:val="es"/>
        </w:rPr>
      </w:pPr>
      <w:r w:rsidRPr="0095695E">
        <w:rPr>
          <w:lang w:val="es"/>
        </w:rPr>
        <w:drawing>
          <wp:inline distT="0" distB="0" distL="0" distR="0" wp14:anchorId="25D8CB1E" wp14:editId="08F502B0">
            <wp:extent cx="3662680" cy="2187330"/>
            <wp:effectExtent l="76200" t="76200" r="128270" b="137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995" cy="2188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D0EBF" w14:textId="157CE35F" w:rsidR="0095695E" w:rsidRPr="00763B0E" w:rsidRDefault="00763B0E" w:rsidP="00763B0E">
      <w:pPr>
        <w:pStyle w:val="Prrafodelista"/>
        <w:numPr>
          <w:ilvl w:val="0"/>
          <w:numId w:val="18"/>
        </w:numPr>
        <w:rPr>
          <w:lang w:val="es"/>
        </w:rPr>
      </w:pPr>
      <w:r w:rsidRPr="00763B0E">
        <w:rPr>
          <w:lang w:val="es"/>
        </w:rPr>
        <w:t xml:space="preserve">Usar corchetes para variables, </w:t>
      </w:r>
      <w:proofErr w:type="spellStart"/>
      <w:r w:rsidRPr="00763B0E">
        <w:rPr>
          <w:lang w:val="es"/>
        </w:rPr>
        <w:t>throws</w:t>
      </w:r>
      <w:proofErr w:type="spellEnd"/>
      <w:r w:rsidRPr="00763B0E">
        <w:rPr>
          <w:lang w:val="es"/>
        </w:rPr>
        <w:t xml:space="preserve"> o métodos.</w:t>
      </w:r>
    </w:p>
    <w:p w14:paraId="7124C313" w14:textId="77777777" w:rsidR="0095695E" w:rsidRPr="0095695E" w:rsidRDefault="0095695E" w:rsidP="0095695E">
      <w:pPr>
        <w:rPr>
          <w:lang w:val="es"/>
        </w:rPr>
      </w:pPr>
      <w:r w:rsidRPr="0095695E">
        <w:rPr>
          <w:lang w:val="es"/>
        </w:rPr>
        <w:drawing>
          <wp:inline distT="0" distB="0" distL="0" distR="0" wp14:anchorId="3A74C3AC" wp14:editId="2C837DFE">
            <wp:extent cx="3765550" cy="849783"/>
            <wp:effectExtent l="76200" t="76200" r="139700" b="140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779" cy="851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C9D73" w14:textId="77777777" w:rsidR="0095695E" w:rsidRPr="0095695E" w:rsidRDefault="0095695E" w:rsidP="0095695E">
      <w:pPr>
        <w:rPr>
          <w:lang w:val="es"/>
        </w:rPr>
      </w:pPr>
    </w:p>
    <w:p w14:paraId="3E110DD5" w14:textId="77777777" w:rsidR="0095695E" w:rsidRPr="0095695E" w:rsidRDefault="0095695E" w:rsidP="0095695E">
      <w:pPr>
        <w:rPr>
          <w:lang w:val="es"/>
        </w:rPr>
      </w:pPr>
      <w:r w:rsidRPr="0095695E">
        <w:rPr>
          <w:lang w:val="es"/>
        </w:rPr>
        <w:lastRenderedPageBreak/>
        <w:drawing>
          <wp:inline distT="0" distB="0" distL="0" distR="0" wp14:anchorId="4B855150" wp14:editId="548D544F">
            <wp:extent cx="3778031" cy="2249805"/>
            <wp:effectExtent l="76200" t="76200" r="127635" b="131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832" cy="2257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4C820A" w14:textId="3FDE616D" w:rsidR="0095695E" w:rsidRPr="00763B0E" w:rsidRDefault="00763B0E" w:rsidP="00763B0E">
      <w:pPr>
        <w:pStyle w:val="Prrafodelista"/>
        <w:numPr>
          <w:ilvl w:val="0"/>
          <w:numId w:val="18"/>
        </w:numPr>
        <w:rPr>
          <w:lang w:val="es"/>
        </w:rPr>
      </w:pPr>
      <w:r w:rsidRPr="00763B0E">
        <w:rPr>
          <w:lang w:val="es"/>
        </w:rPr>
        <w:t xml:space="preserve">En los comentarios para definir los valores que se retorna, se pone entre </w:t>
      </w:r>
      <w:proofErr w:type="spellStart"/>
      <w:r w:rsidRPr="00763B0E">
        <w:rPr>
          <w:lang w:val="es"/>
        </w:rPr>
        <w:t>backticks</w:t>
      </w:r>
      <w:proofErr w:type="spellEnd"/>
      <w:r w:rsidRPr="00763B0E">
        <w:rPr>
          <w:lang w:val="es"/>
        </w:rPr>
        <w:t>(`valor`).</w:t>
      </w:r>
    </w:p>
    <w:p w14:paraId="2DE21745" w14:textId="77777777" w:rsidR="0095695E" w:rsidRPr="0095695E" w:rsidRDefault="0095695E" w:rsidP="0095695E">
      <w:pPr>
        <w:rPr>
          <w:lang w:val="es"/>
        </w:rPr>
      </w:pPr>
      <w:r w:rsidRPr="0095695E">
        <w:rPr>
          <w:lang w:val="es"/>
        </w:rPr>
        <w:drawing>
          <wp:inline distT="0" distB="0" distL="0" distR="0" wp14:anchorId="4CE84A44" wp14:editId="0675FE4E">
            <wp:extent cx="3753557" cy="1273175"/>
            <wp:effectExtent l="76200" t="76200" r="132715" b="136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026" cy="1276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ACA3B" w14:textId="303AAFA6" w:rsidR="0095695E" w:rsidRPr="00763B0E" w:rsidRDefault="00763B0E" w:rsidP="00763B0E">
      <w:pPr>
        <w:pStyle w:val="Prrafodelista"/>
        <w:numPr>
          <w:ilvl w:val="0"/>
          <w:numId w:val="18"/>
        </w:numPr>
        <w:rPr>
          <w:lang w:val="es-MX"/>
        </w:rPr>
      </w:pPr>
      <w:r w:rsidRPr="00763B0E">
        <w:rPr>
          <w:lang w:val="es-MX"/>
        </w:rPr>
        <w:t xml:space="preserve">Use la prosa para explicar parámetros, valores de retorno y </w:t>
      </w:r>
      <w:proofErr w:type="spellStart"/>
      <w:proofErr w:type="gramStart"/>
      <w:r w:rsidRPr="00763B0E">
        <w:rPr>
          <w:lang w:val="es-MX"/>
        </w:rPr>
        <w:t>excepciones.</w:t>
      </w:r>
      <w:r w:rsidR="0095695E" w:rsidRPr="00763B0E">
        <w:rPr>
          <w:lang w:val="es-MX"/>
        </w:rPr>
        <w:t>Otros</w:t>
      </w:r>
      <w:proofErr w:type="spellEnd"/>
      <w:proofErr w:type="gramEnd"/>
      <w:r w:rsidR="0095695E" w:rsidRPr="00763B0E">
        <w:rPr>
          <w:lang w:val="es-MX"/>
        </w:rPr>
        <w:t xml:space="preserve"> lenguajes usan etiquetas y secciones detalladas para describir cuáles son los parámetros y los retornos de un método.</w:t>
      </w:r>
    </w:p>
    <w:p w14:paraId="424D4314" w14:textId="77777777" w:rsidR="0095695E" w:rsidRPr="0095695E" w:rsidRDefault="0095695E" w:rsidP="0095695E">
      <w:pPr>
        <w:rPr>
          <w:lang w:val="es-MX"/>
        </w:rPr>
      </w:pPr>
      <w:r w:rsidRPr="0095695E">
        <w:rPr>
          <w:lang w:val="es-MX"/>
        </w:rPr>
        <w:drawing>
          <wp:inline distT="0" distB="0" distL="0" distR="0" wp14:anchorId="77A9A384" wp14:editId="41F2ED19">
            <wp:extent cx="4940257" cy="1870903"/>
            <wp:effectExtent l="76200" t="76200" r="127635" b="129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062" cy="1871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323AB" w14:textId="77777777" w:rsidR="0095695E" w:rsidRPr="0095695E" w:rsidRDefault="0095695E" w:rsidP="0095695E">
      <w:pPr>
        <w:rPr>
          <w:lang w:val="es-MX"/>
        </w:rPr>
      </w:pPr>
      <w:r w:rsidRPr="0095695E">
        <w:rPr>
          <w:lang w:val="es-MX"/>
        </w:rPr>
        <w:t>La convención en Dart es integrar eso en la descripción del método y resaltar los parámetros usando corchetes.</w:t>
      </w:r>
    </w:p>
    <w:p w14:paraId="5E4C22F2" w14:textId="77777777" w:rsidR="0095695E" w:rsidRPr="0095695E" w:rsidRDefault="0095695E" w:rsidP="0095695E">
      <w:pPr>
        <w:rPr>
          <w:lang w:val="es"/>
        </w:rPr>
      </w:pPr>
      <w:r w:rsidRPr="0095695E">
        <w:rPr>
          <w:lang w:val="es"/>
        </w:rPr>
        <w:lastRenderedPageBreak/>
        <w:drawing>
          <wp:inline distT="0" distB="0" distL="0" distR="0" wp14:anchorId="1F7EB286" wp14:editId="5A937B5F">
            <wp:extent cx="5612130" cy="1129030"/>
            <wp:effectExtent l="76200" t="76200" r="140970" b="128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B2507" w14:textId="77777777" w:rsidR="0095695E" w:rsidRPr="0095695E" w:rsidRDefault="0095695E" w:rsidP="0095695E">
      <w:pPr>
        <w:rPr>
          <w:lang w:val="es-MX"/>
        </w:rPr>
      </w:pPr>
    </w:p>
    <w:sectPr w:rsidR="0095695E" w:rsidRPr="00956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3D93"/>
    <w:multiLevelType w:val="hybridMultilevel"/>
    <w:tmpl w:val="F8D80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5890"/>
    <w:multiLevelType w:val="hybridMultilevel"/>
    <w:tmpl w:val="FA52D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01AA"/>
    <w:multiLevelType w:val="hybridMultilevel"/>
    <w:tmpl w:val="4C827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1568"/>
    <w:multiLevelType w:val="hybridMultilevel"/>
    <w:tmpl w:val="BD8AE120"/>
    <w:lvl w:ilvl="0" w:tplc="9BBAA1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D31C6"/>
    <w:multiLevelType w:val="multilevel"/>
    <w:tmpl w:val="7180D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2682C34"/>
    <w:multiLevelType w:val="hybridMultilevel"/>
    <w:tmpl w:val="257A0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0428E"/>
    <w:multiLevelType w:val="hybridMultilevel"/>
    <w:tmpl w:val="E6BE9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528B7"/>
    <w:multiLevelType w:val="multilevel"/>
    <w:tmpl w:val="4B5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17A60"/>
    <w:multiLevelType w:val="hybridMultilevel"/>
    <w:tmpl w:val="0A2E0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55656"/>
    <w:multiLevelType w:val="hybridMultilevel"/>
    <w:tmpl w:val="D4B25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6049D"/>
    <w:multiLevelType w:val="multilevel"/>
    <w:tmpl w:val="8F66D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5C81DED"/>
    <w:multiLevelType w:val="hybridMultilevel"/>
    <w:tmpl w:val="5EF2DA56"/>
    <w:lvl w:ilvl="0" w:tplc="965CB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1C2E"/>
    <w:multiLevelType w:val="hybridMultilevel"/>
    <w:tmpl w:val="619AD170"/>
    <w:lvl w:ilvl="0" w:tplc="0004F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B1BA9"/>
    <w:multiLevelType w:val="hybridMultilevel"/>
    <w:tmpl w:val="A5868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C6A2E"/>
    <w:multiLevelType w:val="hybridMultilevel"/>
    <w:tmpl w:val="777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562E9"/>
    <w:multiLevelType w:val="multilevel"/>
    <w:tmpl w:val="034E4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0A669E8"/>
    <w:multiLevelType w:val="hybridMultilevel"/>
    <w:tmpl w:val="24CC2A14"/>
    <w:lvl w:ilvl="0" w:tplc="681EB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5479A"/>
    <w:multiLevelType w:val="multilevel"/>
    <w:tmpl w:val="BF888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70551309">
    <w:abstractNumId w:val="16"/>
  </w:num>
  <w:num w:numId="2" w16cid:durableId="1026637918">
    <w:abstractNumId w:val="4"/>
  </w:num>
  <w:num w:numId="3" w16cid:durableId="1605072501">
    <w:abstractNumId w:val="11"/>
  </w:num>
  <w:num w:numId="4" w16cid:durableId="1932426868">
    <w:abstractNumId w:val="10"/>
  </w:num>
  <w:num w:numId="5" w16cid:durableId="1063334026">
    <w:abstractNumId w:val="3"/>
  </w:num>
  <w:num w:numId="6" w16cid:durableId="1695032357">
    <w:abstractNumId w:val="17"/>
  </w:num>
  <w:num w:numId="7" w16cid:durableId="1441415008">
    <w:abstractNumId w:val="15"/>
  </w:num>
  <w:num w:numId="8" w16cid:durableId="1241061067">
    <w:abstractNumId w:val="7"/>
  </w:num>
  <w:num w:numId="9" w16cid:durableId="1932346386">
    <w:abstractNumId w:val="1"/>
  </w:num>
  <w:num w:numId="10" w16cid:durableId="1638804613">
    <w:abstractNumId w:val="13"/>
  </w:num>
  <w:num w:numId="11" w16cid:durableId="1443644317">
    <w:abstractNumId w:val="14"/>
  </w:num>
  <w:num w:numId="12" w16cid:durableId="1999308357">
    <w:abstractNumId w:val="0"/>
  </w:num>
  <w:num w:numId="13" w16cid:durableId="1303732784">
    <w:abstractNumId w:val="6"/>
  </w:num>
  <w:num w:numId="14" w16cid:durableId="145242607">
    <w:abstractNumId w:val="5"/>
  </w:num>
  <w:num w:numId="15" w16cid:durableId="1747460699">
    <w:abstractNumId w:val="8"/>
  </w:num>
  <w:num w:numId="16" w16cid:durableId="206987104">
    <w:abstractNumId w:val="2"/>
  </w:num>
  <w:num w:numId="17" w16cid:durableId="1438603449">
    <w:abstractNumId w:val="9"/>
  </w:num>
  <w:num w:numId="18" w16cid:durableId="12576404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B8"/>
    <w:rsid w:val="0005112D"/>
    <w:rsid w:val="000668DD"/>
    <w:rsid w:val="000A0C83"/>
    <w:rsid w:val="00157CDA"/>
    <w:rsid w:val="00166B14"/>
    <w:rsid w:val="00195B74"/>
    <w:rsid w:val="001C6B73"/>
    <w:rsid w:val="001F0BB8"/>
    <w:rsid w:val="001F5016"/>
    <w:rsid w:val="00230626"/>
    <w:rsid w:val="002860B7"/>
    <w:rsid w:val="0029737C"/>
    <w:rsid w:val="002C2383"/>
    <w:rsid w:val="00372F0F"/>
    <w:rsid w:val="00396AB4"/>
    <w:rsid w:val="003B1129"/>
    <w:rsid w:val="003B50FC"/>
    <w:rsid w:val="003B6CB6"/>
    <w:rsid w:val="004D33CA"/>
    <w:rsid w:val="004E192C"/>
    <w:rsid w:val="00501143"/>
    <w:rsid w:val="00510C99"/>
    <w:rsid w:val="00522E51"/>
    <w:rsid w:val="005421C4"/>
    <w:rsid w:val="005422EA"/>
    <w:rsid w:val="0059266E"/>
    <w:rsid w:val="005B5DAD"/>
    <w:rsid w:val="005D250D"/>
    <w:rsid w:val="005D4EF1"/>
    <w:rsid w:val="006075F5"/>
    <w:rsid w:val="00684152"/>
    <w:rsid w:val="00684F6C"/>
    <w:rsid w:val="006A2ACF"/>
    <w:rsid w:val="006B2CA5"/>
    <w:rsid w:val="006E2283"/>
    <w:rsid w:val="007346B2"/>
    <w:rsid w:val="0074215B"/>
    <w:rsid w:val="007566EF"/>
    <w:rsid w:val="00763B0E"/>
    <w:rsid w:val="008171FC"/>
    <w:rsid w:val="008D691B"/>
    <w:rsid w:val="008E2089"/>
    <w:rsid w:val="008F78FB"/>
    <w:rsid w:val="0090272B"/>
    <w:rsid w:val="00913C7C"/>
    <w:rsid w:val="0095695E"/>
    <w:rsid w:val="00971D06"/>
    <w:rsid w:val="009E4653"/>
    <w:rsid w:val="00A128A3"/>
    <w:rsid w:val="00A37DDA"/>
    <w:rsid w:val="00A93043"/>
    <w:rsid w:val="00AE7097"/>
    <w:rsid w:val="00AF359D"/>
    <w:rsid w:val="00B16984"/>
    <w:rsid w:val="00B301DF"/>
    <w:rsid w:val="00B60189"/>
    <w:rsid w:val="00B848AC"/>
    <w:rsid w:val="00BA24A8"/>
    <w:rsid w:val="00BA27B6"/>
    <w:rsid w:val="00BB176F"/>
    <w:rsid w:val="00C272D1"/>
    <w:rsid w:val="00CA4B34"/>
    <w:rsid w:val="00CE6AEB"/>
    <w:rsid w:val="00CF59D1"/>
    <w:rsid w:val="00D2280A"/>
    <w:rsid w:val="00D61378"/>
    <w:rsid w:val="00DD4F05"/>
    <w:rsid w:val="00E37E1F"/>
    <w:rsid w:val="00E76010"/>
    <w:rsid w:val="00EE0457"/>
    <w:rsid w:val="00F22FBD"/>
    <w:rsid w:val="00F60AF4"/>
    <w:rsid w:val="00F81EA4"/>
    <w:rsid w:val="00F83DB8"/>
    <w:rsid w:val="00F95C64"/>
    <w:rsid w:val="00F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AF06"/>
  <w15:chartTrackingRefBased/>
  <w15:docId w15:val="{48C9D4D6-AD00-4B7F-AC1C-8596E058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8DD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2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73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3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6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.dev/guides/language/effective-dart/style#do-name-libraries-and-source-files-using-lowercase_with_underscore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rt.dev/tools/linter-rules#directives_orde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art.dev/guides/language/effective-dar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andreygrijalba8@gmail.com</dc:creator>
  <cp:keywords/>
  <dc:description/>
  <cp:lastModifiedBy>Playtech</cp:lastModifiedBy>
  <cp:revision>29</cp:revision>
  <dcterms:created xsi:type="dcterms:W3CDTF">2024-07-12T01:56:00Z</dcterms:created>
  <dcterms:modified xsi:type="dcterms:W3CDTF">2024-08-12T19:37:00Z</dcterms:modified>
</cp:coreProperties>
</file>