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1.png" ContentType="image/png"/>
  <Override PartName="/word/media/rId167.png" ContentType="image/png"/>
  <Override PartName="/word/media/rId316.jpg" ContentType="image/jpeg"/>
  <Override PartName="/word/media/rId242.png" ContentType="image/png"/>
  <Override PartName="/word/media/rId259.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7" w:name="テーブル論理設計"/>
    <w:p>
      <w:pPr>
        <w:pStyle w:val="1"/>
      </w:pPr>
      <w:r>
        <w:t xml:space="preserve">テーブル論理設計</w:t>
      </w:r>
    </w:p>
    <w:bookmarkStart w:id="131"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bookmarkEnd w:id="131"/>
    <w:bookmarkStart w:id="133"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2">
        <w:r>
          <w:rPr>
            <w:rStyle w:val="ad"/>
          </w:rPr>
          <w:t xml:space="preserve">できるエンジニアになるためのちょい上DB術/第2章 概念設計</w:t>
        </w:r>
      </w:hyperlink>
      <w:r>
        <w:t xml:space="preserve"> </w:t>
      </w:r>
      <w:r>
        <w:t xml:space="preserve">:::</w:t>
      </w:r>
    </w:p>
    <w:bookmarkEnd w:id="133"/>
    <w:bookmarkStart w:id="134"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4"/>
    <w:bookmarkStart w:id="135"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5"/>
    <w:bookmarkStart w:id="140"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6">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7">
        <w:r>
          <w:rPr>
            <w:rStyle w:val="ad"/>
          </w:rPr>
          <w:t xml:space="preserve">8.5. 日付/時刻データ型</w:t>
        </w:r>
      </w:hyperlink>
    </w:p>
    <w:p>
      <w:pPr>
        <w:numPr>
          <w:ilvl w:val="0"/>
          <w:numId w:val="1146"/>
        </w:numPr>
        <w:pStyle w:val="Compact"/>
      </w:pPr>
      <w:hyperlink r:id="rId138">
        <w:r>
          <w:rPr>
            <w:rStyle w:val="ad"/>
          </w:rPr>
          <w:t xml:space="preserve">Data types | BigQuery | Google Cloud</w:t>
        </w:r>
      </w:hyperlink>
    </w:p>
    <w:p>
      <w:pPr>
        <w:numPr>
          <w:ilvl w:val="0"/>
          <w:numId w:val="1146"/>
        </w:numPr>
        <w:pStyle w:val="Compact"/>
      </w:pPr>
      <w:hyperlink r:id="rId139">
        <w:r>
          <w:rPr>
            <w:rStyle w:val="ad"/>
          </w:rPr>
          <w:t xml:space="preserve">Aurora DB クラスターへのデータの追加と、Amazon Redshift でのクエリ - Amazon Aurora</w:t>
        </w:r>
      </w:hyperlink>
    </w:p>
    <w:p>
      <w:pPr>
        <w:pStyle w:val="FirstParagraph"/>
      </w:pPr>
      <w:r>
        <w:t xml:space="preserve">:::</w:t>
      </w:r>
    </w:p>
    <w:bookmarkEnd w:id="140"/>
    <w:bookmarkStart w:id="141"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1"/>
    <w:bookmarkStart w:id="146"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2">
        <w:r>
          <w:rPr>
            <w:rStyle w:val="ad"/>
          </w:rPr>
          <w:t xml:space="preserve">SQLアンチパターン 幻の第26章「とりあえず削除フラグ」</w:t>
        </w:r>
      </w:hyperlink>
    </w:p>
    <w:p>
      <w:pPr>
        <w:numPr>
          <w:ilvl w:val="0"/>
          <w:numId w:val="1155"/>
        </w:numPr>
        <w:pStyle w:val="Compact"/>
      </w:pPr>
      <w:hyperlink r:id="rId143">
        <w:r>
          <w:rPr>
            <w:rStyle w:val="ad"/>
          </w:rPr>
          <w:t xml:space="preserve">論理削除という名の死亡フラグ</w:t>
        </w:r>
      </w:hyperlink>
    </w:p>
    <w:p>
      <w:pPr>
        <w:numPr>
          <w:ilvl w:val="0"/>
          <w:numId w:val="1155"/>
        </w:numPr>
        <w:pStyle w:val="Compact"/>
      </w:pPr>
      <w:hyperlink r:id="rId144">
        <w:r>
          <w:rPr>
            <w:rStyle w:val="ad"/>
          </w:rPr>
          <w:t xml:space="preserve">論理削除が奪うもの</w:t>
        </w:r>
      </w:hyperlink>
    </w:p>
    <w:p>
      <w:pPr>
        <w:numPr>
          <w:ilvl w:val="0"/>
          <w:numId w:val="1155"/>
        </w:numPr>
        <w:pStyle w:val="Compact"/>
      </w:pPr>
      <w:hyperlink r:id="rId145">
        <w:r>
          <w:rPr>
            <w:rStyle w:val="ad"/>
          </w:rPr>
          <w:t xml:space="preserve">https://qiita.com/Jxck/items/156d0a231c6968f2a474</w:t>
        </w:r>
      </w:hyperlink>
    </w:p>
    <w:p>
      <w:pPr>
        <w:pStyle w:val="FirstParagraph"/>
      </w:pPr>
      <w:r>
        <w:t xml:space="preserve">:::</w:t>
      </w:r>
    </w:p>
    <w:bookmarkEnd w:id="146"/>
    <w:bookmarkEnd w:id="147"/>
    <w:bookmarkStart w:id="156" w:name="クライアント管理"/>
    <w:p>
      <w:pPr>
        <w:pStyle w:val="1"/>
      </w:pPr>
      <w:r>
        <w:t xml:space="preserve">クライアント管理</w:t>
      </w:r>
    </w:p>
    <w:bookmarkStart w:id="149"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8">
        <w:r>
          <w:rPr>
            <w:rStyle w:val="ad"/>
          </w:rPr>
          <w:t xml:space="preserve">Re: Configuring sql.DB for Better Performance</w:t>
        </w:r>
      </w:hyperlink>
      <w:r>
        <w:t xml:space="preserve"> </w:t>
      </w:r>
      <w:r>
        <w:t xml:space="preserve">:::</w:t>
      </w:r>
    </w:p>
    <w:bookmarkEnd w:id="149"/>
    <w:bookmarkStart w:id="150"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0"/>
    <w:bookmarkStart w:id="155" w:name="sqlチューニング方針"/>
    <w:p>
      <w:pPr>
        <w:pStyle w:val="2"/>
      </w:pPr>
      <w:r>
        <w:t xml:space="preserve">SQLチューニング方針</w:t>
      </w:r>
    </w:p>
    <w:p>
      <w:pPr>
        <w:pStyle w:val="FirstParagraph"/>
      </w:pPr>
      <w:r>
        <w:t xml:space="preserve">SQLの書き方は</w:t>
      </w:r>
      <w:r>
        <w:t xml:space="preserve"> </w:t>
      </w:r>
      <w:hyperlink r:id="rId151">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2">
        <w:r>
          <w:rPr>
            <w:rStyle w:val="ad"/>
          </w:rPr>
          <w:t xml:space="preserve">PostgreSQL 10からNested Loop Joinを選びにくい - そーだいなるらくがき帳</w:t>
        </w:r>
      </w:hyperlink>
    </w:p>
    <w:p>
      <w:pPr>
        <w:numPr>
          <w:ilvl w:val="0"/>
          <w:numId w:val="1165"/>
        </w:numPr>
        <w:pStyle w:val="Compact"/>
      </w:pPr>
      <w:hyperlink r:id="rId153">
        <w:r>
          <w:rPr>
            <w:rStyle w:val="ad"/>
          </w:rPr>
          <w:t xml:space="preserve">パフォーマンスチューニング9つの技 ～はじめに～｜PostgreSQLインサイド : 富士通</w:t>
        </w:r>
      </w:hyperlink>
    </w:p>
    <w:p>
      <w:pPr>
        <w:numPr>
          <w:ilvl w:val="0"/>
          <w:numId w:val="1165"/>
        </w:numPr>
        <w:pStyle w:val="Compact"/>
      </w:pPr>
      <w:hyperlink r:id="rId154">
        <w:r>
          <w:rPr>
            <w:rStyle w:val="ad"/>
          </w:rPr>
          <w:t xml:space="preserve">SET</w:t>
        </w:r>
      </w:hyperlink>
    </w:p>
    <w:p>
      <w:pPr>
        <w:pStyle w:val="FirstParagraph"/>
      </w:pPr>
      <w:r>
        <w:t xml:space="preserve">:::</w:t>
      </w:r>
    </w:p>
    <w:bookmarkEnd w:id="155"/>
    <w:bookmarkEnd w:id="156"/>
    <w:bookmarkStart w:id="159" w:name="海外対応"/>
    <w:p>
      <w:pPr>
        <w:pStyle w:val="1"/>
      </w:pPr>
      <w:r>
        <w:t xml:space="preserve">海外対応</w:t>
      </w:r>
    </w:p>
    <w:bookmarkStart w:id="157"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7"/>
    <w:bookmarkStart w:id="158"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8"/>
    <w:bookmarkEnd w:id="159"/>
    <w:bookmarkStart w:id="163"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1"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0">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1"/>
    <w:bookmarkStart w:id="162"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2"/>
    <w:bookmarkEnd w:id="163"/>
    <w:bookmarkStart w:id="184"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6"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4">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5">
        <w:r>
          <w:rPr>
            <w:rStyle w:val="ad"/>
          </w:rPr>
          <w:t xml:space="preserve">SQLトランザクション分離 実践ガイド | POSTD</w:t>
        </w:r>
      </w:hyperlink>
      <w:r>
        <w:t xml:space="preserve"> </w:t>
      </w:r>
      <w:r>
        <w:t xml:space="preserve">:::</w:t>
      </w:r>
    </w:p>
    <w:bookmarkEnd w:id="166"/>
    <w:bookmarkStart w:id="183"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5"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0">
              <w:r>
                <w:drawing>
                  <wp:inline>
                    <wp:extent cx="8343900" cy="4995130"/>
                    <wp:effectExtent b="0" l="0" r="0" t="0"/>
                    <wp:docPr descr="" title="" id="168"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9" name="Picture"/>
                            <pic:cNvPicPr>
                              <a:picLocks noChangeArrowheads="1" noChangeAspect="1"/>
                            </pic:cNvPicPr>
                          </pic:nvPicPr>
                          <pic:blipFill>
                            <a:blip r:embed="rId167"/>
                            <a:stretch>
                              <a:fillRect/>
                            </a:stretch>
                          </pic:blipFill>
                          <pic:spPr bwMode="auto">
                            <a:xfrm>
                              <a:off x="0" y="0"/>
                              <a:ext cx="8343900" cy="4995130"/>
                            </a:xfrm>
                            <a:prstGeom prst="rect">
                              <a:avLst/>
                            </a:prstGeom>
                            <a:noFill/>
                            <a:ln w="9525">
                              <a:noFill/>
                              <a:headEnd/>
                              <a:tailEnd/>
                            </a:ln>
                          </pic:spPr>
                        </pic:pic>
                      </a:graphicData>
                    </a:graphic>
                  </wp:inline>
                </w:drawing>
              </w:r>
            </w:hyperlink>
          </w:p>
        </w:tc>
        <w:tc>
          <w:tcPr/>
          <w:p>
            <w:pPr>
              <w:pStyle w:val="Compact"/>
              <w:jc w:val="left"/>
            </w:pPr>
            <w:hyperlink r:id="rId174">
              <w:r>
                <w:drawing>
                  <wp:inline>
                    <wp:extent cx="8343900" cy="4239149"/>
                    <wp:effectExtent b="0" l="0" r="0" t="0"/>
                    <wp:docPr descr="" title="" id="172"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3" name="Picture"/>
                            <pic:cNvPicPr>
                              <a:picLocks noChangeArrowheads="1" noChangeAspect="1"/>
                            </pic:cNvPicPr>
                          </pic:nvPicPr>
                          <pic:blipFill>
                            <a:blip r:embed="rId171"/>
                            <a:stretch>
                              <a:fillRect/>
                            </a:stretch>
                          </pic:blipFill>
                          <pic:spPr bwMode="auto">
                            <a:xfrm>
                              <a:off x="0" y="0"/>
                              <a:ext cx="8343900" cy="4239149"/>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5"/>
    <w:bookmarkStart w:id="177"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6">
        <w:r>
          <w:rPr>
            <w:rStyle w:val="ad"/>
          </w:rPr>
          <w:t xml:space="preserve">Webアプリケーションにおける誤った悲観ロックの実装方法（Q&amp;A形式）</w:t>
        </w:r>
      </w:hyperlink>
      <w:r>
        <w:t xml:space="preserve"> </w:t>
      </w:r>
      <w:r>
        <w:t xml:space="preserve">:::</w:t>
      </w:r>
    </w:p>
    <w:bookmarkEnd w:id="177"/>
    <w:bookmarkStart w:id="180"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4">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8">
        <w:r>
          <w:rPr>
            <w:rStyle w:val="ad"/>
          </w:rPr>
          <w:t xml:space="preserve">データベースの排他制御</w:t>
        </w:r>
      </w:hyperlink>
    </w:p>
    <w:p>
      <w:pPr>
        <w:numPr>
          <w:ilvl w:val="0"/>
          <w:numId w:val="1175"/>
        </w:numPr>
        <w:pStyle w:val="Compact"/>
      </w:pPr>
      <w:hyperlink r:id="rId179">
        <w:r>
          <w:rPr>
            <w:rStyle w:val="ad"/>
          </w:rPr>
          <w:t xml:space="preserve">https://terasolunaorg.github.io/guideline/5.9.0.RELEASE/ja/ArchitectureInDetail/DataAccessDetail/ExclusionControl.html</w:t>
        </w:r>
      </w:hyperlink>
    </w:p>
    <w:p>
      <w:pPr>
        <w:pStyle w:val="FirstParagraph"/>
      </w:pPr>
      <w:r>
        <w:t xml:space="preserve">:::</w:t>
      </w:r>
    </w:p>
    <w:bookmarkEnd w:id="180"/>
    <w:bookmarkStart w:id="182" w:name="オンライン中バッチ"/>
    <w:p>
      <w:pPr>
        <w:pStyle w:val="3"/>
      </w:pPr>
      <w:r>
        <w:t xml:space="preserve">オンライン中バッチ</w:t>
      </w:r>
    </w:p>
    <w:p>
      <w:pPr>
        <w:pStyle w:val="FirstParagraph"/>
      </w:pPr>
      <w:hyperlink r:id="rId181">
        <w:r>
          <w:rPr>
            <w:rStyle w:val="ad"/>
          </w:rPr>
          <w:t xml:space="preserve">バッチ設計ガイドライン</w:t>
        </w:r>
      </w:hyperlink>
      <w:r>
        <w:t xml:space="preserve"> </w:t>
      </w:r>
      <w:r>
        <w:t xml:space="preserve">を参照すること。</w:t>
      </w:r>
    </w:p>
    <w:bookmarkEnd w:id="182"/>
    <w:bookmarkEnd w:id="183"/>
    <w:bookmarkEnd w:id="184"/>
    <w:bookmarkStart w:id="188" w:name="テスト"/>
    <w:p>
      <w:pPr>
        <w:pStyle w:val="1"/>
      </w:pPr>
      <w:r>
        <w:t xml:space="preserve">テスト</w:t>
      </w:r>
    </w:p>
    <w:bookmarkStart w:id="186"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5">
        <w:r>
          <w:rPr>
            <w:rStyle w:val="ad"/>
          </w:rPr>
          <w:t xml:space="preserve">Test Sizes</w:t>
        </w:r>
      </w:hyperlink>
      <w:r>
        <w:t xml:space="preserve"> </w:t>
      </w:r>
      <w:r>
        <w:t xml:space="preserve">:::</w:t>
      </w:r>
    </w:p>
    <w:bookmarkEnd w:id="186"/>
    <w:bookmarkStart w:id="187"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7"/>
    <w:bookmarkEnd w:id="188"/>
    <w:bookmarkStart w:id="199" w:name="スキーママイグレーション"/>
    <w:p>
      <w:pPr>
        <w:pStyle w:val="1"/>
      </w:pPr>
      <w:r>
        <w:t xml:space="preserve">スキーママイグレーション</w:t>
      </w:r>
    </w:p>
    <w:bookmarkStart w:id="193"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89">
        <w:r>
          <w:rPr>
            <w:rStyle w:val="ad"/>
          </w:rPr>
          <w:t xml:space="preserve">PostgreSQL 11でALTER TABLE … NOT NULL DEFAULTが簡単になっていた | 株式会社ヌーラボ(Nulab inc.)</w:t>
        </w:r>
      </w:hyperlink>
    </w:p>
    <w:p>
      <w:pPr>
        <w:numPr>
          <w:ilvl w:val="0"/>
          <w:numId w:val="1177"/>
        </w:numPr>
        <w:pStyle w:val="Compact"/>
      </w:pPr>
      <w:hyperlink r:id="rId190">
        <w:r>
          <w:rPr>
            <w:rStyle w:val="ad"/>
          </w:rPr>
          <w:t xml:space="preserve">A Missing Link in Postgres 11: Fast Column Creation with Defaults — brandur.org</w:t>
        </w:r>
      </w:hyperlink>
    </w:p>
    <w:p>
      <w:pPr>
        <w:numPr>
          <w:ilvl w:val="0"/>
          <w:numId w:val="1177"/>
        </w:numPr>
        <w:pStyle w:val="Compact"/>
      </w:pPr>
      <w:hyperlink r:id="rId191">
        <w:r>
          <w:rPr>
            <w:rStyle w:val="ad"/>
          </w:rPr>
          <w:t xml:space="preserve">令和最新版: PostgreSQLの安全なSET NOT NULL | Wantedly Engineer Blog</w:t>
        </w:r>
      </w:hyperlink>
    </w:p>
    <w:p>
      <w:pPr>
        <w:numPr>
          <w:ilvl w:val="0"/>
          <w:numId w:val="1177"/>
        </w:numPr>
        <w:pStyle w:val="Compact"/>
      </w:pPr>
      <w:hyperlink r:id="rId192">
        <w:r>
          <w:rPr>
            <w:rStyle w:val="ad"/>
          </w:rPr>
          <w:t xml:space="preserve">CREATE INDEX</w:t>
        </w:r>
      </w:hyperlink>
    </w:p>
    <w:p>
      <w:pPr>
        <w:pStyle w:val="FirstParagraph"/>
      </w:pPr>
      <w:r>
        <w:t xml:space="preserve">:::</w:t>
      </w:r>
    </w:p>
    <w:bookmarkEnd w:id="193"/>
    <w:bookmarkStart w:id="198"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4">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5">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6">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7"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7"/>
    <w:bookmarkEnd w:id="198"/>
    <w:bookmarkEnd w:id="199"/>
    <w:bookmarkStart w:id="212"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0">
        <w:r>
          <w:rPr>
            <w:rStyle w:val="ad"/>
          </w:rPr>
          <w:t xml:space="preserve">PostgreSQL: Roadmap</w:t>
        </w:r>
      </w:hyperlink>
    </w:p>
    <w:p>
      <w:pPr>
        <w:numPr>
          <w:ilvl w:val="0"/>
          <w:numId w:val="1180"/>
        </w:numPr>
        <w:pStyle w:val="Compact"/>
      </w:pPr>
      <w:hyperlink r:id="rId201">
        <w:r>
          <w:rPr>
            <w:rStyle w:val="ad"/>
          </w:rPr>
          <w:t xml:space="preserve">PostgreSQL: Versioning Policy</w:t>
        </w:r>
      </w:hyperlink>
    </w:p>
    <w:p>
      <w:pPr>
        <w:pStyle w:val="FirstParagraph"/>
      </w:pPr>
      <w:r>
        <w:t xml:space="preserve">:::</w:t>
      </w:r>
    </w:p>
    <w:bookmarkStart w:id="205" w:name="ltsaws"/>
    <w:p>
      <w:pPr>
        <w:pStyle w:val="2"/>
      </w:pPr>
      <w:r>
        <w:t xml:space="preserve">LTS（AWS）</w:t>
      </w:r>
    </w:p>
    <w:p>
      <w:pPr>
        <w:pStyle w:val="FirstParagraph"/>
      </w:pPr>
      <w:r>
        <w:t xml:space="preserve">Amazon Auroraにおいて特定のバージョンが長期サポート (LTS) として指定される。</w:t>
      </w:r>
      <w:hyperlink r:id="rId202">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3">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4">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5"/>
    <w:bookmarkStart w:id="206"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6"/>
    <w:bookmarkStart w:id="207"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7"/>
    <w:bookmarkStart w:id="208"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8"/>
    <w:bookmarkStart w:id="211"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09">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0">
        <w:r>
          <w:rPr>
            <w:rStyle w:val="ad"/>
          </w:rPr>
          <w:t xml:space="preserve">Amazon Aurora PostgreSQL DB クラスターのアップグレード</w:t>
        </w:r>
      </w:hyperlink>
    </w:p>
    <w:p>
      <w:pPr>
        <w:pStyle w:val="FirstParagraph"/>
      </w:pPr>
      <w:r>
        <w:t xml:space="preserve">:::</w:t>
      </w:r>
    </w:p>
    <w:bookmarkEnd w:id="211"/>
    <w:bookmarkEnd w:id="212"/>
    <w:bookmarkStart w:id="221"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3">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4">
        <w:r>
          <w:rPr>
            <w:rStyle w:val="ad"/>
          </w:rPr>
          <w:t xml:space="preserve">RDS Proxy環境下でpg_hint_planを導入する際の注意点</w:t>
        </w:r>
      </w:hyperlink>
    </w:p>
    <w:p>
      <w:pPr>
        <w:numPr>
          <w:ilvl w:val="0"/>
          <w:numId w:val="1191"/>
        </w:numPr>
        <w:pStyle w:val="Compact"/>
      </w:pPr>
      <w:hyperlink r:id="rId215">
        <w:r>
          <w:rPr>
            <w:rStyle w:val="ad"/>
          </w:rPr>
          <w:t xml:space="preserve">Amazon RDS for PostgreSQL で pg_bigm 拡張によるフルテキストの高速な検索が可能に</w:t>
        </w:r>
      </w:hyperlink>
    </w:p>
    <w:p>
      <w:pPr>
        <w:numPr>
          <w:ilvl w:val="0"/>
          <w:numId w:val="1191"/>
        </w:numPr>
        <w:pStyle w:val="Compact"/>
      </w:pPr>
      <w:hyperlink r:id="rId216">
        <w:r>
          <w:rPr>
            <w:rStyle w:val="ad"/>
          </w:rPr>
          <w:t xml:space="preserve">Amazon RDS for Postgre の拡張機能バージョンSQL</w:t>
        </w:r>
      </w:hyperlink>
    </w:p>
    <w:p>
      <w:pPr>
        <w:numPr>
          <w:ilvl w:val="0"/>
          <w:numId w:val="1191"/>
        </w:numPr>
        <w:pStyle w:val="Compact"/>
      </w:pPr>
      <w:hyperlink r:id="rId217">
        <w:r>
          <w:rPr>
            <w:rStyle w:val="ad"/>
          </w:rPr>
          <w:t xml:space="preserve">Extension versions for Amazon Aurora PostgreSQL</w:t>
        </w:r>
      </w:hyperlink>
    </w:p>
    <w:p>
      <w:pPr>
        <w:numPr>
          <w:ilvl w:val="0"/>
          <w:numId w:val="1191"/>
        </w:numPr>
        <w:pStyle w:val="Compact"/>
      </w:pPr>
      <w:hyperlink r:id="rId218">
        <w:r>
          <w:rPr>
            <w:rStyle w:val="ad"/>
          </w:rPr>
          <w:t xml:space="preserve">pg_bigmで全文検索する｜PostgreSQLインサイド : 富士通</w:t>
        </w:r>
      </w:hyperlink>
    </w:p>
    <w:p>
      <w:pPr>
        <w:numPr>
          <w:ilvl w:val="0"/>
          <w:numId w:val="1191"/>
        </w:numPr>
        <w:pStyle w:val="Compact"/>
      </w:pPr>
      <w:hyperlink r:id="rId219">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0"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0"/>
    <w:bookmarkEnd w:id="221"/>
    <w:bookmarkStart w:id="225"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2">
        <w:r>
          <w:rPr>
            <w:rStyle w:val="ad"/>
          </w:rPr>
          <w:t xml:space="preserve">Amazon RDS for PostgreSQL 環境の自動バキュームを理解する | Amazon Web Services ブログ</w:t>
        </w:r>
      </w:hyperlink>
    </w:p>
    <w:p>
      <w:pPr>
        <w:numPr>
          <w:ilvl w:val="0"/>
          <w:numId w:val="1195"/>
        </w:numPr>
        <w:pStyle w:val="Compact"/>
      </w:pPr>
      <w:hyperlink r:id="rId223">
        <w:r>
          <w:rPr>
            <w:rStyle w:val="ad"/>
          </w:rPr>
          <w:t xml:space="preserve">Cloud SQL for PostgreSQL - VACUUM について深く掘り下げるためのよくある質問と回答</w:t>
        </w:r>
      </w:hyperlink>
    </w:p>
    <w:p>
      <w:pPr>
        <w:numPr>
          <w:ilvl w:val="0"/>
          <w:numId w:val="1195"/>
        </w:numPr>
        <w:pStyle w:val="Compact"/>
      </w:pPr>
      <w:hyperlink r:id="rId224">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5"/>
    <w:bookmarkStart w:id="227"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6">
        <w:r>
          <w:rPr>
            <w:rStyle w:val="ad"/>
          </w:rPr>
          <w:t xml:space="preserve">ロケール(国際化と地域化) | Let’s Postgres</w:t>
        </w:r>
      </w:hyperlink>
      <w:r>
        <w:t xml:space="preserve"> </w:t>
      </w:r>
      <w:r>
        <w:t xml:space="preserve">:::</w:t>
      </w:r>
    </w:p>
    <w:bookmarkEnd w:id="227"/>
    <w:bookmarkStart w:id="235" w:name="パラメータ"/>
    <w:p>
      <w:pPr>
        <w:pStyle w:val="1"/>
      </w:pPr>
      <w:r>
        <w:t xml:space="preserve">パラメータ</w:t>
      </w:r>
    </w:p>
    <w:bookmarkStart w:id="228"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8"/>
    <w:bookmarkStart w:id="230"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29">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0"/>
    <w:bookmarkStart w:id="232"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1">
        <w:r>
          <w:rPr>
            <w:rStyle w:val="ad"/>
          </w:rPr>
          <w:t xml:space="preserve">Aurora PostgreSQL のメモリパラメータの調整</w:t>
        </w:r>
      </w:hyperlink>
      <w:r>
        <w:t xml:space="preserve"> </w:t>
      </w:r>
      <w:r>
        <w:t xml:space="preserve">:::</w:t>
      </w:r>
    </w:p>
    <w:bookmarkEnd w:id="232"/>
    <w:bookmarkStart w:id="233"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3"/>
    <w:bookmarkStart w:id="234"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4"/>
    <w:bookmarkEnd w:id="235"/>
    <w:bookmarkStart w:id="238"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6">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7">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8"/>
    <w:bookmarkStart w:id="240"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39">
        <w:r>
          <w:rPr>
            <w:rStyle w:val="ad"/>
          </w:rPr>
          <w:t xml:space="preserve">よくある質問 - Amazon Aurora | AWS</w:t>
        </w:r>
      </w:hyperlink>
      <w:r>
        <w:t xml:space="preserve"> </w:t>
      </w:r>
      <w:r>
        <w:t xml:space="preserve">:::</w:t>
      </w:r>
    </w:p>
    <w:bookmarkEnd w:id="240"/>
    <w:bookmarkStart w:id="249"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1">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3" name="Picture"/>
            <a:graphic>
              <a:graphicData uri="http://schemas.openxmlformats.org/drawingml/2006/picture">
                <pic:pic>
                  <pic:nvPicPr>
                    <pic:cNvPr descr="image7.png" id="244" name="Picture"/>
                    <pic:cNvPicPr>
                      <a:picLocks noChangeArrowheads="1" noChangeAspect="1"/>
                    </pic:cNvPicPr>
                  </pic:nvPicPr>
                  <pic:blipFill>
                    <a:blip r:embed="rId242"/>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5">
        <w:r>
          <w:rPr>
            <w:rStyle w:val="ad"/>
          </w:rPr>
          <w:t xml:space="preserve">dblink</w:t>
        </w:r>
      </w:hyperlink>
    </w:p>
    <w:p>
      <w:pPr>
        <w:numPr>
          <w:ilvl w:val="0"/>
          <w:numId w:val="1210"/>
        </w:numPr>
        <w:pStyle w:val="Compact"/>
      </w:pPr>
      <w:hyperlink r:id="rId246">
        <w:r>
          <w:rPr>
            <w:rStyle w:val="ad"/>
          </w:rPr>
          <w:t xml:space="preserve">F.35. postgres_fdw</w:t>
        </w:r>
      </w:hyperlink>
    </w:p>
    <w:p>
      <w:pPr>
        <w:numPr>
          <w:ilvl w:val="0"/>
          <w:numId w:val="1210"/>
        </w:numPr>
        <w:pStyle w:val="Compact"/>
      </w:pPr>
      <w:hyperlink r:id="rId247">
        <w:r>
          <w:rPr>
            <w:rStyle w:val="ad"/>
          </w:rPr>
          <w:t xml:space="preserve">Oracleデータベースリンクを postgres_fdw に移行してみよう！ケース別の比較もしてみた</w:t>
        </w:r>
      </w:hyperlink>
    </w:p>
    <w:p>
      <w:pPr>
        <w:numPr>
          <w:ilvl w:val="0"/>
          <w:numId w:val="1210"/>
        </w:numPr>
        <w:pStyle w:val="Compact"/>
      </w:pPr>
      <w:hyperlink r:id="rId248">
        <w:r>
          <w:rPr>
            <w:rStyle w:val="ad"/>
          </w:rPr>
          <w:t xml:space="preserve">外部データとの連携 ～FDWで様々なデータソースとつなぐ～ | Let’s POSTGRES</w:t>
        </w:r>
      </w:hyperlink>
    </w:p>
    <w:p>
      <w:pPr>
        <w:pStyle w:val="FirstParagraph"/>
      </w:pPr>
      <w:r>
        <w:t xml:space="preserve">:::</w:t>
      </w:r>
    </w:p>
    <w:bookmarkEnd w:id="249"/>
    <w:bookmarkStart w:id="254"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0">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3"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1">
        <w:r>
          <w:rPr>
            <w:rStyle w:val="ad"/>
          </w:rPr>
          <w:t xml:space="preserve">よくある質問 - Amazon Aurora | AWS</w:t>
        </w:r>
      </w:hyperlink>
    </w:p>
    <w:p>
      <w:pPr>
        <w:numPr>
          <w:ilvl w:val="0"/>
          <w:numId w:val="1216"/>
        </w:numPr>
        <w:pStyle w:val="Compact"/>
      </w:pPr>
      <w:hyperlink r:id="rId252">
        <w:r>
          <w:rPr>
            <w:rStyle w:val="ad"/>
          </w:rPr>
          <w:t xml:space="preserve">【Aurora】Auroraのレプリカ遅延とは何か - 地方エンジニアの学習日記</w:t>
        </w:r>
      </w:hyperlink>
    </w:p>
    <w:p>
      <w:pPr>
        <w:pStyle w:val="FirstParagraph"/>
      </w:pPr>
      <w:r>
        <w:t xml:space="preserve">:::</w:t>
      </w:r>
    </w:p>
    <w:bookmarkEnd w:id="253"/>
    <w:bookmarkEnd w:id="254"/>
    <w:bookmarkStart w:id="267" w:name="キャッシュ"/>
    <w:p>
      <w:pPr>
        <w:pStyle w:val="1"/>
      </w:pPr>
      <w:r>
        <w:t xml:space="preserve">キャッシュ</w:t>
      </w:r>
    </w:p>
    <w:bookmarkStart w:id="258"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5">
        <w:r>
          <w:rPr>
            <w:rStyle w:val="ad"/>
          </w:rPr>
          <w:t xml:space="preserve">pg_prewarm</w:t>
        </w:r>
      </w:hyperlink>
    </w:p>
    <w:p>
      <w:pPr>
        <w:numPr>
          <w:ilvl w:val="0"/>
          <w:numId w:val="1218"/>
        </w:numPr>
        <w:pStyle w:val="Compact"/>
      </w:pPr>
      <w:hyperlink r:id="rId256">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5">
        <w:r>
          <w:rPr>
            <w:rStyle w:val="ad"/>
          </w:rPr>
          <w:t xml:space="preserve">F.30. pg_prewarm — リレーションデータをバッファキャッシュにプリロードする</w:t>
        </w:r>
      </w:hyperlink>
    </w:p>
    <w:p>
      <w:pPr>
        <w:numPr>
          <w:ilvl w:val="0"/>
          <w:numId w:val="1219"/>
        </w:numPr>
        <w:pStyle w:val="Compact"/>
      </w:pPr>
      <w:hyperlink r:id="rId257">
        <w:r>
          <w:rPr>
            <w:rStyle w:val="ad"/>
          </w:rPr>
          <w:t xml:space="preserve">PostgreSQL共有バッファと関連ツール | PPT</w:t>
        </w:r>
      </w:hyperlink>
    </w:p>
    <w:p>
      <w:pPr>
        <w:pStyle w:val="FirstParagraph"/>
      </w:pPr>
      <w:r>
        <w:t xml:space="preserve">:::</w:t>
      </w:r>
    </w:p>
    <w:bookmarkEnd w:id="258"/>
    <w:bookmarkStart w:id="266"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0" name="Picture"/>
            <a:graphic>
              <a:graphicData uri="http://schemas.openxmlformats.org/drawingml/2006/picture">
                <pic:pic>
                  <pic:nvPicPr>
                    <pic:cNvPr descr="image8.png" id="261" name="Picture"/>
                    <pic:cNvPicPr>
                      <a:picLocks noChangeArrowheads="1" noChangeAspect="1"/>
                    </pic:cNvPicPr>
                  </pic:nvPicPr>
                  <pic:blipFill>
                    <a:blip r:embed="rId259"/>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3" name="Picture"/>
            <a:graphic>
              <a:graphicData uri="http://schemas.openxmlformats.org/drawingml/2006/picture">
                <pic:pic>
                  <pic:nvPicPr>
                    <pic:cNvPr descr="image9.png" id="264" name="Picture"/>
                    <pic:cNvPicPr>
                      <a:picLocks noChangeArrowheads="1" noChangeAspect="1"/>
                    </pic:cNvPicPr>
                  </pic:nvPicPr>
                  <pic:blipFill>
                    <a:blip r:embed="rId262"/>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5"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5"/>
    <w:bookmarkEnd w:id="266"/>
    <w:bookmarkEnd w:id="267"/>
    <w:bookmarkStart w:id="279" w:name="データ連携方式"/>
    <w:p>
      <w:pPr>
        <w:pStyle w:val="1"/>
      </w:pPr>
      <w:r>
        <w:t xml:space="preserve">データ連携方式</w:t>
      </w:r>
    </w:p>
    <w:bookmarkStart w:id="268"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8"/>
    <w:bookmarkStart w:id="274"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69"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69"/>
    <w:bookmarkStart w:id="273"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0">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1">
        <w:r>
          <w:rPr>
            <w:rStyle w:val="ad"/>
          </w:rPr>
          <w:t xml:space="preserve">GitHub - toluaina/pgsync: Postgres to Elasticsearch/OpenSearch sync</w:t>
        </w:r>
      </w:hyperlink>
    </w:p>
    <w:p>
      <w:pPr>
        <w:numPr>
          <w:ilvl w:val="0"/>
          <w:numId w:val="1241"/>
        </w:numPr>
        <w:pStyle w:val="Compact"/>
      </w:pPr>
      <w:hyperlink r:id="rId272">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3"/>
    <w:bookmarkEnd w:id="274"/>
    <w:bookmarkStart w:id="275"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5"/>
    <w:bookmarkStart w:id="278"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6">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7">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bookmarkEnd w:id="278"/>
    <w:bookmarkEnd w:id="279"/>
    <w:bookmarkStart w:id="282" w:name="改廃"/>
    <w:p>
      <w:pPr>
        <w:pStyle w:val="1"/>
      </w:pPr>
      <w:r>
        <w:t xml:space="preserve">改廃</w:t>
      </w:r>
    </w:p>
    <w:bookmarkStart w:id="280"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0"/>
    <w:bookmarkStart w:id="281"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1"/>
    <w:bookmarkEnd w:id="282"/>
    <w:bookmarkStart w:id="299"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4"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3">
        <w:r>
          <w:rPr>
            <w:rStyle w:val="ad"/>
          </w:rPr>
          <w:t xml:space="preserve">20.8. エラー報告とログ取得</w:t>
        </w:r>
      </w:hyperlink>
      <w:r>
        <w:t xml:space="preserve"> </w:t>
      </w:r>
      <w:r>
        <w:t xml:space="preserve">:::</w:t>
      </w:r>
    </w:p>
    <w:bookmarkEnd w:id="284"/>
    <w:bookmarkStart w:id="290"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5">
        <w:r>
          <w:rPr>
            <w:rStyle w:val="ad"/>
          </w:rPr>
          <w:t xml:space="preserve">Auroraの監視項目</w:t>
        </w:r>
      </w:hyperlink>
    </w:p>
    <w:p>
      <w:pPr>
        <w:numPr>
          <w:ilvl w:val="0"/>
          <w:numId w:val="1251"/>
        </w:numPr>
        <w:pStyle w:val="Compact"/>
      </w:pPr>
      <w:hyperlink r:id="rId286">
        <w:r>
          <w:rPr>
            <w:rStyle w:val="ad"/>
          </w:rPr>
          <w:t xml:space="preserve">データベースシステムの監視 ～監視の概要～｜PostgreSQLインサイド : 富士通</w:t>
        </w:r>
      </w:hyperlink>
    </w:p>
    <w:p>
      <w:pPr>
        <w:numPr>
          <w:ilvl w:val="0"/>
          <w:numId w:val="1251"/>
        </w:numPr>
        <w:pStyle w:val="Compact"/>
      </w:pPr>
      <w:hyperlink r:id="rId287">
        <w:r>
          <w:rPr>
            <w:rStyle w:val="ad"/>
          </w:rPr>
          <w:t xml:space="preserve">AWS RDSを監視するための重要なメトリクス Top 5 – Sysdig</w:t>
        </w:r>
      </w:hyperlink>
    </w:p>
    <w:p>
      <w:pPr>
        <w:numPr>
          <w:ilvl w:val="0"/>
          <w:numId w:val="1251"/>
        </w:numPr>
        <w:pStyle w:val="Compact"/>
      </w:pPr>
      <w:hyperlink r:id="rId288">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89">
        <w:r>
          <w:rPr>
            <w:rStyle w:val="ad"/>
          </w:rPr>
          <w:t xml:space="preserve">Aurora Serverless v2の監視項目</w:t>
        </w:r>
      </w:hyperlink>
      <w:r>
        <w:t xml:space="preserve"> </w:t>
      </w:r>
      <w:r>
        <w:t xml:space="preserve">を参考にすること。</w:t>
      </w:r>
      <w:r>
        <w:t xml:space="preserve"> </w:t>
      </w:r>
      <w:r>
        <w:t xml:space="preserve">:::</w:t>
      </w:r>
    </w:p>
    <w:bookmarkEnd w:id="290"/>
    <w:bookmarkStart w:id="291"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1"/>
    <w:bookmarkStart w:id="295"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2">
        <w:r>
          <w:rPr>
            <w:rStyle w:val="ad"/>
          </w:rPr>
          <w:t xml:space="preserve">20.8. エラー報告とログ取得</w:t>
        </w:r>
      </w:hyperlink>
    </w:p>
    <w:p>
      <w:pPr>
        <w:numPr>
          <w:ilvl w:val="0"/>
          <w:numId w:val="1255"/>
        </w:numPr>
        <w:pStyle w:val="Compact"/>
      </w:pPr>
      <w:hyperlink r:id="rId293">
        <w:r>
          <w:rPr>
            <w:rStyle w:val="ad"/>
          </w:rPr>
          <w:t xml:space="preserve">Amazon Aurora PostgreSQL のパラメータ</w:t>
        </w:r>
      </w:hyperlink>
    </w:p>
    <w:p>
      <w:pPr>
        <w:numPr>
          <w:ilvl w:val="0"/>
          <w:numId w:val="1255"/>
        </w:numPr>
        <w:pStyle w:val="Compact"/>
      </w:pPr>
      <w:hyperlink r:id="rId294">
        <w:r>
          <w:rPr>
            <w:rStyle w:val="ad"/>
          </w:rPr>
          <w:t xml:space="preserve">RDS PostgreSQL での SQL 統計 - Amazon Relational Database Service</w:t>
        </w:r>
      </w:hyperlink>
    </w:p>
    <w:p>
      <w:pPr>
        <w:pStyle w:val="FirstParagraph"/>
      </w:pPr>
      <w:r>
        <w:t xml:space="preserve">:::</w:t>
      </w:r>
    </w:p>
    <w:bookmarkEnd w:id="295"/>
    <w:bookmarkStart w:id="298"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6">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7">
        <w:r>
          <w:rPr>
            <w:rStyle w:val="ad"/>
          </w:rPr>
          <w:t xml:space="preserve">Amazon GuardDuty RDS Protection の具体的な検出タイプを調査しました | DevelopersIO</w:t>
        </w:r>
      </w:hyperlink>
    </w:p>
    <w:p>
      <w:pPr>
        <w:pStyle w:val="FirstParagraph"/>
      </w:pPr>
      <w:r>
        <w:t xml:space="preserve">:::</w:t>
      </w:r>
    </w:p>
    <w:bookmarkEnd w:id="298"/>
    <w:bookmarkEnd w:id="299"/>
    <w:bookmarkStart w:id="304" w:name="権限管理"/>
    <w:p>
      <w:pPr>
        <w:pStyle w:val="1"/>
      </w:pPr>
      <w:r>
        <w:t xml:space="preserve">権限管理</w:t>
      </w:r>
    </w:p>
    <w:bookmarkStart w:id="300"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0"/>
    <w:bookmarkStart w:id="303"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1">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2">
        <w:r>
          <w:rPr>
            <w:rStyle w:val="ad"/>
          </w:rPr>
          <w:t xml:space="preserve">IAM データベース認証 - Amazon Aurora</w:t>
        </w:r>
      </w:hyperlink>
      <w:r>
        <w:t xml:space="preserve">）。</w:t>
      </w:r>
      <w:r>
        <w:t xml:space="preserve"> </w:t>
      </w:r>
      <w:r>
        <w:t xml:space="preserve">:::</w:t>
      </w:r>
    </w:p>
    <w:bookmarkEnd w:id="303"/>
    <w:bookmarkEnd w:id="304"/>
    <w:bookmarkStart w:id="315"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5"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5"/>
    <w:bookmarkStart w:id="308"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7"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6">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7"/>
    <w:bookmarkEnd w:id="308"/>
    <w:bookmarkStart w:id="314"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09">
        <w:r>
          <w:rPr>
            <w:rStyle w:val="ad"/>
          </w:rPr>
          <w:t xml:space="preserve">pgAudit を使用してデータベースのアクティビティを記録する - Amazon Relational Database Service</w:t>
        </w:r>
      </w:hyperlink>
    </w:p>
    <w:p>
      <w:pPr>
        <w:numPr>
          <w:ilvl w:val="0"/>
          <w:numId w:val="1267"/>
        </w:numPr>
        <w:pStyle w:val="Compact"/>
      </w:pPr>
      <w:hyperlink r:id="rId310">
        <w:r>
          <w:rPr>
            <w:rStyle w:val="ad"/>
          </w:rPr>
          <w:t xml:space="preserve">データベースアクティビティストリームを使用した Amazon Aurora のモニタリング</w:t>
        </w:r>
      </w:hyperlink>
    </w:p>
    <w:p>
      <w:pPr>
        <w:numPr>
          <w:ilvl w:val="0"/>
          <w:numId w:val="1267"/>
        </w:numPr>
        <w:pStyle w:val="Compact"/>
      </w:pPr>
      <w:hyperlink r:id="rId311">
        <w:r>
          <w:rPr>
            <w:rStyle w:val="ad"/>
          </w:rPr>
          <w:t xml:space="preserve">pgAudit を使用して RDS for PostgreSQL DB インスタンスを監査する | AWS re:Post</w:t>
        </w:r>
      </w:hyperlink>
    </w:p>
    <w:p>
      <w:pPr>
        <w:numPr>
          <w:ilvl w:val="0"/>
          <w:numId w:val="1267"/>
        </w:numPr>
        <w:pStyle w:val="Compact"/>
      </w:pPr>
      <w:hyperlink r:id="rId312">
        <w:r>
          <w:rPr>
            <w:rStyle w:val="ad"/>
          </w:rPr>
          <w:t xml:space="preserve">第4回 データベース監視のススメ［DB監査ログ取得編］ | gihyo.jp</w:t>
        </w:r>
      </w:hyperlink>
    </w:p>
    <w:p>
      <w:pPr>
        <w:numPr>
          <w:ilvl w:val="0"/>
          <w:numId w:val="1267"/>
        </w:numPr>
        <w:pStyle w:val="Compact"/>
      </w:pPr>
      <w:hyperlink r:id="rId313">
        <w:r>
          <w:rPr>
            <w:rStyle w:val="ad"/>
          </w:rPr>
          <w:t xml:space="preserve">pgaudit で PostgreSQL のオブジェクト監査をやってみよう！ | NTTテクノクロスブログ</w:t>
        </w:r>
      </w:hyperlink>
    </w:p>
    <w:p>
      <w:pPr>
        <w:pStyle w:val="FirstParagraph"/>
      </w:pPr>
      <w:r>
        <w:t xml:space="preserve">:::</w:t>
      </w:r>
    </w:p>
    <w:bookmarkEnd w:id="314"/>
    <w:bookmarkEnd w:id="315"/>
    <w:bookmarkStart w:id="326"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1"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7" name="Picture"/>
            <a:graphic>
              <a:graphicData uri="http://schemas.openxmlformats.org/drawingml/2006/picture">
                <pic:pic>
                  <pic:nvPicPr>
                    <pic:cNvPr descr="image12.jpg" id="318" name="Picture"/>
                    <pic:cNvPicPr>
                      <a:picLocks noChangeArrowheads="1" noChangeAspect="1"/>
                    </pic:cNvPicPr>
                  </pic:nvPicPr>
                  <pic:blipFill>
                    <a:blip r:embed="rId316"/>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19">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0">
        <w:r>
          <w:rPr>
            <w:rStyle w:val="ad"/>
          </w:rPr>
          <w:t xml:space="preserve">REL 13 災害対策 (DR) はどのように計画するのですか? - AWS Well-Architected Framework</w:t>
        </w:r>
      </w:hyperlink>
      <w:r>
        <w:t xml:space="preserve"> </w:t>
      </w:r>
      <w:r>
        <w:t xml:space="preserve">:::</w:t>
      </w:r>
    </w:p>
    <w:bookmarkEnd w:id="321"/>
    <w:bookmarkStart w:id="322"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2"/>
    <w:bookmarkStart w:id="325"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3">
        <w:r>
          <w:rPr>
            <w:rStyle w:val="ad"/>
          </w:rPr>
          <w:t xml:space="preserve">Amazon Aurora バックアップストレージの使用状況を確認する - Amazon Aurora</w:t>
        </w:r>
      </w:hyperlink>
    </w:p>
    <w:p>
      <w:pPr>
        <w:numPr>
          <w:ilvl w:val="0"/>
          <w:numId w:val="1275"/>
        </w:numPr>
        <w:pStyle w:val="Compact"/>
      </w:pPr>
      <w:hyperlink r:id="rId324">
        <w:r>
          <w:rPr>
            <w:rStyle w:val="ad"/>
          </w:rPr>
          <w:t xml:space="preserve">【バックアップ基礎知識】世代管理とは｜何世代まで取るのがおすすめか</w:t>
        </w:r>
      </w:hyperlink>
    </w:p>
    <w:p>
      <w:pPr>
        <w:pStyle w:val="FirstParagraph"/>
      </w:pPr>
      <w:r>
        <w:t xml:space="preserve">:::</w:t>
      </w:r>
    </w:p>
    <w:bookmarkEnd w:id="325"/>
    <w:bookmarkEnd w:id="3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316" Target="media/rId316.jpg" /><Relationship Type="http://schemas.openxmlformats.org/officeDocument/2006/relationships/image" Id="rId242" Target="media/rId242.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1" Target="../forBatch/batch_guidelines.html#%E3%82%AA%E3%83%B3%E3%83%A9%E3%82%A4%E3%83%B3%E3%81%A8%E3%81%AE%E6%8E%92%E4%BB%96%E5%88%B6%E5%BE%A1" TargetMode="External" /><Relationship Type="http://schemas.openxmlformats.org/officeDocument/2006/relationships/hyperlink" Id="rId148"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5"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6" Target="https://aws.amazon.com/jp/about-aws/whats-new/2024/09/amazon-aurora-r7g-graviton3-based-instance-family-additional-regions/" TargetMode="External" /><Relationship Type="http://schemas.openxmlformats.org/officeDocument/2006/relationships/hyperlink" Id="rId250" Target="https://aws.amazon.com/jp/about-aws/whats-new/2024/10/amazon-aurora-postgresql-local-write-forwarding/" TargetMode="External" /><Relationship Type="http://schemas.openxmlformats.org/officeDocument/2006/relationships/hyperlink" Id="rId277" Target="https://aws.amazon.com/jp/blogs/news/amazon-aurora-postgresql-and-amazon-dynamodb-zero-etl-integrations-with-amazon-redshift-now-generally-available/" TargetMode="External" /><Relationship Type="http://schemas.openxmlformats.org/officeDocument/2006/relationships/hyperlink" Id="rId319" Target="https://aws.amazon.com/jp/blogs/news/disaster-recovery-strategy-in-the-cloud/" TargetMode="External" /><Relationship Type="http://schemas.openxmlformats.org/officeDocument/2006/relationships/hyperlink" Id="rId301" Target="https://aws.amazon.com/jp/blogs/news/managing-postgresql-users-and-roles/" TargetMode="External" /><Relationship Type="http://schemas.openxmlformats.org/officeDocument/2006/relationships/hyperlink" Id="rId222" Target="https://aws.amazon.com/jp/blogs/news/understanding-autovacuum-in-amazon-rds-for-postgresql-environments/" TargetMode="External" /><Relationship Type="http://schemas.openxmlformats.org/officeDocument/2006/relationships/hyperlink" Id="rId239" Target="https://aws.amazon.com/jp/rds/aurora/faqs" TargetMode="External" /><Relationship Type="http://schemas.openxmlformats.org/officeDocument/2006/relationships/hyperlink" Id="rId251" Target="https://aws.amazon.com/jp/rds/aurora/faqs/" TargetMode="External" /><Relationship Type="http://schemas.openxmlformats.org/officeDocument/2006/relationships/hyperlink" Id="rId190" Target="https://brandur.org/postgres-default#under-the-hood" TargetMode="External" /><Relationship Type="http://schemas.openxmlformats.org/officeDocument/2006/relationships/hyperlink" Id="rId324" Target="https://business.ntt-east.co.jp/service/coworkstorage/column/sedaikanri/index.html" TargetMode="External" /><Relationship Type="http://schemas.openxmlformats.org/officeDocument/2006/relationships/hyperlink" Id="rId237" Target="https://ca-srg.dev/0c67e9d729ea43589c814e80254d5b10" TargetMode="External" /><Relationship Type="http://schemas.openxmlformats.org/officeDocument/2006/relationships/hyperlink" Id="rId138" Target="https://cloud.google.com/bigquery/docs/reference/standard-sql/data-types#date_type" TargetMode="External" /><Relationship Type="http://schemas.openxmlformats.org/officeDocument/2006/relationships/hyperlink" Id="rId223"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0"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4" Target="https://dekasasaki.tumblr.com/post/69487259373/%E8%AB%96%E7%90%86%E5%89%8A%E9%99%A4%E3%81%8C%E5%A5%AA%E3%81%86%E3%82%82%E3%81%AE" TargetMode="External" /><Relationship Type="http://schemas.openxmlformats.org/officeDocument/2006/relationships/hyperlink" Id="rId285" Target="https://dev.classmethod.jp/articles/amazon-aurora-monitoring/" TargetMode="External" /><Relationship Type="http://schemas.openxmlformats.org/officeDocument/2006/relationships/hyperlink" Id="rId297" Target="https://dev.classmethod.jp/articles/guardduty-rds-protection-finding-types/" TargetMode="External" /><Relationship Type="http://schemas.openxmlformats.org/officeDocument/2006/relationships/hyperlink" Id="rId289" Target="https://dev.classmethod.jp/articles/monitor-amazon-aurora-serverless-v2-metrics/" TargetMode="External" /><Relationship Type="http://schemas.openxmlformats.org/officeDocument/2006/relationships/hyperlink" Id="rId217" Target="https://docs.aws.amazon.com/AmazonRDS/latest/AuroraPostgreSQLReleaseNotes/AuroraPostgreSQL.Extensions.html" TargetMode="External" /><Relationship Type="http://schemas.openxmlformats.org/officeDocument/2006/relationships/hyperlink" Id="rId203" Target="https://docs.aws.amazon.com/AmazonRDS/latest/AuroraPostgreSQLReleaseNotes/aurorapostgresql-release-calendar.html" TargetMode="External" /><Relationship Type="http://schemas.openxmlformats.org/officeDocument/2006/relationships/hyperlink" Id="rId288" Target="https://docs.aws.amazon.com/ja_jp/AmazonRDS/latest/AuroraUserGuide/Aurora.AuroraMonitoring.Metrics.html" TargetMode="External" /><Relationship Type="http://schemas.openxmlformats.org/officeDocument/2006/relationships/hyperlink" Id="rId204" Target="https://docs.aws.amazon.com/ja_jp/AmazonRDS/latest/AuroraUserGuide/Aurora.VersionPolicy.html#Aurora.VersionPolicy.MajorVersionLifetime" TargetMode="External" /><Relationship Type="http://schemas.openxmlformats.org/officeDocument/2006/relationships/hyperlink" Id="rId231" Target="https://docs.aws.amazon.com/ja_jp/AmazonRDS/latest/AuroraUserGuide/AuroraPostgreSQL.BestPractices.Tuning-memory-parameters.html" TargetMode="External" /><Relationship Type="http://schemas.openxmlformats.org/officeDocument/2006/relationships/hyperlink" Id="rId293" Target="https://docs.aws.amazon.com/ja_jp/AmazonRDS/latest/AuroraUserGuide/AuroraPostgreSQL.Reference.ParameterGroups.html" TargetMode="External" /><Relationship Type="http://schemas.openxmlformats.org/officeDocument/2006/relationships/hyperlink" Id="rId202" Target="https://docs.aws.amazon.com/ja_jp/AmazonRDS/latest/AuroraUserGuide/AuroraPostgreSQL.Updates.LTS.html" TargetMode="External" /><Relationship Type="http://schemas.openxmlformats.org/officeDocument/2006/relationships/hyperlink" Id="rId310" Target="https://docs.aws.amazon.com/ja_jp/AmazonRDS/latest/AuroraUserGuide/DBActivityStreams.html" TargetMode="External" /><Relationship Type="http://schemas.openxmlformats.org/officeDocument/2006/relationships/hyperlink" Id="rId210" Target="https://docs.aws.amazon.com/ja_jp/AmazonRDS/latest/AuroraUserGuide/USER_UpgradeDBInstance.PostgreSQL.html" TargetMode="External" /><Relationship Type="http://schemas.openxmlformats.org/officeDocument/2006/relationships/hyperlink" Id="rId302" Target="https://docs.aws.amazon.com/ja_jp/AmazonRDS/latest/AuroraUserGuide/UsingWithRDS.IAMDBAuth.html" TargetMode="External" /><Relationship Type="http://schemas.openxmlformats.org/officeDocument/2006/relationships/hyperlink" Id="rId323" Target="https://docs.aws.amazon.com/ja_jp/AmazonRDS/latest/AuroraUserGuide/aurora-storage-backup.html" TargetMode="External" /><Relationship Type="http://schemas.openxmlformats.org/officeDocument/2006/relationships/hyperlink" Id="rId276" Target="https://docs.aws.amazon.com/ja_jp/AmazonRDS/latest/AuroraUserGuide/zero-etl.html" TargetMode="External" /><Relationship Type="http://schemas.openxmlformats.org/officeDocument/2006/relationships/hyperlink" Id="rId139" Target="https://docs.aws.amazon.com/ja_jp/AmazonRDS/latest/AuroraUserGuide/zero-etl.querying.html#zero-etl.data-type-mapping" TargetMode="External" /><Relationship Type="http://schemas.openxmlformats.org/officeDocument/2006/relationships/hyperlink" Id="rId216" Target="https://docs.aws.amazon.com/ja_jp/AmazonRDS/latest/PostgreSQLReleaseNotes/postgresql-extensions.html" TargetMode="External" /><Relationship Type="http://schemas.openxmlformats.org/officeDocument/2006/relationships/hyperlink" Id="rId309" Target="https://docs.aws.amazon.com/ja_jp/AmazonRDS/latest/UserGuide/Appendix.PostgreSQL.CommonDBATasks.pgaudit.html" TargetMode="External" /><Relationship Type="http://schemas.openxmlformats.org/officeDocument/2006/relationships/hyperlink" Id="rId294" Target="https://docs.aws.amazon.com/ja_jp/AmazonRDS/latest/UserGuide/USER_PerfInsights.UsingDashboard.AnalyzeDBLoad.AdditionalMetrics.PostgreSQL.html" TargetMode="External" /><Relationship Type="http://schemas.openxmlformats.org/officeDocument/2006/relationships/hyperlink" Id="rId320"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2" Target="https://engineering.meetsmore.com/entry/2023/12/07/143025" TargetMode="External" /><Relationship Type="http://schemas.openxmlformats.org/officeDocument/2006/relationships/hyperlink" Id="rId178" Target="https://fintan.jp/wp-content/uploads/2022/03/Database-Exclusion-Control.pdf" TargetMode="External" /><Relationship Type="http://schemas.openxmlformats.org/officeDocument/2006/relationships/hyperlink" Id="rId214"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1" Target="https://future-architect.github.io/coding-standards/documents/forSQL/" TargetMode="External" /><Relationship Type="http://schemas.openxmlformats.org/officeDocument/2006/relationships/hyperlink" Id="rId136" Target="https://future-architect.github.io/uroborosql-doc/" TargetMode="External" /><Relationship Type="http://schemas.openxmlformats.org/officeDocument/2006/relationships/hyperlink" Id="rId312" Target="https://gihyo.jp/admin/feature/01/detabase-security/0004" TargetMode="External" /><Relationship Type="http://schemas.openxmlformats.org/officeDocument/2006/relationships/hyperlink" Id="rId194"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6" Target="https://github.com/pgaudit/pgaudit?tab=readme-ov-file#pgauditlog" TargetMode="External" /><Relationship Type="http://schemas.openxmlformats.org/officeDocument/2006/relationships/hyperlink" Id="rId195" Target="https://github.com/sqldef/sqldef" TargetMode="External" /><Relationship Type="http://schemas.openxmlformats.org/officeDocument/2006/relationships/hyperlink" Id="rId196" Target="https://github.com/stripe/pg-schema-diff" TargetMode="External" /><Relationship Type="http://schemas.openxmlformats.org/officeDocument/2006/relationships/hyperlink" Id="rId271" Target="https://github.com/toluaina/pgsync" TargetMode="External" /><Relationship Type="http://schemas.openxmlformats.org/officeDocument/2006/relationships/hyperlink" Id="rId213"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3"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8"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6"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4"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0"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89" Target="https://nulab.com/ja/blog/nulab/alter-table-not-null-default-on-postgresql-11/" TargetMode="External" /><Relationship Type="http://schemas.openxmlformats.org/officeDocument/2006/relationships/hyperlink" Id="rId165" Target="https://postd.cc/practical-guide-sql-isolation/" TargetMode="External" /><Relationship Type="http://schemas.openxmlformats.org/officeDocument/2006/relationships/hyperlink" Id="rId145"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4"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29" Target="https://repost.aws/ja/knowledge-center/rds-aurora-postgresql-shared-buffers" TargetMode="External" /><Relationship Type="http://schemas.openxmlformats.org/officeDocument/2006/relationships/hyperlink" Id="rId311" Target="https://repost.aws/ja/knowledge-center/rds-postgresql-pgaudit" TargetMode="External" /><Relationship Type="http://schemas.openxmlformats.org/officeDocument/2006/relationships/hyperlink" Id="rId296" Target="https://repost.aws/ja/knowledge-center/track-failed-login-rds-postgresql" TargetMode="External" /><Relationship Type="http://schemas.openxmlformats.org/officeDocument/2006/relationships/hyperlink" Id="rId252" Target="https://ryuichi1208.hateblo.jp/entry/2024/05/21/084901" TargetMode="External" /><Relationship Type="http://schemas.openxmlformats.org/officeDocument/2006/relationships/hyperlink" Id="rId176" Target="https://satob.hatenablog.com/entry/2023/08/20/223055" TargetMode="External" /><Relationship Type="http://schemas.openxmlformats.org/officeDocument/2006/relationships/hyperlink" Id="rId152" Target="https://soudai.hatenablog.com/entry/2020/11/09/173851" TargetMode="External" /><Relationship Type="http://schemas.openxmlformats.org/officeDocument/2006/relationships/hyperlink" Id="rId209" Target="https://soudai.hatenablog.com/entry/2023/10/07/142819" TargetMode="External" /><Relationship Type="http://schemas.openxmlformats.org/officeDocument/2006/relationships/hyperlink" Id="rId287" Target="https://sysdig.jp/blog/top-5-key-metrics-for-monitoring-aws-rds/" TargetMode="External" /><Relationship Type="http://schemas.openxmlformats.org/officeDocument/2006/relationships/hyperlink" Id="rId224"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79"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5"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2" Target="https://www.edifist.co.jp/lecture/dbdesign/02_03/03/" TargetMode="External" /><Relationship Type="http://schemas.openxmlformats.org/officeDocument/2006/relationships/hyperlink" Id="rId241" Target="https://www.enterpriseintegrationpatterns.com/patterns/messaging/SharedDataBaseIntegration.html" TargetMode="External" /><Relationship Type="http://schemas.openxmlformats.org/officeDocument/2006/relationships/hyperlink" Id="rId286"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8" Target="https://www.fujitsu.com/jp/products/software/resources/feature-stories/postgres/article-index/pg-bigm/" TargetMode="External" /><Relationship Type="http://schemas.openxmlformats.org/officeDocument/2006/relationships/hyperlink" Id="rId153" Target="https://www.fujitsu.com/jp/products/software/resources/feature-stories/postgres/article-index/tuningrule9-introduction/" TargetMode="External" /><Relationship Type="http://schemas.openxmlformats.org/officeDocument/2006/relationships/hyperlink" Id="rId247" Target="https://www.ntt-tx.co.jp/column/postgresql_blog/221121/" TargetMode="External" /><Relationship Type="http://schemas.openxmlformats.org/officeDocument/2006/relationships/hyperlink" Id="rId313"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19" Target="https://www.pgextensions.org/" TargetMode="External" /><Relationship Type="http://schemas.openxmlformats.org/officeDocument/2006/relationships/hyperlink" Id="rId245" Target="https://www.postgresql.jp/docs/16/contrib-dblink-function.html" TargetMode="External" /><Relationship Type="http://schemas.openxmlformats.org/officeDocument/2006/relationships/hyperlink" Id="rId137"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6" Target="https://www.postgresql.jp/docs/16/postgres-fdw.html" TargetMode="External" /><Relationship Type="http://schemas.openxmlformats.org/officeDocument/2006/relationships/hyperlink" Id="rId283" Target="https://www.postgresql.jp/docs/16/runtime-config-logging.html" TargetMode="External" /><Relationship Type="http://schemas.openxmlformats.org/officeDocument/2006/relationships/hyperlink" Id="rId292"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6" Target="https://www.postgresql.jp/document/16/html/pgbuffercache.html" TargetMode="External" /><Relationship Type="http://schemas.openxmlformats.org/officeDocument/2006/relationships/hyperlink" Id="rId255" Target="https://www.postgresql.jp/document/16/html/pgprewarm.html" TargetMode="External" /><Relationship Type="http://schemas.openxmlformats.org/officeDocument/2006/relationships/hyperlink" Id="rId192" Target="https://www.postgresql.jp/document/16/html/sql-createindex.html#SQL-CREATEINDEX-CONCURRENTLY" TargetMode="External" /><Relationship Type="http://schemas.openxmlformats.org/officeDocument/2006/relationships/hyperlink" Id="rId154" Target="https://www.postgresql.jp/document/16/html/sql-set.html" TargetMode="External" /><Relationship Type="http://schemas.openxmlformats.org/officeDocument/2006/relationships/hyperlink" Id="rId200"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0" Target="https://www.postgresql.org/docs/current/logicaldecoding.html" TargetMode="External" /><Relationship Type="http://schemas.openxmlformats.org/officeDocument/2006/relationships/hyperlink" Id="rId201"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7"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2"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1"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2025-06-04T01:48:01Z</dcterms:created>
  <dcterms:modified xsi:type="dcterms:W3CDTF">2025-06-04T01:48:01Z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