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2"/>
        </w:numPr>
        <w:pStyle w:val="Compact"/>
      </w:pPr>
      <w:r>
        <w:t xml:space="preserve">チーム/プロジェクトが 3 ～ 10 名程度の規模</w:t>
      </w:r>
    </w:p>
    <w:p>
      <w:pPr>
        <w:numPr>
          <w:ilvl w:val="0"/>
          <w:numId w:val="1002"/>
        </w:numPr>
        <w:pStyle w:val="Compact"/>
      </w:pPr>
      <w:r>
        <w:t xml:space="preserve">Git（GitHub, GitLab）で管理され、コードと設計書が同一リポジトリで管理される</w:t>
      </w:r>
    </w:p>
    <w:p>
      <w:pPr>
        <w:numPr>
          <w:ilvl w:val="0"/>
          <w:numId w:val="1002"/>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Markdownは表を記載可能だが、列数が多い場合は保守性が非常に低くなり、</w:t>
      </w:r>
      <w:r>
        <w:rPr>
          <w:rStyle w:val="VerbatimChar"/>
        </w:rPr>
        <w:t xml:space="preserve">git diff</w:t>
      </w:r>
      <w:r>
        <w:t xml:space="preserve"> </w:t>
      </w:r>
      <w:r>
        <w:t xml:space="preserve">を用いた差分を確認できるメリットも下がる。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定義書は、システム間の連携について定義と、その受信/配信処理の設計書である。</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07"/>
        </w:numPr>
        <w:pStyle w:val="Compact"/>
      </w:pPr>
      <w:r>
        <w:rPr>
          <w:bCs/>
          <w:b/>
        </w:rPr>
        <w:t xml:space="preserve">作成者</w:t>
      </w:r>
      <w:r>
        <w:t xml:space="preserve">: 真野隼記、武田大輝、宮崎将太、澁川喜規、合田飛、山本竜玄、清水雄一郎、保谷安胤、洞内惇、橋本竜我</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sample/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sample/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2025-12-12T03:03:36Z</dcterms:created>
  <dcterms:modified xsi:type="dcterms:W3CDTF">2025-12-12T03:03:36Z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