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OpenAPI</w:t>
      </w:r>
      <w:r>
        <w:t xml:space="preserve"> </w:t>
      </w:r>
      <w:r>
        <w:t xml:space="preserve">Specification</w:t>
      </w:r>
      <w:r>
        <w:t xml:space="preserve"> </w:t>
      </w:r>
      <w:r>
        <w:t xml:space="preserve">3.0.3規約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FirstParagraph"/>
      </w:pPr>
      <w:r>
        <w:t xml:space="preserve">本ドキュメントは</w:t>
      </w:r>
      <w:r>
        <w:t xml:space="preserve"> </w:t>
      </w:r>
      <w:hyperlink r:id="rId21">
        <w:r>
          <w:rPr>
            <w:rStyle w:val="ad"/>
          </w:rPr>
          <w:t xml:space="preserve">OpenAPI Specification 3.0.3</w:t>
        </w:r>
      </w:hyperlink>
      <w:r>
        <w:t xml:space="preserve">に則った API ドキュメントを記述する際のコーディング規約をまとめている。</w:t>
      </w:r>
      <w:r>
        <w:t xml:space="preserve"> </w:t>
      </w:r>
      <w:r>
        <w:t xml:space="preserve">旧バージョンである</w:t>
      </w:r>
      <w:hyperlink r:id="rId22">
        <w:r>
          <w:rPr>
            <w:rStyle w:val="ad"/>
          </w:rPr>
          <w:t xml:space="preserve">OpenAPI Specification 2.0 の規約</w:t>
        </w:r>
      </w:hyperlink>
      <w:r>
        <w:t xml:space="preserve">も存在するため、v2 を使用している場合はそちらを参照されたい。</w:t>
      </w:r>
    </w:p>
    <w:p>
      <w:pPr>
        <w:pStyle w:val="a0"/>
      </w:pPr>
      <w:r>
        <w:t xml:space="preserve">本規約は</w:t>
      </w:r>
      <w:hyperlink r:id="rId23">
        <w:r>
          <w:rPr>
            <w:rStyle w:val="ad"/>
          </w:rPr>
          <w:t xml:space="preserve">前提条件</w:t>
        </w:r>
      </w:hyperlink>
      <w:r>
        <w:t xml:space="preserve">に基づいて作成されており、ToC 向けの LSUDs（Large Set of Unknown Developers）向けの Web API には適合しない場合もあるのでご留意いただきたい。</w:t>
      </w:r>
      <w:r>
        <w:t xml:space="preserve"> </w:t>
      </w:r>
      <w:r>
        <w:t xml:space="preserve">Web API の設計自体はこの規約の範囲外であるが、</w:t>
      </w:r>
      <w:hyperlink r:id="rId24">
        <w:r>
          <w:rPr>
            <w:rStyle w:val="ad"/>
          </w:rPr>
          <w:t xml:space="preserve">API 設計標準</w:t>
        </w:r>
      </w:hyperlink>
      <w:r>
        <w:t xml:space="preserve"> </w:t>
      </w:r>
      <w:r>
        <w:t xml:space="preserve">にステータスコード等の標準を記載しているため、必要に応じて参考にされたい。</w:t>
      </w:r>
    </w:p>
    <w:p>
      <w:pPr>
        <w:pStyle w:val="a0"/>
      </w:pPr>
      <w:r>
        <w:t xml:space="preserve">::: warning 有志で作成したドキュメントである</w:t>
      </w:r>
    </w:p>
    <w:p>
      <w:pPr>
        <w:numPr>
          <w:ilvl w:val="0"/>
          <w:numId w:val="1001"/>
        </w:numPr>
      </w:pPr>
      <w:r>
        <w:t xml:space="preserve">フューチャーアーキテクトには多様なプロジェクトが存在し、それぞれの状況に合わせた開発手法が採用されてい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pStyle w:val="FirstParagraph"/>
      </w:pPr>
      <w:r>
        <w:t xml:space="preserve">:::</w:t>
      </w:r>
    </w:p>
    <w:p>
      <w:pPr>
        <w:pStyle w:val="2"/>
      </w:pPr>
      <w:bookmarkStart w:id="25" w:name="ファイルフォーマット"/>
      <w:r>
        <w:t xml:space="preserve">ファイルフォーマット</w:t>
      </w:r>
      <w:bookmarkEnd w:id="25"/>
    </w:p>
    <w:p>
      <w:pPr>
        <w:pStyle w:val="FirstParagraph"/>
      </w:pPr>
      <w:hyperlink r:id="rId26">
        <w:r>
          <w:rPr>
            <w:rStyle w:val="ad"/>
          </w:rPr>
          <w:t xml:space="preserve">ファイルフォーマット規約</w:t>
        </w:r>
      </w:hyperlink>
      <w:r>
        <w:t xml:space="preserve">に従う。</w:t>
      </w:r>
    </w:p>
    <w:p>
      <w:pPr>
        <w:pStyle w:val="2"/>
      </w:pPr>
      <w:bookmarkStart w:id="27" w:name="openapi-ドキュメントの構成要素"/>
      <w:r>
        <w:t xml:space="preserve">OpenAPI ドキュメントの構成要素</w:t>
      </w:r>
      <w:bookmarkEnd w:id="27"/>
    </w:p>
    <w:p>
      <w:pPr>
        <w:pStyle w:val="FirstParagraph"/>
      </w:pPr>
      <w:r>
        <w:t xml:space="preserve">OpenAPI ドキュメントを構成する要素はオブジェクトと呼ばれ、ルートオブジェクトは以下の要素で構成される。</w:t>
      </w:r>
    </w:p>
    <w:p>
      <w:pPr>
        <w:pStyle w:val="a0"/>
      </w:pPr>
      <w:r>
        <w:t xml:space="preserve">各種規約を理解する上で、これらの要素を大まかに把握しておくことが重要である。</w:t>
      </w:r>
    </w:p>
    <w:p>
      <w:pPr>
        <w:pStyle w:val="a0"/>
      </w:pPr>
      <w:r>
        <w:t xml:space="preserve">各オブジェクトの詳細については</w:t>
      </w:r>
      <w:hyperlink r:id="rId28">
        <w:r>
          <w:rPr>
            <w:rStyle w:val="ad"/>
          </w:rPr>
          <w:t xml:space="preserve">公式ドキュメント</w:t>
        </w:r>
      </w:hyperlink>
      <w:r>
        <w:t xml:space="preserve">を参照されたい。</w:t>
      </w:r>
    </w:p>
    <w:tbl>
      <w:tblPr>
        <w:tblStyle w:val="Table"/>
        <w:tblW w:type="pct" w:w="0.0"/>
        <w:tblLook w:firstRow="1"/>
      </w:tblPr>
      <w:tblGrid/>
      <w:tr>
        <w:trPr>
          <w:cnfStyle w:firstRow="1"/>
        </w:trPr>
        <w:tc>
          <w:tcPr>
            <w:tcBorders>
              <w:bottom w:val="single"/>
            </w:tcBorders>
            <w:vAlign w:val="bottom"/>
          </w:tcPr>
          <w:p>
            <w:pPr>
              <w:pStyle w:val="Compact"/>
              <w:jc w:val="left"/>
            </w:pPr>
            <w:r>
              <w:t xml:space="preserve">フィールド名</w:t>
            </w:r>
          </w:p>
        </w:tc>
        <w:tc>
          <w:tcPr>
            <w:tcBorders>
              <w:bottom w:val="single"/>
            </w:tcBorders>
            <w:vAlign w:val="bottom"/>
          </w:tcPr>
          <w:p>
            <w:pPr>
              <w:pStyle w:val="Compact"/>
              <w:jc w:val="center"/>
            </w:pPr>
            <w:r>
              <w:t xml:space="preserve">必須</w:t>
            </w:r>
          </w:p>
        </w:tc>
        <w:tc>
          <w:tcPr>
            <w:tcBorders>
              <w:bottom w:val="single"/>
            </w:tcBorders>
            <w:vAlign w:val="bottom"/>
          </w:tcPr>
          <w:p>
            <w:pPr>
              <w:pStyle w:val="Compact"/>
              <w:jc w:val="left"/>
            </w:pPr>
            <w:r>
              <w:t xml:space="preserve">説明</w:t>
            </w:r>
          </w:p>
        </w:tc>
      </w:tr>
      <w:tr>
        <w:tc>
          <w:p>
            <w:pPr>
              <w:pStyle w:val="Compact"/>
              <w:jc w:val="left"/>
            </w:pPr>
            <w:r>
              <w:t xml:space="preserve">openapi</w:t>
            </w:r>
          </w:p>
        </w:tc>
        <w:tc>
          <w:p>
            <w:pPr>
              <w:pStyle w:val="Compact"/>
              <w:jc w:val="center"/>
            </w:pPr>
            <w:r>
              <w:t xml:space="preserve">○</w:t>
            </w:r>
          </w:p>
        </w:tc>
        <w:tc>
          <w:p>
            <w:pPr>
              <w:pStyle w:val="Compact"/>
              <w:jc w:val="left"/>
            </w:pPr>
            <w:r>
              <w:t xml:space="preserve">OpenAPI ドキュメントが使用する OpenAPI 仕様のバージョン番号</w:t>
            </w:r>
          </w:p>
        </w:tc>
      </w:tr>
      <w:tr>
        <w:tc>
          <w:p>
            <w:pPr>
              <w:pStyle w:val="Compact"/>
              <w:jc w:val="left"/>
            </w:pPr>
            <w:r>
              <w:t xml:space="preserve">info</w:t>
            </w:r>
          </w:p>
        </w:tc>
        <w:tc>
          <w:p>
            <w:pPr>
              <w:pStyle w:val="Compact"/>
              <w:jc w:val="center"/>
            </w:pPr>
            <w:r>
              <w:t xml:space="preserve">○</w:t>
            </w:r>
          </w:p>
        </w:tc>
        <w:tc>
          <w:p>
            <w:pPr>
              <w:pStyle w:val="Compact"/>
              <w:jc w:val="left"/>
            </w:pPr>
            <w:r>
              <w:t xml:space="preserve">API に関するメタデータ</w:t>
            </w:r>
          </w:p>
        </w:tc>
      </w:tr>
      <w:tr>
        <w:tc>
          <w:p>
            <w:pPr>
              <w:pStyle w:val="Compact"/>
              <w:jc w:val="left"/>
            </w:pPr>
            <w:r>
              <w:t xml:space="preserve">servers</w:t>
            </w:r>
          </w:p>
        </w:tc>
        <w:tc>
          <w:p/>
        </w:tc>
        <w:tc>
          <w:p>
            <w:pPr>
              <w:pStyle w:val="Compact"/>
              <w:jc w:val="left"/>
            </w:pPr>
            <w:r>
              <w:t xml:space="preserve">API サーバへの接続情報</w:t>
            </w:r>
          </w:p>
        </w:tc>
      </w:tr>
      <w:tr>
        <w:tc>
          <w:p>
            <w:pPr>
              <w:pStyle w:val="Compact"/>
              <w:jc w:val="left"/>
            </w:pPr>
            <w:r>
              <w:t xml:space="preserve">paths</w:t>
            </w:r>
          </w:p>
        </w:tc>
        <w:tc>
          <w:p>
            <w:pPr>
              <w:pStyle w:val="Compact"/>
              <w:jc w:val="center"/>
            </w:pPr>
            <w:r>
              <w:t xml:space="preserve">○</w:t>
            </w:r>
          </w:p>
        </w:tc>
        <w:tc>
          <w:p>
            <w:pPr>
              <w:pStyle w:val="Compact"/>
              <w:jc w:val="left"/>
            </w:pPr>
            <w:r>
              <w:t xml:space="preserve">API の利用可能なパスと操作方法</w:t>
            </w:r>
          </w:p>
        </w:tc>
      </w:tr>
      <w:tr>
        <w:tc>
          <w:p>
            <w:pPr>
              <w:pStyle w:val="Compact"/>
              <w:jc w:val="left"/>
            </w:pPr>
            <w:r>
              <w:t xml:space="preserve">components</w:t>
            </w:r>
          </w:p>
        </w:tc>
        <w:tc>
          <w:p/>
        </w:tc>
        <w:tc>
          <w:p>
            <w:pPr>
              <w:pStyle w:val="Compact"/>
              <w:jc w:val="left"/>
            </w:pPr>
            <w:r>
              <w:t xml:space="preserve">複数の API における共通の定義</w:t>
            </w:r>
          </w:p>
        </w:tc>
      </w:tr>
      <w:tr>
        <w:tc>
          <w:p>
            <w:pPr>
              <w:pStyle w:val="Compact"/>
              <w:jc w:val="left"/>
            </w:pPr>
            <w:r>
              <w:t xml:space="preserve">security</w:t>
            </w:r>
          </w:p>
        </w:tc>
        <w:tc>
          <w:p/>
        </w:tc>
        <w:tc>
          <w:p>
            <w:pPr>
              <w:pStyle w:val="Compact"/>
              <w:jc w:val="left"/>
            </w:pPr>
            <w:r>
              <w:t xml:space="preserve">API 全体で利用可能なセキュリティ（認証）機構</w:t>
            </w:r>
          </w:p>
        </w:tc>
      </w:tr>
      <w:tr>
        <w:tc>
          <w:p>
            <w:pPr>
              <w:pStyle w:val="Compact"/>
              <w:jc w:val="left"/>
            </w:pPr>
            <w:r>
              <w:t xml:space="preserve">tags</w:t>
            </w:r>
          </w:p>
        </w:tc>
        <w:tc>
          <w:p/>
        </w:tc>
        <w:tc>
          <w:p>
            <w:pPr>
              <w:pStyle w:val="Compact"/>
              <w:jc w:val="left"/>
            </w:pPr>
            <w:r>
              <w:t xml:space="preserve">各種 API をグルーピングするためのタグ</w:t>
            </w:r>
          </w:p>
        </w:tc>
      </w:tr>
      <w:tr>
        <w:tc>
          <w:p>
            <w:pPr>
              <w:pStyle w:val="Compact"/>
              <w:jc w:val="left"/>
            </w:pPr>
            <w:r>
              <w:t xml:space="preserve">externalDocs</w:t>
            </w:r>
          </w:p>
        </w:tc>
        <w:tc>
          <w:p/>
        </w:tc>
        <w:tc>
          <w:p>
            <w:pPr>
              <w:pStyle w:val="Compact"/>
              <w:jc w:val="left"/>
            </w:pPr>
            <w:r>
              <w:t xml:space="preserve">追加の外部ドキュメント</w:t>
            </w:r>
          </w:p>
        </w:tc>
      </w:tr>
    </w:tbl>
    <w:p>
      <w:pPr>
        <w:pStyle w:val="1"/>
      </w:pPr>
      <w:bookmarkStart w:id="29" w:name="要素規約"/>
      <w:r>
        <w:t xml:space="preserve">要素規約</w:t>
      </w:r>
      <w:bookmarkEnd w:id="29"/>
    </w:p>
    <w:p>
      <w:pPr>
        <w:pStyle w:val="FirstParagraph"/>
      </w:pPr>
      <w:r>
        <w:t xml:space="preserve">先述した OpenAPI ドキュメントを構成する要素別に具体的なコーディング規約を記載する。</w:t>
      </w:r>
    </w:p>
    <w:p>
      <w:pPr>
        <w:pStyle w:val="2"/>
      </w:pPr>
      <w:bookmarkStart w:id="30" w:name="openapi"/>
      <w:r>
        <w:t xml:space="preserve">openapi</w:t>
      </w:r>
      <w:bookmarkEnd w:id="30"/>
    </w:p>
    <w:p>
      <w:pPr>
        <w:pStyle w:val="FirstParagraph"/>
      </w:pPr>
      <w:r>
        <w:t xml:space="preserve">OpenAPI ドキュメントが使用する OpenAPI 仕様のセマンティックバージョン番号を記載する。</w:t>
      </w:r>
    </w:p>
    <w:p>
      <w:pPr>
        <w:pStyle w:val="a0"/>
      </w:pPr>
      <w:r>
        <w:t xml:space="preserve">本規約はバージョン</w:t>
      </w:r>
      <w:r>
        <w:rPr>
          <w:rStyle w:val="VerbatimChar"/>
        </w:rPr>
        <w:t xml:space="preserve">3.0.3</w:t>
      </w:r>
      <w:r>
        <w:t xml:space="preserve">を対象としているため、</w:t>
      </w:r>
      <w:r>
        <w:rPr>
          <w:rStyle w:val="VerbatimChar"/>
        </w:rPr>
        <w:t xml:space="preserve">3.0.3</w:t>
      </w:r>
      <w:r>
        <w:t xml:space="preserve">とする。</w:t>
      </w:r>
    </w:p>
    <w:p>
      <w:pPr>
        <w:pStyle w:val="a0"/>
      </w:pPr>
      <w:r>
        <w:t xml:space="preserve">良い例：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p>
    <w:p>
      <w:pPr>
        <w:pStyle w:val="FirstParagraph"/>
      </w:pPr>
      <w:r>
        <w:t xml:space="preserve">悪い例：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w:t>
      </w:r>
    </w:p>
    <w:p>
      <w:pPr>
        <w:pStyle w:val="2"/>
      </w:pPr>
      <w:bookmarkStart w:id="31" w:name="info"/>
      <w:r>
        <w:t xml:space="preserve">info</w:t>
      </w:r>
      <w:bookmarkEnd w:id="31"/>
    </w:p>
    <w:p>
      <w:pPr>
        <w:pStyle w:val="FirstParagraph"/>
      </w:pPr>
      <w:r>
        <w:rPr>
          <w:rStyle w:val="VerbatimChar"/>
        </w:rPr>
        <w:t xml:space="preserve">info</w:t>
      </w:r>
      <w:r>
        <w:t xml:space="preserve">オブジェクトには Web API に関するメタデータを記載する。</w:t>
      </w:r>
    </w:p>
    <w:p>
      <w:pPr>
        <w:pStyle w:val="a0"/>
      </w:pP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version</w:t>
      </w:r>
      <w:r>
        <w:t xml:space="preserve"> </w:t>
      </w:r>
      <w:r>
        <w:t xml:space="preserve">を必須項目とする。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フィールド名</w:t>
            </w:r>
          </w:p>
        </w:tc>
        <w:tc>
          <w:tcPr>
            <w:tcBorders>
              <w:bottom w:val="single"/>
            </w:tcBorders>
            <w:vAlign w:val="bottom"/>
          </w:tcPr>
          <w:p>
            <w:pPr>
              <w:pStyle w:val="Compact"/>
              <w:jc w:val="center"/>
            </w:pPr>
            <w:r>
              <w:t xml:space="preserve">必須</w:t>
            </w:r>
          </w:p>
        </w:tc>
        <w:tc>
          <w:tcPr>
            <w:tcBorders>
              <w:bottom w:val="single"/>
            </w:tcBorders>
            <w:vAlign w:val="bottom"/>
          </w:tcPr>
          <w:p>
            <w:pPr>
              <w:pStyle w:val="Compact"/>
              <w:jc w:val="left"/>
            </w:pPr>
            <w:r>
              <w:t xml:space="preserve">記載内容</w:t>
            </w:r>
          </w:p>
        </w:tc>
      </w:tr>
      <w:tr>
        <w:tc>
          <w:p>
            <w:pPr>
              <w:pStyle w:val="Compact"/>
              <w:jc w:val="left"/>
            </w:pPr>
            <w:r>
              <w:t xml:space="preserve">title</w:t>
            </w:r>
          </w:p>
        </w:tc>
        <w:tc>
          <w:p>
            <w:pPr>
              <w:pStyle w:val="Compact"/>
              <w:jc w:val="center"/>
            </w:pPr>
            <w:r>
              <w:t xml:space="preserve">○</w:t>
            </w:r>
          </w:p>
        </w:tc>
        <w:tc>
          <w:p>
            <w:pPr>
              <w:pStyle w:val="Compact"/>
              <w:jc w:val="left"/>
            </w:pPr>
            <w:r>
              <w:t xml:space="preserve">Web API の総称</w:t>
            </w:r>
          </w:p>
        </w:tc>
      </w:tr>
      <w:tr>
        <w:tc>
          <w:p>
            <w:pPr>
              <w:pStyle w:val="Compact"/>
              <w:jc w:val="left"/>
            </w:pPr>
            <w:r>
              <w:t xml:space="preserve">description</w:t>
            </w:r>
          </w:p>
        </w:tc>
        <w:tc>
          <w:p>
            <w:pPr>
              <w:pStyle w:val="Compact"/>
              <w:jc w:val="center"/>
            </w:pPr>
            <w:r>
              <w:t xml:space="preserve">○</w:t>
            </w:r>
          </w:p>
        </w:tc>
        <w:tc>
          <w:p>
            <w:pPr>
              <w:pStyle w:val="Compact"/>
              <w:jc w:val="left"/>
            </w:pPr>
            <w:r>
              <w:t xml:space="preserve">Web API の簡単な説明</w:t>
            </w:r>
          </w:p>
        </w:tc>
      </w:tr>
      <w:tr>
        <w:tc>
          <w:p>
            <w:pPr>
              <w:pStyle w:val="Compact"/>
              <w:jc w:val="left"/>
            </w:pPr>
            <w:r>
              <w:t xml:space="preserve">version</w:t>
            </w:r>
          </w:p>
        </w:tc>
        <w:tc>
          <w:p>
            <w:pPr>
              <w:pStyle w:val="Compact"/>
              <w:jc w:val="center"/>
            </w:pPr>
            <w:r>
              <w:t xml:space="preserve">○</w:t>
            </w:r>
          </w:p>
        </w:tc>
        <w:tc>
          <w:p>
            <w:pPr>
              <w:pStyle w:val="Compact"/>
              <w:jc w:val="left"/>
            </w:pPr>
            <w:r>
              <w:t xml:space="preserve">OpenAPI ドキュメントのバージョン</w:t>
            </w:r>
          </w:p>
        </w:tc>
      </w:tr>
      <w:tr>
        <w:tc>
          <w:p>
            <w:pPr>
              <w:pStyle w:val="Compact"/>
              <w:jc w:val="left"/>
            </w:pPr>
            <w:r>
              <w:t xml:space="preserve">termsOfService</w:t>
            </w:r>
          </w:p>
        </w:tc>
        <w:tc>
          <w:p/>
        </w:tc>
        <w:tc>
          <w:p>
            <w:pPr>
              <w:pStyle w:val="Compact"/>
              <w:jc w:val="left"/>
            </w:pPr>
            <w:r>
              <w:t xml:space="preserve">利用規約の URL</w:t>
            </w:r>
          </w:p>
        </w:tc>
      </w:tr>
      <w:tr>
        <w:tc>
          <w:p>
            <w:pPr>
              <w:pStyle w:val="Compact"/>
              <w:jc w:val="left"/>
            </w:pPr>
            <w:r>
              <w:t xml:space="preserve">contact</w:t>
            </w:r>
          </w:p>
        </w:tc>
        <w:tc>
          <w:p/>
        </w:tc>
        <w:tc>
          <w:p>
            <w:pPr>
              <w:pStyle w:val="Compact"/>
              <w:jc w:val="left"/>
            </w:pPr>
            <w:r>
              <w:t xml:space="preserve">連絡先情報</w:t>
            </w:r>
          </w:p>
        </w:tc>
      </w:tr>
      <w:tr>
        <w:tc>
          <w:p>
            <w:pPr>
              <w:pStyle w:val="Compact"/>
              <w:jc w:val="left"/>
            </w:pPr>
            <w:r>
              <w:t xml:space="preserve">license</w:t>
            </w:r>
          </w:p>
        </w:tc>
        <w:tc>
          <w:p/>
        </w:tc>
        <w:tc>
          <w:p>
            <w:pPr>
              <w:pStyle w:val="Compact"/>
              <w:jc w:val="left"/>
            </w:pPr>
            <w:r>
              <w:t xml:space="preserve">ライセンス情報</w:t>
            </w:r>
          </w:p>
        </w:tc>
      </w:tr>
    </w:tbl>
    <w:p>
      <w:pPr>
        <w:pStyle w:val="3"/>
      </w:pPr>
      <w:bookmarkStart w:id="32" w:name="info-title"/>
      <w:r>
        <w:t xml:space="preserve">info &gt; title</w:t>
      </w:r>
      <w:bookmarkEnd w:id="32"/>
    </w:p>
    <w:p>
      <w:pPr>
        <w:pStyle w:val="FirstParagraph"/>
      </w:pPr>
      <w:r>
        <w:t xml:space="preserve">Web API の総称を記載する。</w:t>
      </w:r>
    </w:p>
    <w:p>
      <w:pPr>
        <w:pStyle w:val="a0"/>
      </w:pPr>
      <w:r>
        <w:t xml:space="preserve">システム名やサービス名 + API のような命名を推奨する。</w:t>
      </w:r>
    </w:p>
    <w:p>
      <w:pPr>
        <w:pStyle w:val="a0"/>
      </w:pPr>
      <w:r>
        <w:t xml:space="preserve">良い例：</w:t>
      </w:r>
    </w:p>
    <w:p>
      <w:pPr>
        <w:pStyle w:val="SourceCode"/>
      </w:pP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X System API</w:t>
      </w:r>
    </w:p>
    <w:p>
      <w:pPr>
        <w:pStyle w:val="3"/>
      </w:pPr>
      <w:bookmarkStart w:id="33" w:name="info-description"/>
      <w:r>
        <w:t xml:space="preserve">info &gt; description</w:t>
      </w:r>
      <w:bookmarkEnd w:id="33"/>
    </w:p>
    <w:p>
      <w:pPr>
        <w:pStyle w:val="FirstParagraph"/>
      </w:pPr>
      <w:r>
        <w:t xml:space="preserve">Web API が提供する機能の概要・想定する利用者やユースケース・制約などを記載する。</w:t>
      </w:r>
    </w:p>
    <w:p>
      <w:pPr>
        <w:pStyle w:val="3"/>
      </w:pPr>
      <w:bookmarkStart w:id="34" w:name="info-version"/>
      <w:r>
        <w:t xml:space="preserve">info &gt; version</w:t>
      </w:r>
      <w:bookmarkEnd w:id="34"/>
    </w:p>
    <w:p>
      <w:pPr>
        <w:pStyle w:val="FirstParagraph"/>
      </w:pPr>
      <w:r>
        <w:t xml:space="preserve">この API 仕様のドキュメントのバージョンを記載する。</w:t>
      </w:r>
    </w:p>
    <w:p>
      <w:pPr>
        <w:pStyle w:val="a0"/>
      </w:pPr>
      <w:r>
        <w:t xml:space="preserve">アプリケーションのバージョン（git tag やリリースで管理するようなバージョン）とは別である。</w:t>
      </w:r>
    </w:p>
    <w:p>
      <w:pPr>
        <w:numPr>
          <w:ilvl w:val="0"/>
          <w:numId w:val="1002"/>
        </w:numPr>
      </w:pPr>
      <w:r>
        <w:rPr>
          <w:rStyle w:val="VerbatimChar"/>
        </w:rPr>
        <w:t xml:space="preserve">major.minor</w:t>
      </w:r>
      <w:r>
        <w:t xml:space="preserve"> </w:t>
      </w:r>
      <w:r>
        <w:t xml:space="preserve">形式を推奨する</w:t>
      </w:r>
    </w:p>
    <w:p>
      <w:pPr>
        <w:numPr>
          <w:ilvl w:val="1"/>
          <w:numId w:val="1003"/>
        </w:numPr>
      </w:pPr>
      <w:r>
        <w:rPr>
          <w:rStyle w:val="VerbatimChar"/>
        </w:rPr>
        <w:t xml:space="preserve">0.1</w:t>
      </w:r>
      <w:r>
        <w:t xml:space="preserve"> </w:t>
      </w:r>
      <w:r>
        <w:t xml:space="preserve">固定で開発を進め、サービスのリリース時に</w:t>
      </w:r>
      <w:r>
        <w:t xml:space="preserve"> </w:t>
      </w:r>
      <w:r>
        <w:rPr>
          <w:rStyle w:val="VerbatimChar"/>
        </w:rPr>
        <w:t xml:space="preserve">1.0</w:t>
      </w:r>
      <w:r>
        <w:t xml:space="preserve"> </w:t>
      </w:r>
      <w:r>
        <w:t xml:space="preserve">とし、その後の項目やオプション、パスの追加ごとにマイナーバージョンをインクリメントしていく</w:t>
      </w:r>
    </w:p>
    <w:p>
      <w:pPr>
        <w:numPr>
          <w:ilvl w:val="0"/>
          <w:numId w:val="1000"/>
        </w:numPr>
      </w:pPr>
      <w:r>
        <w:t xml:space="preserve">良い例：</w:t>
      </w:r>
    </w:p>
    <w:p>
      <w:pPr>
        <w:numPr>
          <w:ilvl w:val="0"/>
          <w:numId w:val="1000"/>
        </w:numPr>
        <w:pStyle w:val="SourceCode"/>
      </w:pP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w:t>
      </w:r>
    </w:p>
    <w:p>
      <w:pPr>
        <w:numPr>
          <w:ilvl w:val="0"/>
          <w:numId w:val="1002"/>
        </w:numPr>
      </w:pPr>
      <w:r>
        <w:t xml:space="preserve">他チームへの API ドキュメントの頻繁な共有が必要な場合は</w:t>
      </w:r>
      <w:r>
        <w:t xml:space="preserve"> </w:t>
      </w:r>
      <w:r>
        <w:rPr>
          <w:rStyle w:val="VerbatimChar"/>
        </w:rPr>
        <w:t xml:space="preserve">YYYY.MM.DD</w:t>
      </w:r>
      <w:r>
        <w:t xml:space="preserve"> </w:t>
      </w:r>
      <w:r>
        <w:t xml:space="preserve">の日付形式も許容する</w:t>
      </w:r>
    </w:p>
    <w:p>
      <w:pPr>
        <w:numPr>
          <w:ilvl w:val="0"/>
          <w:numId w:val="1000"/>
        </w:numPr>
      </w:pPr>
      <w:r>
        <w:t xml:space="preserve">良い例：</w:t>
      </w:r>
    </w:p>
    <w:p>
      <w:pPr>
        <w:numPr>
          <w:ilvl w:val="0"/>
          <w:numId w:val="1000"/>
        </w:numPr>
        <w:pStyle w:val="SourceCode"/>
      </w:pP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2023.03.26</w:t>
      </w:r>
    </w:p>
    <w:p>
      <w:pPr>
        <w:pStyle w:val="2"/>
      </w:pPr>
      <w:bookmarkStart w:id="35" w:name="servers"/>
      <w:r>
        <w:t xml:space="preserve">servers</w:t>
      </w:r>
      <w:bookmarkEnd w:id="35"/>
    </w:p>
    <w:p>
      <w:pPr>
        <w:pStyle w:val="FirstParagraph"/>
      </w:pPr>
      <w:r>
        <w:t xml:space="preserve">Web API を提供するサーバの情報を記載する。</w:t>
      </w:r>
    </w:p>
    <w:p>
      <w:pPr>
        <w:numPr>
          <w:ilvl w:val="0"/>
          <w:numId w:val="1004"/>
        </w:numPr>
      </w:pPr>
      <w:r>
        <w:rPr>
          <w:rStyle w:val="VerbatimChar"/>
        </w:rPr>
        <w:t xml:space="preserve">url</w:t>
      </w:r>
      <w:r>
        <w:t xml:space="preserve">,</w:t>
      </w:r>
      <w:r>
        <w:t xml:space="preserve"> </w:t>
      </w:r>
      <w:r>
        <w:rPr>
          <w:rStyle w:val="VerbatimChar"/>
        </w:rPr>
        <w:t xml:space="preserve">description</w:t>
      </w:r>
      <w:r>
        <w:t xml:space="preserve"> </w:t>
      </w:r>
      <w:r>
        <w:t xml:space="preserve">を必須項目とする</w:t>
      </w:r>
    </w:p>
    <w:p>
      <w:pPr>
        <w:numPr>
          <w:ilvl w:val="0"/>
          <w:numId w:val="1004"/>
        </w:numPr>
      </w:pPr>
      <w:r>
        <w:t xml:space="preserve">ステージ（local, develop, staging など）が複数ある場合は各ステージ分の情報を記載する。</w:t>
      </w:r>
    </w:p>
    <w:p>
      <w:pPr>
        <w:numPr>
          <w:ilvl w:val="0"/>
          <w:numId w:val="1004"/>
        </w:numPr>
      </w:pPr>
      <w:r>
        <w:t xml:space="preserve">SSKDs 向けの Web API 開発においては本番環境の URL を不用意に公開したくないケースが多く、記載は避けるべきである</w:t>
      </w:r>
    </w:p>
    <w:p>
      <w:pPr>
        <w:pStyle w:val="FirstParagraph"/>
      </w:pPr>
      <w:r>
        <w:t xml:space="preserve">良い例：</w:t>
      </w:r>
    </w:p>
    <w:p>
      <w:pPr>
        <w:pStyle w:val="SourceCode"/>
      </w:pP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http://localhost:8001/</w:t>
      </w:r>
      <w:r>
        <w:br/>
      </w:r>
      <w:r>
        <w:rPr>
          <w:rStyle w:val="AttributeTok"/>
        </w:rPr>
        <w:t xml:space="preserve">    </w:t>
      </w:r>
      <w:r>
        <w:rPr>
          <w:rStyle w:val="FunctionTok"/>
        </w:rPr>
        <w:t xml:space="preserve">description</w:t>
      </w:r>
      <w:r>
        <w:rPr>
          <w:rStyle w:val="KeywordTok"/>
        </w:rPr>
        <w:t xml:space="preserve">:</w:t>
      </w:r>
      <w:r>
        <w:rPr>
          <w:rStyle w:val="AttributeTok"/>
        </w:rPr>
        <w:t xml:space="preserve"> Localhost Server</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https://dev.api.example.com/v1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Development Server</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https://staging.api.example.com/v1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Staging Server</w:t>
      </w:r>
    </w:p>
    <w:p>
      <w:pPr>
        <w:pStyle w:val="FirstParagraph"/>
      </w:pPr>
      <w:r>
        <w:t xml:space="preserve">悪い例：</w:t>
      </w:r>
    </w:p>
    <w:p>
      <w:pPr>
        <w:pStyle w:val="SourceCode"/>
      </w:pP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https://prod.api.example.com/v1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Production Server</w:t>
      </w:r>
    </w:p>
    <w:p>
      <w:pPr>
        <w:pStyle w:val="2"/>
      </w:pPr>
      <w:bookmarkStart w:id="36" w:name="paths"/>
      <w:r>
        <w:t xml:space="preserve">paths</w:t>
      </w:r>
      <w:bookmarkEnd w:id="36"/>
    </w:p>
    <w:p>
      <w:pPr>
        <w:pStyle w:val="FirstParagraph"/>
      </w:pPr>
      <w:r>
        <w:t xml:space="preserve">API の利用可能なエンドポイントと操作方法を記載する。</w:t>
      </w:r>
    </w:p>
    <w:p>
      <w:pPr>
        <w:numPr>
          <w:ilvl w:val="0"/>
          <w:numId w:val="1005"/>
        </w:numPr>
      </w:pPr>
      <w:r>
        <w:t xml:space="preserve">API ごとに機能 ID を定義している場合、</w:t>
      </w:r>
      <w:r>
        <w:rPr>
          <w:rStyle w:val="VerbatimChar"/>
        </w:rPr>
        <w:t xml:space="preserve">paths</w:t>
      </w:r>
      <w:r>
        <w:t xml:space="preserve"> </w:t>
      </w:r>
      <w:r>
        <w:t xml:space="preserve">配下の各パスは機能 ID の昇順に定義する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API-101 ユーザ一覧取得</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API-201 商品一覧取得</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API-201 商品一覧取得</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API-101 ユーザ一覧取得</w:t>
      </w:r>
    </w:p>
    <w:p>
      <w:pPr>
        <w:numPr>
          <w:ilvl w:val="0"/>
          <w:numId w:val="1005"/>
        </w:numPr>
      </w:pPr>
      <w:r>
        <w:t xml:space="preserve">URL パスが複数の単語からなる場合、ケバブケースで表現する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/product-owners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/productOwners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05"/>
        </w:numPr>
      </w:pPr>
      <w:r>
        <w:t xml:space="preserve">HTTP メソッドは</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PATCH</w:t>
      </w:r>
      <w:r>
        <w:t xml:space="preserve">,</w:t>
      </w:r>
      <w:r>
        <w:t xml:space="preserve"> </w:t>
      </w:r>
      <w:r>
        <w:rPr>
          <w:rStyle w:val="VerbatimChar"/>
        </w:rPr>
        <w:t xml:space="preserve">DELETE</w:t>
      </w:r>
      <w:r>
        <w:t xml:space="preserve"> </w:t>
      </w:r>
      <w:r>
        <w:t xml:space="preserve">の順に定義する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r>
        <w:br/>
      </w:r>
      <w:r>
        <w:rPr>
          <w:rStyle w:val="AttributeTok"/>
        </w:rPr>
        <w:t xml:space="preserve">    </w:t>
      </w:r>
      <w:r>
        <w:rPr>
          <w:rStyle w:val="FunctionTok"/>
        </w:rPr>
        <w:t xml:space="preserve">post</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rPr>
          <w:rStyle w:val="AttributeTok"/>
        </w:rPr>
        <w:t xml:space="preserve"> ...</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05"/>
        </w:numPr>
      </w:pPr>
      <w:r>
        <w:t xml:space="preserve">HTTP メソッドの配下に定義されるオペレーションオブジェクトは、下記の項目を必須項目とする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フィールド名</w:t>
            </w:r>
          </w:p>
        </w:tc>
        <w:tc>
          <w:tcPr>
            <w:tcBorders>
              <w:bottom w:val="single"/>
            </w:tcBorders>
            <w:vAlign w:val="bottom"/>
          </w:tcPr>
          <w:p>
            <w:pPr>
              <w:pStyle w:val="Compact"/>
              <w:jc w:val="center"/>
            </w:pPr>
            <w:r>
              <w:t xml:space="preserve">必須</w:t>
            </w:r>
          </w:p>
        </w:tc>
        <w:tc>
          <w:tcPr>
            <w:tcBorders>
              <w:bottom w:val="single"/>
            </w:tcBorders>
            <w:vAlign w:val="bottom"/>
          </w:tcPr>
          <w:p>
            <w:pPr>
              <w:pStyle w:val="Compact"/>
              <w:jc w:val="left"/>
            </w:pPr>
            <w:r>
              <w:t xml:space="preserve">記載内容</w:t>
            </w:r>
          </w:p>
        </w:tc>
      </w:tr>
      <w:tr>
        <w:tc>
          <w:p>
            <w:pPr>
              <w:pStyle w:val="Compact"/>
              <w:jc w:val="left"/>
            </w:pPr>
            <w:r>
              <w:t xml:space="preserve">tags</w:t>
            </w:r>
          </w:p>
        </w:tc>
        <w:tc>
          <w:p>
            <w:pPr>
              <w:pStyle w:val="Compact"/>
              <w:jc w:val="center"/>
            </w:pPr>
            <w:r>
              <w:t xml:space="preserve">○</w:t>
            </w:r>
          </w:p>
        </w:tc>
        <w:tc>
          <w:p>
            <w:pPr>
              <w:pStyle w:val="Compact"/>
              <w:jc w:val="left"/>
            </w:pPr>
            <w:r>
              <w:t xml:space="preserve">API の論理的なグループ</w:t>
            </w:r>
          </w:p>
        </w:tc>
      </w:tr>
      <w:tr>
        <w:tc>
          <w:p>
            <w:pPr>
              <w:pStyle w:val="Compact"/>
              <w:jc w:val="left"/>
            </w:pPr>
            <w:r>
              <w:t xml:space="preserve">summary</w:t>
            </w:r>
          </w:p>
        </w:tc>
        <w:tc>
          <w:p>
            <w:pPr>
              <w:pStyle w:val="Compact"/>
              <w:jc w:val="center"/>
            </w:pPr>
            <w:r>
              <w:t xml:space="preserve">○</w:t>
            </w:r>
          </w:p>
        </w:tc>
        <w:tc>
          <w:p>
            <w:pPr>
              <w:pStyle w:val="Compact"/>
              <w:jc w:val="left"/>
            </w:pPr>
            <w:r>
              <w:t xml:space="preserve">API の操作概要</w:t>
            </w:r>
          </w:p>
        </w:tc>
      </w:tr>
      <w:tr>
        <w:tc>
          <w:p>
            <w:pPr>
              <w:pStyle w:val="Compact"/>
              <w:jc w:val="left"/>
            </w:pPr>
            <w:r>
              <w:t xml:space="preserve">description</w:t>
            </w:r>
          </w:p>
        </w:tc>
        <w:tc>
          <w:p>
            <w:pPr>
              <w:pStyle w:val="Compact"/>
              <w:jc w:val="center"/>
            </w:pPr>
            <w:r>
              <w:t xml:space="preserve">○</w:t>
            </w:r>
          </w:p>
        </w:tc>
        <w:tc>
          <w:p>
            <w:pPr>
              <w:pStyle w:val="Compact"/>
              <w:jc w:val="left"/>
            </w:pPr>
            <w:r>
              <w:t xml:space="preserve">API の振る舞いの詳細や注意点</w:t>
            </w:r>
          </w:p>
        </w:tc>
      </w:tr>
      <w:tr>
        <w:tc>
          <w:p>
            <w:pPr>
              <w:pStyle w:val="Compact"/>
              <w:jc w:val="left"/>
            </w:pPr>
            <w:r>
              <w:t xml:space="preserve">externalDocs</w:t>
            </w:r>
          </w:p>
        </w:tc>
        <w:tc>
          <w:p/>
        </w:tc>
        <w:tc>
          <w:p>
            <w:pPr>
              <w:pStyle w:val="Compact"/>
              <w:jc w:val="left"/>
            </w:pPr>
            <w:r>
              <w:t xml:space="preserve">API に関する追加の文書</w:t>
            </w:r>
          </w:p>
        </w:tc>
      </w:tr>
      <w:tr>
        <w:tc>
          <w:p>
            <w:pPr>
              <w:pStyle w:val="Compact"/>
              <w:jc w:val="left"/>
            </w:pPr>
            <w:r>
              <w:t xml:space="preserve">operationId</w:t>
            </w:r>
          </w:p>
        </w:tc>
        <w:tc>
          <w:p>
            <w:pPr>
              <w:pStyle w:val="Compact"/>
              <w:jc w:val="center"/>
            </w:pPr>
            <w:r>
              <w:t xml:space="preserve">○</w:t>
            </w:r>
          </w:p>
        </w:tc>
        <w:tc>
          <w:p>
            <w:pPr>
              <w:pStyle w:val="Compact"/>
              <w:jc w:val="left"/>
            </w:pPr>
            <w:r>
              <w:t xml:space="preserve">API の利用可能なエンドポイントと操作方法</w:t>
            </w:r>
          </w:p>
        </w:tc>
      </w:tr>
      <w:tr>
        <w:tc>
          <w:p>
            <w:pPr>
              <w:pStyle w:val="Compact"/>
              <w:jc w:val="left"/>
            </w:pPr>
            <w:r>
              <w:t xml:space="preserve">parameters</w:t>
            </w:r>
          </w:p>
        </w:tc>
        <w:tc>
          <w:p/>
        </w:tc>
        <w:tc>
          <w:p>
            <w:pPr>
              <w:pStyle w:val="Compact"/>
              <w:jc w:val="left"/>
            </w:pPr>
            <w:r>
              <w:t xml:space="preserve">API のリクエストパラメータ</w:t>
            </w:r>
          </w:p>
        </w:tc>
      </w:tr>
      <w:tr>
        <w:tc>
          <w:p>
            <w:pPr>
              <w:pStyle w:val="Compact"/>
              <w:jc w:val="left"/>
            </w:pPr>
            <w:r>
              <w:t xml:space="preserve">requestBody</w:t>
            </w:r>
          </w:p>
        </w:tc>
        <w:tc>
          <w:p/>
        </w:tc>
        <w:tc>
          <w:p>
            <w:pPr>
              <w:pStyle w:val="Compact"/>
              <w:jc w:val="left"/>
            </w:pPr>
            <w:r>
              <w:t xml:space="preserve">API のリクエストボディ</w:t>
            </w:r>
          </w:p>
        </w:tc>
      </w:tr>
      <w:tr>
        <w:tc>
          <w:p>
            <w:pPr>
              <w:pStyle w:val="Compact"/>
              <w:jc w:val="left"/>
            </w:pPr>
            <w:r>
              <w:t xml:space="preserve">responses</w:t>
            </w:r>
          </w:p>
        </w:tc>
        <w:tc>
          <w:p>
            <w:pPr>
              <w:pStyle w:val="Compact"/>
              <w:jc w:val="center"/>
            </w:pPr>
            <w:r>
              <w:t xml:space="preserve">○</w:t>
            </w:r>
          </w:p>
        </w:tc>
        <w:tc>
          <w:p>
            <w:pPr>
              <w:pStyle w:val="Compact"/>
              <w:jc w:val="left"/>
            </w:pPr>
            <w:r>
              <w:t xml:space="preserve">API のレスポンス</w:t>
            </w:r>
          </w:p>
        </w:tc>
      </w:tr>
      <w:tr>
        <w:tc>
          <w:p>
            <w:pPr>
              <w:pStyle w:val="Compact"/>
              <w:jc w:val="left"/>
            </w:pPr>
            <w:r>
              <w:t xml:space="preserve">callbacks</w:t>
            </w:r>
          </w:p>
        </w:tc>
        <w:tc>
          <w:p/>
        </w:tc>
        <w:tc>
          <w:p/>
        </w:tc>
      </w:tr>
      <w:tr>
        <w:tc>
          <w:p>
            <w:pPr>
              <w:pStyle w:val="Compact"/>
              <w:jc w:val="left"/>
            </w:pPr>
            <w:r>
              <w:t xml:space="preserve">deprecated</w:t>
            </w:r>
          </w:p>
        </w:tc>
        <w:tc>
          <w:p/>
        </w:tc>
        <w:tc>
          <w:p>
            <w:pPr>
              <w:pStyle w:val="Compact"/>
              <w:jc w:val="left"/>
            </w:pPr>
            <w:r>
              <w:t xml:space="preserve">API が非推奨であることの宣言</w:t>
            </w:r>
          </w:p>
        </w:tc>
      </w:tr>
      <w:tr>
        <w:tc>
          <w:p>
            <w:pPr>
              <w:pStyle w:val="Compact"/>
              <w:jc w:val="left"/>
            </w:pPr>
            <w:r>
              <w:t xml:space="preserve">security</w:t>
            </w:r>
          </w:p>
        </w:tc>
        <w:tc>
          <w:p/>
        </w:tc>
        <w:tc>
          <w:p>
            <w:pPr>
              <w:pStyle w:val="Compact"/>
              <w:jc w:val="left"/>
            </w:pPr>
            <w:r>
              <w:t xml:space="preserve">API のセキュリティ機構</w:t>
            </w:r>
          </w:p>
        </w:tc>
      </w:tr>
      <w:tr>
        <w:tc>
          <w:p>
            <w:pPr>
              <w:pStyle w:val="Compact"/>
              <w:jc w:val="left"/>
            </w:pPr>
            <w:r>
              <w:t xml:space="preserve">servers</w:t>
            </w:r>
          </w:p>
        </w:tc>
        <w:tc>
          <w:p/>
        </w:tc>
        <w:tc>
          <w:p>
            <w:pPr>
              <w:pStyle w:val="Compact"/>
              <w:jc w:val="left"/>
            </w:pPr>
            <w:r>
              <w:t xml:space="preserve">API に対応する代替サーバ</w:t>
            </w:r>
          </w:p>
        </w:tc>
      </w:tr>
    </w:tbl>
    <w:p>
      <w:pPr>
        <w:pStyle w:val="3"/>
      </w:pPr>
      <w:bookmarkStart w:id="37" w:name="paths-path-method-tags"/>
      <w:r>
        <w:t xml:space="preserve">paths &gt; {path} &gt; {method} &gt; tags</w:t>
      </w:r>
      <w:bookmarkEnd w:id="37"/>
    </w:p>
    <w:p>
      <w:pPr>
        <w:pStyle w:val="FirstParagraph"/>
      </w:pPr>
      <w:r>
        <w:t xml:space="preserve">API の論理的なグループを指定する。</w:t>
      </w:r>
    </w:p>
    <w:p>
      <w:pPr>
        <w:numPr>
          <w:ilvl w:val="0"/>
          <w:numId w:val="1006"/>
        </w:numPr>
      </w:pPr>
      <w:r>
        <w:t xml:space="preserve">タグオブジェクトとして事前定義したタグの中から選択する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users</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CommentTok"/>
        </w:rPr>
        <w:t xml:space="preserve">        # タグオブジェクトとして定義されていないタグが指定されている</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br/>
      </w:r>
      <w:r>
        <w:rPr>
          <w:rStyle w:val="FunctionTok"/>
        </w:rPr>
        <w:t xml:space="preserve">tags</w:t>
      </w:r>
      <w:r>
        <w:rPr>
          <w:rStyle w:val="KeywordTok"/>
        </w:rPr>
        <w:t xml:space="preserve">:</w:t>
      </w:r>
      <w:r>
        <w:rPr>
          <w:rStyle w:val="AttributeTok"/>
        </w:rPr>
        <w:t xml:space="preserve"> </w:t>
      </w:r>
      <w:r>
        <w:rPr>
          <w:rStyle w:val="KeywordTok"/>
        </w:rPr>
        <w:t xml:space="preserve">[]</w:t>
      </w:r>
    </w:p>
    <w:p>
      <w:pPr>
        <w:numPr>
          <w:ilvl w:val="0"/>
          <w:numId w:val="1006"/>
        </w:numPr>
      </w:pPr>
      <w:r>
        <w:t xml:space="preserve">1 API につき 1つのタグを指定する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CommentTok"/>
        </w:rPr>
        <w:t xml:space="preserve">      # 複数のタグが指定されている</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rPr>
          <w:rStyle w:val="KeywordTok"/>
        </w:rPr>
        <w:t xml:space="preserve">-</w:t>
      </w:r>
      <w:r>
        <w:rPr>
          <w:rStyle w:val="AttributeTok"/>
        </w:rPr>
        <w:t xml:space="preserve"> admin</w:t>
      </w:r>
      <w:r>
        <w:br/>
      </w:r>
      <w:r>
        <w:rPr>
          <w:rStyle w:val="AttributeTok"/>
        </w:rPr>
        <w:t xml:space="preserve">      ...</w:t>
      </w:r>
    </w:p>
    <w:p>
      <w:pPr>
        <w:pStyle w:val="3"/>
      </w:pPr>
      <w:bookmarkStart w:id="38" w:name="paths-path-method-summary"/>
      <w:r>
        <w:t xml:space="preserve">paths &gt; {path} &gt; {method} &gt; summary</w:t>
      </w:r>
      <w:bookmarkEnd w:id="38"/>
    </w:p>
    <w:p>
      <w:pPr>
        <w:pStyle w:val="FirstParagraph"/>
      </w:pPr>
      <w:r>
        <w:t xml:space="preserve">API の操作概要を記載する。</w:t>
      </w:r>
    </w:p>
    <w:p>
      <w:pPr>
        <w:numPr>
          <w:ilvl w:val="0"/>
          <w:numId w:val="1007"/>
        </w:numPr>
      </w:pPr>
      <w:r>
        <w:t xml:space="preserve">API ごとに機能 ID や機能名があるのであれば記載する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API-001 ユーザ一覧取得</w:t>
      </w:r>
    </w:p>
    <w:p>
      <w:pPr>
        <w:pStyle w:val="3"/>
      </w:pPr>
      <w:bookmarkStart w:id="39" w:name="paths-path-method-description"/>
      <w:r>
        <w:t xml:space="preserve">paths &gt; {path} &gt; {method} &gt; description</w:t>
      </w:r>
      <w:bookmarkEnd w:id="39"/>
    </w:p>
    <w:p>
      <w:pPr>
        <w:pStyle w:val="FirstParagraph"/>
      </w:pPr>
      <w:r>
        <w:t xml:space="preserve">API の振る舞いの詳細や注意点を記載する。</w:t>
      </w:r>
    </w:p>
    <w:p>
      <w:pPr>
        <w:pStyle w:val="a0"/>
      </w:pPr>
      <w:r>
        <w:t xml:space="preserve">別途参照させるべき設計書があるのであれば、設計書へのリンクを記載しても良い。</w:t>
      </w:r>
    </w:p>
    <w:p>
      <w:pPr>
        <w:pStyle w:val="a0"/>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KeywordTok"/>
        </w:rPr>
        <w:t xml:space="preserve">[</w:t>
      </w:r>
      <w:r>
        <w:rPr>
          <w:rStyle w:val="AttributeTok"/>
        </w:rPr>
        <w:t xml:space="preserve">API詳細設計書（API-001）</w:t>
      </w:r>
      <w:r>
        <w:rPr>
          <w:rStyle w:val="KeywordTok"/>
        </w:rPr>
        <w:t xml:space="preserve">]</w:t>
      </w:r>
      <w:r>
        <w:rPr>
          <w:rStyle w:val="AttributeTok"/>
        </w:rPr>
        <w:t xml:space="preserve">(https://example.com/API-001.md)</w:t>
      </w:r>
    </w:p>
    <w:p>
      <w:pPr>
        <w:pStyle w:val="3"/>
      </w:pPr>
      <w:bookmarkStart w:id="40" w:name="paths-path-method-operationid"/>
      <w:r>
        <w:t xml:space="preserve">paths &gt; {path} &gt; {method} &gt; operationId</w:t>
      </w:r>
      <w:bookmarkEnd w:id="40"/>
    </w:p>
    <w:p>
      <w:pPr>
        <w:pStyle w:val="FirstParagraph"/>
      </w:pPr>
      <w:r>
        <w:t xml:space="preserve">API を識別するための一意な文字列を記載する。</w:t>
      </w:r>
    </w:p>
    <w:p>
      <w:pPr>
        <w:numPr>
          <w:ilvl w:val="0"/>
          <w:numId w:val="1008"/>
        </w:numPr>
      </w:pPr>
      <w:r>
        <w:t xml:space="preserve">HTTP メソッドと URL パスの組み合わせをキャメルケースで表現する</w:t>
      </w:r>
    </w:p>
    <w:p>
      <w:pPr>
        <w:numPr>
          <w:ilvl w:val="1"/>
          <w:numId w:val="1009"/>
        </w:numPr>
      </w:pPr>
      <w:r>
        <w:t xml:space="preserve">キャメルケースの書式は、</w:t>
      </w:r>
      <w:hyperlink r:id="rId41">
        <w:r>
          <w:rPr>
            <w:rStyle w:val="ad"/>
          </w:rPr>
          <w:t xml:space="preserve">OpenAPI 3.0ガイドのPaths and Operations</w:t>
        </w:r>
      </w:hyperlink>
      <w:r>
        <w:t xml:space="preserve">でも利用されているため、一般的である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getUsers</w:t>
      </w:r>
      <w:r>
        <w:br/>
      </w:r>
      <w:r>
        <w:rPr>
          <w:rStyle w:val="AttributeTok"/>
        </w:rPr>
        <w:t xml:space="preserve">      ...</w:t>
      </w:r>
      <w:r>
        <w:br/>
      </w:r>
      <w:r>
        <w:rPr>
          <w:rStyle w:val="AttributeTok"/>
        </w:rPr>
        <w:t xml:space="preserve">  </w:t>
      </w:r>
      <w:r>
        <w:rPr>
          <w:rStyle w:val="FunctionTok"/>
        </w:rPr>
        <w:t xml:space="preserve">/products/{product_id}</w:t>
      </w:r>
      <w:r>
        <w:rPr>
          <w:rStyle w:val="KeywordTok"/>
        </w:rPr>
        <w:t xml:space="preserve">:</w:t>
      </w:r>
      <w:r>
        <w:br/>
      </w:r>
      <w:r>
        <w:rPr>
          <w:rStyle w:val="AttributeTok"/>
        </w:rPr>
        <w:t xml:space="preserve">    </w:t>
      </w:r>
      <w:r>
        <w:rPr>
          <w:rStyle w:val="FunctionTok"/>
        </w:rPr>
        <w:t xml:space="preserve">put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putProductsProductId</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get_users</w:t>
      </w:r>
      <w:r>
        <w:br/>
      </w:r>
      <w:r>
        <w:rPr>
          <w:rStyle w:val="AttributeTok"/>
        </w:rPr>
        <w:t xml:space="preserve">      ...</w:t>
      </w:r>
    </w:p>
    <w:p>
      <w:pPr>
        <w:numPr>
          <w:ilvl w:val="0"/>
          <w:numId w:val="1008"/>
        </w:numPr>
      </w:pPr>
      <w:r>
        <w:t xml:space="preserve">OpenAPI ドキュメントエディタとして広く使用される Stoplight が提供する</w:t>
      </w:r>
      <w:hyperlink r:id="rId42">
        <w:r>
          <w:rPr>
            <w:rStyle w:val="ad"/>
          </w:rPr>
          <w:t xml:space="preserve">Linter</w:t>
        </w:r>
      </w:hyperlink>
      <w:r>
        <w:t xml:space="preserve">の定義としては、ケバブケースが標準になっているため、Stoplight を使用する場合はケバブケースで表現しても良い</w:t>
      </w:r>
    </w:p>
    <w:p>
      <w:pPr>
        <w:pStyle w:val="3"/>
      </w:pPr>
      <w:bookmarkStart w:id="43" w:name="paths-path-method-parameters"/>
      <w:r>
        <w:t xml:space="preserve">paths &gt; {path} &gt; {method} &gt; parameters</w:t>
      </w:r>
      <w:bookmarkEnd w:id="43"/>
    </w:p>
    <w:p>
      <w:pPr>
        <w:pStyle w:val="FirstParagraph"/>
      </w:pPr>
      <w:r>
        <w:t xml:space="preserve">API のリクエストパラメータを記載する。</w:t>
      </w:r>
    </w:p>
    <w:p>
      <w:pPr>
        <w:numPr>
          <w:ilvl w:val="0"/>
          <w:numId w:val="1010"/>
        </w:numPr>
      </w:pPr>
      <w:r>
        <w:t xml:space="preserve">クエリパラメータはスネークケースで表現する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10"/>
        </w:numPr>
      </w:pPr>
      <w:r>
        <w:t xml:space="preserve">クエリパラメータは HTTP メソッドが</w:t>
      </w:r>
      <w:r>
        <w:t xml:space="preserve"> </w:t>
      </w:r>
      <w:r>
        <w:rPr>
          <w:rStyle w:val="VerbatimChar"/>
        </w:rPr>
        <w:t xml:space="preserve">GET</w:t>
      </w:r>
      <w:r>
        <w:t xml:space="preserve">,</w:t>
      </w:r>
      <w:r>
        <w:t xml:space="preserve"> </w:t>
      </w:r>
      <w:r>
        <w:rPr>
          <w:rStyle w:val="VerbatimChar"/>
        </w:rPr>
        <w:t xml:space="preserve">DELETE</w:t>
      </w:r>
      <w:r>
        <w:t xml:space="preserve"> </w:t>
      </w:r>
      <w:r>
        <w:t xml:space="preserve">の場合にのみ指定する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10"/>
        </w:numPr>
      </w:pPr>
      <w:r>
        <w:t xml:space="preserve">ヘッダはハイフンを区切り文字とするパスカルケースで表現する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p>
    <w:p>
      <w:pPr>
        <w:pStyle w:val="3"/>
      </w:pPr>
      <w:bookmarkStart w:id="44" w:name="paths-path-method-requestbody"/>
      <w:r>
        <w:t xml:space="preserve">paths &gt; {path} &gt; {method} &gt; requestBody</w:t>
      </w:r>
      <w:bookmarkEnd w:id="44"/>
    </w:p>
    <w:p>
      <w:pPr>
        <w:pStyle w:val="FirstParagraph"/>
      </w:pPr>
      <w:r>
        <w:t xml:space="preserve">API のリクエストボディを記載する。</w:t>
      </w:r>
    </w:p>
    <w:p>
      <w:pPr>
        <w:numPr>
          <w:ilvl w:val="0"/>
          <w:numId w:val="1011"/>
        </w:numPr>
      </w:pPr>
      <w:r>
        <w:t xml:space="preserve">標準仕様の</w:t>
      </w:r>
      <w:r>
        <w:t xml:space="preserve"> </w:t>
      </w:r>
      <w:hyperlink r:id="rId45">
        <w:r>
          <w:rPr>
            <w:rStyle w:val="ad"/>
          </w:rPr>
          <w:t xml:space="preserve">describing-request-body</w:t>
        </w:r>
      </w:hyperlink>
      <w:r>
        <w:t xml:space="preserve"> </w:t>
      </w:r>
      <w:r>
        <w:t xml:space="preserve">の章にも記載がある通り、リクエストボディは HTTP メソッドが</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PATCH</w:t>
      </w:r>
      <w:r>
        <w:t xml:space="preserve"> </w:t>
      </w:r>
      <w:r>
        <w:t xml:space="preserve">の場合のみ指定する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CommentTok"/>
        </w:rPr>
        <w:t xml:space="preserve">      # HTTP メソッドが GET の場合にリクエストボディを指定</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p>
    <w:p>
      <w:pPr>
        <w:numPr>
          <w:ilvl w:val="0"/>
          <w:numId w:val="1011"/>
        </w:numPr>
      </w:pPr>
      <w:r>
        <w:t xml:space="preserve">リクエストボディそのものは通常複数の API を跨いで再利用されるものではないため、原則</w:t>
      </w:r>
      <w:r>
        <w:t xml:space="preserve"> </w:t>
      </w:r>
      <w:r>
        <w:rPr>
          <w:rStyle w:val="VerbatimChar"/>
        </w:rPr>
        <w:t xml:space="preserve">components</w:t>
      </w:r>
      <w:r>
        <w:t xml:space="preserve"> </w:t>
      </w:r>
      <w:r>
        <w:t xml:space="preserve">オブジェクトとして共通化（コンポーネント化）を行わない</w:t>
      </w:r>
    </w:p>
    <w:p>
      <w:pPr>
        <w:numPr>
          <w:ilvl w:val="1"/>
          <w:numId w:val="1012"/>
        </w:numPr>
      </w:pPr>
      <w:hyperlink r:id="rId46">
        <w:r>
          <w:rPr>
            <w:rStyle w:val="ad"/>
          </w:rPr>
          <w:t xml:space="preserve">openapi-generator</w:t>
        </w:r>
      </w:hyperlink>
      <w:r>
        <w:t xml:space="preserve">を使用する場合は、コンポーネント化をせず、</w:t>
      </w:r>
      <w:r>
        <w:rPr>
          <w:rStyle w:val="VerbatimChar"/>
        </w:rPr>
        <w:t xml:space="preserve">title</w:t>
      </w:r>
      <w:r>
        <w:t xml:space="preserve"> </w:t>
      </w:r>
      <w:r>
        <w:t xml:space="preserve">を指定することで名称の指定が可能となる</w:t>
      </w:r>
    </w:p>
    <w:p>
      <w:pPr>
        <w:numPr>
          <w:ilvl w:val="1"/>
          <w:numId w:val="1012"/>
        </w:numPr>
      </w:pPr>
      <w:hyperlink r:id="rId47">
        <w:r>
          <w:rPr>
            <w:rStyle w:val="ad"/>
          </w:rPr>
          <w:t xml:space="preserve">oapi-codegen</w:t>
        </w:r>
      </w:hyperlink>
      <w:r>
        <w:t xml:space="preserve">を使用する場合は、名称を指定するためにコンポーネント化が必要となるが、極力コンポーネント化せずデフォルトの名称を使用することを推奨する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CommentTok"/>
        </w:rPr>
        <w:t xml:space="preserve">        # コンポーネント化したリクエストボディを参照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'#/components/requestBodies/ReqPostProductsBody'</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requestBodies</w:t>
      </w:r>
      <w:r>
        <w:rPr>
          <w:rStyle w:val="KeywordTok"/>
        </w:rPr>
        <w:t xml:space="preserve">:</w:t>
      </w:r>
      <w:r>
        <w:br/>
      </w:r>
      <w:r>
        <w:rPr>
          <w:rStyle w:val="AttributeTok"/>
        </w:rPr>
        <w:t xml:space="preserve">    </w:t>
      </w:r>
      <w:r>
        <w:rPr>
          <w:rStyle w:val="FunctionTok"/>
        </w:rPr>
        <w:t xml:space="preserve">ReqPostProductsBody</w:t>
      </w:r>
      <w:r>
        <w:rPr>
          <w:rStyle w:val="KeywordTok"/>
        </w:rPr>
        <w:t xml:space="preserv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p>
    <w:p>
      <w:pPr>
        <w:pStyle w:val="3"/>
      </w:pPr>
      <w:bookmarkStart w:id="48" w:name="paths-path-method-responses"/>
      <w:r>
        <w:t xml:space="preserve">paths &gt; {path} &gt; {method} &gt; responses</w:t>
      </w:r>
      <w:bookmarkEnd w:id="48"/>
    </w:p>
    <w:p>
      <w:pPr>
        <w:pStyle w:val="FirstParagraph"/>
      </w:pPr>
      <w:r>
        <w:t xml:space="preserve">API のレスポンスを記載する。</w:t>
      </w:r>
    </w:p>
    <w:p>
      <w:pPr>
        <w:numPr>
          <w:ilvl w:val="0"/>
          <w:numId w:val="1013"/>
        </w:numPr>
      </w:pPr>
      <w:r>
        <w:t xml:space="preserve">正常系（</w:t>
      </w:r>
      <w:r>
        <w:rPr>
          <w:rStyle w:val="VerbatimChar"/>
        </w:rPr>
        <w:t xml:space="preserve">2xx</w:t>
      </w:r>
      <w:r>
        <w:t xml:space="preserve">）のレスポンスは通常複数の API を跨いで再利用されるものではないため、原則</w:t>
      </w:r>
      <w:r>
        <w:t xml:space="preserve"> </w:t>
      </w:r>
      <w:r>
        <w:rPr>
          <w:rStyle w:val="VerbatimChar"/>
        </w:rPr>
        <w:t xml:space="preserve">components</w:t>
      </w:r>
      <w:r>
        <w:t xml:space="preserve"> </w:t>
      </w:r>
      <w:r>
        <w:t xml:space="preserve">オブジェクトとして共通化（コンポーネント化）を行わない</w:t>
      </w:r>
    </w:p>
    <w:p>
      <w:pPr>
        <w:numPr>
          <w:ilvl w:val="1"/>
          <w:numId w:val="1014"/>
        </w:numPr>
      </w:pPr>
      <w:hyperlink r:id="rId46">
        <w:r>
          <w:rPr>
            <w:rStyle w:val="ad"/>
          </w:rPr>
          <w:t xml:space="preserve">openapi-generator</w:t>
        </w:r>
      </w:hyperlink>
      <w:r>
        <w:t xml:space="preserve">を使用する場合は、コンポーネント化をせず、</w:t>
      </w:r>
      <w:r>
        <w:rPr>
          <w:rStyle w:val="VerbatimChar"/>
        </w:rPr>
        <w:t xml:space="preserve">title</w:t>
      </w:r>
      <w:r>
        <w:t xml:space="preserve"> </w:t>
      </w:r>
      <w:r>
        <w:t xml:space="preserve">を指定することで名称の指定が可能となる</w:t>
      </w:r>
    </w:p>
    <w:p>
      <w:pPr>
        <w:numPr>
          <w:ilvl w:val="1"/>
          <w:numId w:val="1014"/>
        </w:numPr>
      </w:pPr>
      <w:hyperlink r:id="rId47">
        <w:r>
          <w:rPr>
            <w:rStyle w:val="ad"/>
          </w:rPr>
          <w:t xml:space="preserve">oapi-codegen</w:t>
        </w:r>
      </w:hyperlink>
      <w:r>
        <w:t xml:space="preserve">を使用する場合は、レスポンスの構造体を出力するために</w:t>
      </w:r>
      <w:r>
        <w:t xml:space="preserve"> </w:t>
      </w:r>
      <w:r>
        <w:rPr>
          <w:rStyle w:val="VerbatimChar"/>
        </w:rPr>
        <w:t xml:space="preserve">strict-server</w:t>
      </w:r>
      <w:r>
        <w:t xml:space="preserve"> </w:t>
      </w:r>
      <w:r>
        <w:t xml:space="preserve">オプションを</w:t>
      </w:r>
      <w:r>
        <w:t xml:space="preserve"> </w:t>
      </w:r>
      <w:r>
        <w:rPr>
          <w:rStyle w:val="VerbatimChar"/>
        </w:rPr>
        <w:t xml:space="preserve">true</w:t>
      </w:r>
      <w:r>
        <w:t xml:space="preserve"> </w:t>
      </w:r>
      <w:r>
        <w:t xml:space="preserve">に指定する必要がある。名称を指定するためにコンポーネント化が必要となるが、極力コンポーネント化せずデフォルトの名称を使用することを推奨する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200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CommentTok"/>
        </w:rPr>
        <w:t xml:space="preserve">          # コンポーネント化したレスポンスオブジェクトを参照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"#/components/responses/RespPostProductsBody"</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RespPostProductsBody</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200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13"/>
        </w:numPr>
      </w:pPr>
      <w:r>
        <w:t xml:space="preserve">異常系（</w:t>
      </w:r>
      <w:r>
        <w:rPr>
          <w:rStyle w:val="VerbatimChar"/>
        </w:rPr>
        <w:t xml:space="preserve">4xx</w:t>
      </w:r>
      <w:r>
        <w:t xml:space="preserve">,</w:t>
      </w:r>
      <w:r>
        <w:t xml:space="preserve"> </w:t>
      </w:r>
      <w:r>
        <w:rPr>
          <w:rStyle w:val="VerbatimChar"/>
        </w:rPr>
        <w:t xml:space="preserve">5xx</w:t>
      </w:r>
      <w:r>
        <w:t xml:space="preserve">）のレスポンスは個別に定義するのではなく、事前に</w:t>
      </w:r>
      <w:r>
        <w:t xml:space="preserve"> </w:t>
      </w:r>
      <w:r>
        <w:rPr>
          <w:rStyle w:val="VerbatimChar"/>
        </w:rPr>
        <w:t xml:space="preserve">components</w:t>
      </w:r>
      <w:r>
        <w:t xml:space="preserve"> </w:t>
      </w:r>
      <w:r>
        <w:t xml:space="preserve">オブジェクトとして定義を行い</w:t>
      </w:r>
      <w:r>
        <w:t xml:space="preserve"> </w:t>
      </w:r>
      <w:r>
        <w:rPr>
          <w:rStyle w:val="VerbatimChar"/>
        </w:rPr>
        <w:t xml:space="preserve">$ref</w:t>
      </w:r>
      <w:r>
        <w:t xml:space="preserve"> </w:t>
      </w:r>
      <w:r>
        <w:t xml:space="preserve">で参照する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"400"</w:t>
      </w:r>
      <w:r>
        <w:rPr>
          <w:rStyle w:val="KeywordTok"/>
        </w:rPr>
        <w:t xml:space="preserve">:</w:t>
      </w:r>
      <w:r>
        <w:br/>
      </w:r>
      <w:r>
        <w:rPr>
          <w:rStyle w:val="CommentTok"/>
        </w:rPr>
        <w:t xml:space="preserve">          # コンポーネント化したレスポンスオブジェクトを参照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"#/components/responses/BadRequest"</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BadRequest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"400"</w:t>
      </w:r>
      <w:r>
        <w:rPr>
          <w:rStyle w:val="KeywordTok"/>
        </w:rPr>
        <w:t xml:space="preserve">:</w:t>
      </w:r>
      <w:r>
        <w:br/>
      </w:r>
      <w:r>
        <w:rPr>
          <w:rStyle w:val="CommentTok"/>
        </w:rPr>
        <w:t xml:space="preserve">          # レスポンスオブジェクトを個別に定義</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pStyle w:val="3"/>
      </w:pPr>
      <w:bookmarkStart w:id="49" w:name="paths-path-method-security"/>
      <w:r>
        <w:t xml:space="preserve">paths &gt; {path} &gt; {method} &gt; security</w:t>
      </w:r>
      <w:bookmarkEnd w:id="49"/>
    </w:p>
    <w:p>
      <w:pPr>
        <w:pStyle w:val="FirstParagraph"/>
      </w:pPr>
      <w:r>
        <w:t xml:space="preserve">API の認証方式を記載する。</w:t>
      </w:r>
    </w:p>
    <w:p>
      <w:pPr>
        <w:numPr>
          <w:ilvl w:val="0"/>
          <w:numId w:val="1015"/>
        </w:numPr>
      </w:pPr>
      <w:r>
        <w:t xml:space="preserve">通常はルートレベルの</w:t>
      </w:r>
      <w:r>
        <w:t xml:space="preserve"> </w:t>
      </w:r>
      <w:r>
        <w:rPr>
          <w:rStyle w:val="VerbatimChar"/>
        </w:rPr>
        <w:t xml:space="preserve">security</w:t>
      </w:r>
      <w:r>
        <w:t xml:space="preserve"> </w:t>
      </w:r>
      <w:r>
        <w:t xml:space="preserve">で API 共通的な認証方式を設定し、個々の API で個別に設定は行わない</w:t>
      </w:r>
    </w:p>
    <w:p>
      <w:pPr>
        <w:numPr>
          <w:ilvl w:val="0"/>
          <w:numId w:val="1015"/>
        </w:numPr>
      </w:pPr>
      <w:r>
        <w:t xml:space="preserve">ヘルスチェックのような認証を通す必要がない API のみ、上書きで定義する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/session</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CommentTok"/>
        </w:rPr>
        <w:t xml:space="preserve">      # 認証しない場合のみ個別で定義</w:t>
      </w:r>
      <w:r>
        <w:br/>
      </w:r>
      <w:r>
        <w:rPr>
          <w:rStyle w:val="AttributeTok"/>
        </w:rPr>
        <w:t xml:space="preserve">      </w:t>
      </w:r>
      <w:r>
        <w:rPr>
          <w:rStyle w:val="FunctionTok"/>
        </w:rPr>
        <w:t xml:space="preserve">security</w:t>
      </w:r>
      <w:r>
        <w:rPr>
          <w:rStyle w:val="KeywordTok"/>
        </w:rPr>
        <w:t xml:space="preserve">:</w:t>
      </w:r>
      <w:r>
        <w:rPr>
          <w:rStyle w:val="AttributeTok"/>
        </w:rPr>
        <w:t xml:space="preserve"> </w:t>
      </w:r>
      <w:r>
        <w:rPr>
          <w:rStyle w:val="KeywordTok"/>
        </w:rPr>
        <w:t xml:space="preserve">[]</w:t>
      </w:r>
    </w:p>
    <w:p>
      <w:pPr>
        <w:pStyle w:val="2"/>
      </w:pPr>
      <w:bookmarkStart w:id="50" w:name="components"/>
      <w:r>
        <w:t xml:space="preserve">components</w:t>
      </w:r>
      <w:bookmarkEnd w:id="50"/>
    </w:p>
    <w:p>
      <w:pPr>
        <w:pStyle w:val="FirstParagraph"/>
      </w:pPr>
      <w:r>
        <w:t xml:space="preserve">API 定義で利用する共通のデータモデルを定義する。定義方針は下記の通りである。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フィールド名</w:t>
            </w:r>
          </w:p>
        </w:tc>
        <w:tc>
          <w:tcPr>
            <w:tcBorders>
              <w:bottom w:val="single"/>
            </w:tcBorders>
            <w:vAlign w:val="bottom"/>
          </w:tcPr>
          <w:p>
            <w:pPr>
              <w:pStyle w:val="Compact"/>
              <w:jc w:val="left"/>
            </w:pPr>
            <w:r>
              <w:t xml:space="preserve">方針</w:t>
            </w:r>
          </w:p>
        </w:tc>
      </w:tr>
      <w:tr>
        <w:tc>
          <w:p>
            <w:pPr>
              <w:pStyle w:val="Compact"/>
              <w:jc w:val="left"/>
            </w:pPr>
            <w:r>
              <w:t xml:space="preserve">schemas</w:t>
            </w:r>
          </w:p>
        </w:tc>
        <w:tc>
          <w:p>
            <w:pPr>
              <w:pStyle w:val="Compact"/>
              <w:jc w:val="left"/>
            </w:pPr>
            <w:r>
              <w:t xml:space="preserve">API 共通的なリソース（例. ユーザや商品など）やエラー等のドメインオブジェクトを定義する</w:t>
            </w:r>
          </w:p>
        </w:tc>
      </w:tr>
      <w:tr>
        <w:tc>
          <w:p>
            <w:pPr>
              <w:pStyle w:val="Compact"/>
              <w:jc w:val="left"/>
            </w:pPr>
            <w:r>
              <w:t xml:space="preserve">responses</w:t>
            </w:r>
          </w:p>
        </w:tc>
        <w:tc>
          <w:p>
            <w:pPr>
              <w:pStyle w:val="Compact"/>
              <w:jc w:val="left"/>
            </w:pPr>
            <w:r>
              <w:t xml:space="preserve">API 共通的なレスポンス（例. 異常系（</w:t>
            </w:r>
            <w:r>
              <w:rPr>
                <w:rStyle w:val="VerbatimChar"/>
              </w:rPr>
              <w:t xml:space="preserve">4xx</w:t>
            </w:r>
            <w:r>
              <w:t xml:space="preserve">,</w:t>
            </w:r>
            <w:r>
              <w:t xml:space="preserve"> </w:t>
            </w:r>
            <w:r>
              <w:rPr>
                <w:rStyle w:val="VerbatimChar"/>
              </w:rPr>
              <w:t xml:space="preserve">5xx</w:t>
            </w:r>
            <w:r>
              <w:t xml:space="preserve">）のレスポンス）を定義する</w:t>
            </w:r>
          </w:p>
        </w:tc>
      </w:tr>
      <w:tr>
        <w:tc>
          <w:p>
            <w:pPr>
              <w:pStyle w:val="Compact"/>
              <w:jc w:val="left"/>
            </w:pPr>
            <w:r>
              <w:t xml:space="preserve">parameters</w:t>
            </w:r>
          </w:p>
        </w:tc>
        <w:tc>
          <w:p>
            <w:pPr>
              <w:pStyle w:val="Compact"/>
              <w:jc w:val="left"/>
            </w:pPr>
            <w:r>
              <w:t xml:space="preserve">API 共通的なリクエストパラメータ（HTTP ヘッダやクエリパラメータ等）を定義する</w:t>
            </w:r>
          </w:p>
        </w:tc>
      </w:tr>
      <w:tr>
        <w:tc>
          <w:p>
            <w:pPr>
              <w:pStyle w:val="Compact"/>
              <w:jc w:val="left"/>
            </w:pPr>
            <w:r>
              <w:t xml:space="preserve">examples</w:t>
            </w:r>
          </w:p>
        </w:tc>
        <w:tc>
          <w:p>
            <w:pPr>
              <w:pStyle w:val="Compact"/>
              <w:jc w:val="left"/>
            </w:pPr>
            <w:r>
              <w:t xml:space="preserve">原則何も定義しない</w:t>
            </w:r>
          </w:p>
        </w:tc>
      </w:tr>
      <w:tr>
        <w:tc>
          <w:p>
            <w:pPr>
              <w:pStyle w:val="Compact"/>
              <w:jc w:val="left"/>
            </w:pPr>
            <w:r>
              <w:t xml:space="preserve">requestBodies</w:t>
            </w:r>
          </w:p>
        </w:tc>
        <w:tc>
          <w:p>
            <w:pPr>
              <w:pStyle w:val="Compact"/>
              <w:jc w:val="left"/>
            </w:pPr>
            <w:r>
              <w:t xml:space="preserve">原則何も定義せず、リクエストボディは API 個別に定義する</w:t>
            </w:r>
          </w:p>
        </w:tc>
      </w:tr>
      <w:tr>
        <w:tc>
          <w:p>
            <w:pPr>
              <w:pStyle w:val="Compact"/>
              <w:jc w:val="left"/>
            </w:pPr>
            <w:r>
              <w:t xml:space="preserve">headers</w:t>
            </w:r>
          </w:p>
        </w:tc>
        <w:tc>
          <w:p>
            <w:pPr>
              <w:pStyle w:val="Compact"/>
              <w:jc w:val="left"/>
            </w:pPr>
            <w:r>
              <w:t xml:space="preserve">API 共通的なレスポンスヘッダを定義する</w:t>
            </w:r>
          </w:p>
        </w:tc>
      </w:tr>
      <w:tr>
        <w:tc>
          <w:p>
            <w:pPr>
              <w:pStyle w:val="Compact"/>
              <w:jc w:val="left"/>
            </w:pPr>
            <w:r>
              <w:t xml:space="preserve">securitySchemes</w:t>
            </w:r>
          </w:p>
        </w:tc>
        <w:tc>
          <w:p>
            <w:pPr>
              <w:pStyle w:val="Compact"/>
              <w:jc w:val="left"/>
            </w:pPr>
            <w:r>
              <w:t xml:space="preserve">標準で用いる API 認証のスキームを定義する</w:t>
            </w:r>
          </w:p>
        </w:tc>
      </w:tr>
      <w:tr>
        <w:tc>
          <w:p>
            <w:pPr>
              <w:pStyle w:val="Compact"/>
              <w:jc w:val="left"/>
            </w:pPr>
            <w:r>
              <w:t xml:space="preserve">links</w:t>
            </w:r>
          </w:p>
        </w:tc>
        <w:tc>
          <w:p>
            <w:pPr>
              <w:pStyle w:val="Compact"/>
              <w:jc w:val="left"/>
            </w:pPr>
            <w:r>
              <w:t xml:space="preserve">原則何も定義しない</w:t>
            </w:r>
          </w:p>
        </w:tc>
      </w:tr>
      <w:tr>
        <w:tc>
          <w:p>
            <w:pPr>
              <w:pStyle w:val="Compact"/>
              <w:jc w:val="left"/>
            </w:pPr>
            <w:r>
              <w:t xml:space="preserve">callbacks</w:t>
            </w:r>
          </w:p>
        </w:tc>
        <w:tc>
          <w:p>
            <w:pPr>
              <w:pStyle w:val="Compact"/>
              <w:jc w:val="left"/>
            </w:pPr>
            <w:r>
              <w:t xml:space="preserve">原則何も定義しない</w:t>
            </w:r>
          </w:p>
        </w:tc>
      </w:tr>
    </w:tbl>
    <w:p>
      <w:pPr>
        <w:pStyle w:val="a0"/>
      </w:pPr>
      <w:r>
        <w:t xml:space="preserve">※ リクエストボディやレスポンスボディにおいてオブジェクトがネストする場合、 API 固有のオブジェクトであっても</w:t>
      </w:r>
      <w:r>
        <w:t xml:space="preserve"> </w:t>
      </w:r>
      <w:r>
        <w:rPr>
          <w:rStyle w:val="VerbatimChar"/>
        </w:rPr>
        <w:t xml:space="preserve">schemas</w:t>
      </w:r>
      <w:r>
        <w:t xml:space="preserve"> </w:t>
      </w:r>
      <w:r>
        <w:t xml:space="preserve">に定義する。</w:t>
      </w:r>
      <w:r>
        <w:t xml:space="preserve"> </w:t>
      </w:r>
      <w:r>
        <w:t xml:space="preserve">これは、定義するオブジェクトの</w:t>
      </w:r>
      <w:r>
        <w:t xml:space="preserve"> </w:t>
      </w:r>
      <w:r>
        <w:rPr>
          <w:rStyle w:val="VerbatimChar"/>
        </w:rPr>
        <w:t xml:space="preserve">properties</w:t>
      </w:r>
      <w:r>
        <w:t xml:space="preserve"> </w:t>
      </w:r>
      <w:r>
        <w:t xml:space="preserve">配下に更に</w:t>
      </w:r>
      <w:r>
        <w:t xml:space="preserve"> </w:t>
      </w:r>
      <w:r>
        <w:rPr>
          <w:rStyle w:val="VerbatimChar"/>
        </w:rPr>
        <w:t xml:space="preserve">type: object</w:t>
      </w:r>
      <w:r>
        <w:t xml:space="preserve"> </w:t>
      </w:r>
      <w:r>
        <w:t xml:space="preserve">が定義される場合に、生成ツールによってはうまく型が生成されないためである。</w:t>
      </w:r>
      <w:r>
        <w:t xml:space="preserve"> </w:t>
      </w:r>
      <w:r>
        <w:t xml:space="preserve">生成ツール上問題ないのであれば、API 固有のオブジェクトを</w:t>
      </w:r>
      <w:r>
        <w:t xml:space="preserve"> </w:t>
      </w:r>
      <w:r>
        <w:rPr>
          <w:rStyle w:val="VerbatimChar"/>
        </w:rPr>
        <w:t xml:space="preserve">schemas</w:t>
      </w:r>
      <w:r>
        <w:t xml:space="preserve"> </w:t>
      </w:r>
      <w:r>
        <w:t xml:space="preserve">に定義する必要はない。</w:t>
      </w:r>
    </w:p>
    <w:p>
      <w:pPr>
        <w:pStyle w:val="3"/>
      </w:pPr>
      <w:bookmarkStart w:id="51" w:name="components-schemas"/>
      <w:r>
        <w:t xml:space="preserve">components　&gt; schemas</w:t>
      </w:r>
      <w:bookmarkEnd w:id="51"/>
    </w:p>
    <w:p>
      <w:pPr>
        <w:pStyle w:val="FirstParagraph"/>
      </w:pPr>
      <w:r>
        <w:t xml:space="preserve">API 共通的なリソースやエラー等のドメインオブジェクトを記載する。</w:t>
      </w:r>
    </w:p>
    <w:p>
      <w:pPr>
        <w:numPr>
          <w:ilvl w:val="0"/>
          <w:numId w:val="1016"/>
        </w:numPr>
      </w:pPr>
      <w:r>
        <w:t xml:space="preserve">名称はアッパーキャメルケースで定義する</w:t>
      </w:r>
    </w:p>
    <w:p>
      <w:pPr>
        <w:numPr>
          <w:ilvl w:val="0"/>
          <w:numId w:val="1016"/>
        </w:numPr>
      </w:pPr>
      <w:r>
        <w:t xml:space="preserve">名称は単数形で定義する</w:t>
      </w:r>
    </w:p>
    <w:p>
      <w:pPr>
        <w:numPr>
          <w:ilvl w:val="0"/>
          <w:numId w:val="1016"/>
        </w:numPr>
      </w:pPr>
      <w:r>
        <w:rPr>
          <w:rStyle w:val="VerbatimChar"/>
        </w:rPr>
        <w:t xml:space="preserve">type</w:t>
      </w:r>
      <w:r>
        <w:t xml:space="preserve"> </w:t>
      </w:r>
      <w:r>
        <w:t xml:space="preserve">に複数の型を定義しない</w:t>
      </w:r>
    </w:p>
    <w:p>
      <w:pPr>
        <w:numPr>
          <w:ilvl w:val="0"/>
          <w:numId w:val="1016"/>
        </w:numPr>
      </w:pPr>
      <w:r>
        <w:rPr>
          <w:rStyle w:val="VerbatimChar"/>
        </w:rPr>
        <w:t xml:space="preserve">type</w:t>
      </w:r>
      <w:r>
        <w:t xml:space="preserve"> </w:t>
      </w:r>
      <w:r>
        <w:t xml:space="preserve">に</w:t>
      </w:r>
      <w:r>
        <w:t xml:space="preserve"> </w:t>
      </w:r>
      <w:r>
        <w:rPr>
          <w:rStyle w:val="VerbatimChar"/>
        </w:rPr>
        <w:t xml:space="preserve">null</w:t>
      </w:r>
      <w:r>
        <w:t xml:space="preserve"> </w:t>
      </w:r>
      <w:r>
        <w:t xml:space="preserve">は原則指定しない（</w:t>
      </w:r>
      <w:r>
        <w:rPr>
          <w:rStyle w:val="VerbatimChar"/>
        </w:rPr>
        <w:t xml:space="preserve">null</w:t>
      </w:r>
      <w:r>
        <w:t xml:space="preserve"> </w:t>
      </w:r>
      <w:r>
        <w:t xml:space="preserve">値を用いる代わりに、キー自体を含めない）</w:t>
      </w:r>
    </w:p>
    <w:p>
      <w:pPr>
        <w:numPr>
          <w:ilvl w:val="1"/>
          <w:numId w:val="1017"/>
        </w:numPr>
      </w:pPr>
      <w:hyperlink w:anchor="差分更新-API-の場合">
        <w:r>
          <w:rPr>
            <w:rStyle w:val="ad"/>
          </w:rPr>
          <w:t xml:space="preserve">差分更新APIの場合</w:t>
        </w:r>
      </w:hyperlink>
      <w:r>
        <w:t xml:space="preserve">にあるとおり、空更新を行う場合は空文字を利用する</w:t>
      </w:r>
    </w:p>
    <w:p>
      <w:pPr>
        <w:numPr>
          <w:ilvl w:val="0"/>
          <w:numId w:val="1016"/>
        </w:numPr>
      </w:pPr>
      <w:r>
        <w:rPr>
          <w:rStyle w:val="VerbatimChar"/>
        </w:rPr>
        <w:t xml:space="preserve">allOf</w:t>
      </w:r>
      <w:r>
        <w:t xml:space="preserve">,</w:t>
      </w:r>
      <w:r>
        <w:t xml:space="preserve"> </w:t>
      </w:r>
      <w:r>
        <w:rPr>
          <w:rStyle w:val="VerbatimChar"/>
        </w:rPr>
        <w:t xml:space="preserve">anyOf</w:t>
      </w:r>
      <w:r>
        <w:t xml:space="preserve">,</w:t>
      </w:r>
      <w:r>
        <w:t xml:space="preserve"> </w:t>
      </w:r>
      <w:r>
        <w:rPr>
          <w:rStyle w:val="VerbatimChar"/>
        </w:rPr>
        <w:t xml:space="preserve">oneOf</w:t>
      </w:r>
      <w:r>
        <w:t xml:space="preserve"> </w:t>
      </w:r>
      <w:r>
        <w:t xml:space="preserve">は利用しない</w:t>
      </w:r>
    </w:p>
    <w:p>
      <w:pPr>
        <w:pStyle w:val="FirstParagraph"/>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CommentTok"/>
        </w:rPr>
        <w:t xml:space="preserve">    # 共通で使用するリソースを表すオブジェクト</w:t>
      </w:r>
      <w:r>
        <w:br/>
      </w:r>
      <w:r>
        <w:rPr>
          <w:rStyle w:val="AttributeTok"/>
        </w:rPr>
        <w:t xml:space="preserve">    </w:t>
      </w:r>
      <w:r>
        <w:rPr>
          <w:rStyle w:val="FunctionTok"/>
        </w:rPr>
        <w:t xml:space="preserve">Product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rPr>
          <w:rStyle w:val="AttributeTok"/>
        </w:rPr>
        <w:t xml:space="preserve"> ...</w:t>
      </w:r>
      <w:r>
        <w:br/>
      </w:r>
      <w:r>
        <w:rPr>
          <w:rStyle w:val="AttributeTok"/>
        </w:rPr>
        <w:t xml:space="preserve">    </w:t>
      </w:r>
      <w:r>
        <w:rPr>
          <w:rStyle w:val="FunctionTok"/>
        </w:rPr>
        <w:t xml:space="preserve">User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CommentTok"/>
        </w:rPr>
        <w:t xml:space="preserve">    # 共通で使用するエラーを表すオブジェクト</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rPr>
          <w:rStyle w:val="AttributeTok"/>
        </w:rPr>
        <w:t xml:space="preserve"> ...</w:t>
      </w:r>
    </w:p>
    <w:p>
      <w:pPr>
        <w:pStyle w:val="3"/>
      </w:pPr>
      <w:bookmarkStart w:id="52" w:name="components-responses"/>
      <w:r>
        <w:t xml:space="preserve">components &gt; responses</w:t>
      </w:r>
      <w:bookmarkEnd w:id="52"/>
    </w:p>
    <w:p>
      <w:pPr>
        <w:pStyle w:val="FirstParagraph"/>
      </w:pPr>
      <w:r>
        <w:t xml:space="preserve">API 共通的なレスポンスを記載する。主に異常系（</w:t>
      </w:r>
      <w:r>
        <w:rPr>
          <w:rStyle w:val="VerbatimChar"/>
        </w:rPr>
        <w:t xml:space="preserve">4xx</w:t>
      </w:r>
      <w:r>
        <w:t xml:space="preserve">,</w:t>
      </w:r>
      <w:r>
        <w:t xml:space="preserve"> </w:t>
      </w:r>
      <w:r>
        <w:rPr>
          <w:rStyle w:val="VerbatimChar"/>
        </w:rPr>
        <w:t xml:space="preserve">5xx</w:t>
      </w:r>
      <w:r>
        <w:t xml:space="preserve">）のレスポンスを定義する。</w:t>
      </w:r>
    </w:p>
    <w:p>
      <w:pPr>
        <w:numPr>
          <w:ilvl w:val="0"/>
          <w:numId w:val="1018"/>
        </w:numPr>
      </w:pPr>
      <w:r>
        <w:t xml:space="preserve">名称はアッパーキャメルケースで定義する</w:t>
      </w:r>
    </w:p>
    <w:p>
      <w:pPr>
        <w:numPr>
          <w:ilvl w:val="0"/>
          <w:numId w:val="1018"/>
        </w:numPr>
      </w:pPr>
      <w:r>
        <w:t xml:space="preserve">異常系（</w:t>
      </w:r>
      <w:r>
        <w:rPr>
          <w:rStyle w:val="VerbatimChar"/>
        </w:rPr>
        <w:t xml:space="preserve">4xx</w:t>
      </w:r>
      <w:r>
        <w:t xml:space="preserve">,</w:t>
      </w:r>
      <w:r>
        <w:t xml:space="preserve"> </w:t>
      </w:r>
      <w:r>
        <w:rPr>
          <w:rStyle w:val="VerbatimChar"/>
        </w:rPr>
        <w:t xml:space="preserve">5xx</w:t>
      </w:r>
      <w:r>
        <w:t xml:space="preserve">）のレスポンスの場合、名称にステータスコードの名称（例. BadRequest, Unauthorized）を用いる</w:t>
      </w:r>
    </w:p>
    <w:p>
      <w:pPr>
        <w:pStyle w:val="FirstParagraph"/>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br/>
      </w:r>
      <w:r>
        <w:rPr>
          <w:rStyle w:val="AttributeTok"/>
        </w:rPr>
        <w:t xml:space="preserve">  </w:t>
      </w:r>
      <w:r>
        <w:rPr>
          <w:rStyle w:val="FunctionTok"/>
        </w:rPr>
        <w:t xml:space="preserve">responses</w:t>
      </w:r>
      <w:r>
        <w:rPr>
          <w:rStyle w:val="KeywordTok"/>
        </w:rPr>
        <w:t xml:space="preserve">:</w:t>
      </w:r>
      <w:r>
        <w:br/>
      </w:r>
      <w:r>
        <w:rPr>
          <w:rStyle w:val="CommentTok"/>
        </w:rPr>
        <w:t xml:space="preserve">    # HTTP ステータスコード 400 のレスポンスオブジェクト</w:t>
      </w:r>
      <w:r>
        <w:br/>
      </w:r>
      <w:r>
        <w:rPr>
          <w:rStyle w:val="AttributeTok"/>
        </w:rPr>
        <w:t xml:space="preserve">    </w:t>
      </w:r>
      <w:r>
        <w:rPr>
          <w:rStyle w:val="FunctionTok"/>
        </w:rPr>
        <w:t xml:space="preserve">BadRequest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CommentTok"/>
        </w:rPr>
        <w:t xml:space="preserve">    # HTTP ステータスコード 401 のレスポンスオブジェクト</w:t>
      </w:r>
      <w:r>
        <w:br/>
      </w:r>
      <w:r>
        <w:rPr>
          <w:rStyle w:val="AttributeTok"/>
        </w:rPr>
        <w:t xml:space="preserve">    </w:t>
      </w:r>
      <w:r>
        <w:rPr>
          <w:rStyle w:val="FunctionTok"/>
        </w:rPr>
        <w:t xml:space="preserve">Unauthorized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401 Unauthorized</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AttributeTok"/>
        </w:rPr>
        <w:t xml:space="preserve">    ...</w:t>
      </w:r>
    </w:p>
    <w:p>
      <w:pPr>
        <w:pStyle w:val="FirstParagraph"/>
      </w:pPr>
      <w:r>
        <w:t xml:space="preserve">正常系のレスポンスの例としてはファイルアップロード・ダウンロードのレスポンスなどが該当する。</w:t>
      </w:r>
      <w:r>
        <w:br/>
      </w:r>
      <w:r>
        <w:t xml:space="preserve">個別のアプリケーション要件でブレが少なく、複数のエンドポイントで用いられる場合に定義する。オブジェクトのスキーマは、</w:t>
      </w:r>
      <w:r>
        <w:rPr>
          <w:rStyle w:val="VerbatimChar"/>
        </w:rPr>
        <w:t xml:space="preserve">schemas</w:t>
      </w:r>
      <w:r>
        <w:t xml:space="preserve"> </w:t>
      </w:r>
      <w:r>
        <w:t xml:space="preserve">に切り出して定義し、コード生成ツールのために型情報を付与させる。</w:t>
      </w:r>
    </w:p>
    <w:p>
      <w:pPr>
        <w:pStyle w:val="a0"/>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SignedURL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signed_url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uri</w:t>
      </w:r>
      <w:r>
        <w:br/>
      </w:r>
      <w:r>
        <w:rPr>
          <w:rStyle w:val="AttributeTok"/>
        </w:rPr>
        <w:t xml:space="preserve">        </w:t>
      </w:r>
      <w:r>
        <w:rPr>
          <w:rStyle w:val="FunctionTok"/>
        </w:rPr>
        <w:t xml:space="preserve">expired_at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BlobUpload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BLOB(Binary Large Object) upload using presigned url</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"#/components/schemas/SignedURL"</w:t>
      </w:r>
      <w:r>
        <w:br/>
      </w:r>
      <w:r>
        <w:rPr>
          <w:rStyle w:val="AttributeTok"/>
        </w:rPr>
        <w:t xml:space="preserve">    </w:t>
      </w:r>
      <w:r>
        <w:rPr>
          <w:rStyle w:val="FunctionTok"/>
        </w:rPr>
        <w:t xml:space="preserve">BlobDownload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BLOB(Binary Large Object) download using presigned url</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"#/components/schemas/SignedURL"</w:t>
      </w:r>
      <w:r>
        <w:br/>
      </w:r>
      <w:r>
        <w:rPr>
          <w:rStyle w:val="AttributeTok"/>
        </w:rPr>
        <w:t xml:space="preserve">    </w:t>
      </w:r>
      <w:r>
        <w:rPr>
          <w:rStyle w:val="FunctionTok"/>
        </w:rPr>
        <w:t xml:space="preserve">ImageBinary</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An image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image/*</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binary</w:t>
      </w:r>
    </w:p>
    <w:p>
      <w:pPr>
        <w:pStyle w:val="3"/>
      </w:pPr>
      <w:bookmarkStart w:id="53" w:name="components-parameters"/>
      <w:r>
        <w:t xml:space="preserve">components &gt; parameters</w:t>
      </w:r>
      <w:bookmarkEnd w:id="53"/>
    </w:p>
    <w:p>
      <w:pPr>
        <w:pStyle w:val="FirstParagraph"/>
      </w:pPr>
      <w:r>
        <w:t xml:space="preserve">API 共通的なリクエストパラメータ（パスパラメータ、クエリパラメータ、ヘッダ, Cookie）を記載する。</w:t>
      </w:r>
    </w:p>
    <w:p>
      <w:pPr>
        <w:pStyle w:val="4"/>
      </w:pPr>
      <w:bookmarkStart w:id="54" w:name="パスパラメータ"/>
      <w:r>
        <w:t xml:space="preserve">パスパラメータ</w:t>
      </w:r>
      <w:bookmarkEnd w:id="54"/>
    </w:p>
    <w:p>
      <w:pPr>
        <w:numPr>
          <w:ilvl w:val="0"/>
          <w:numId w:val="1019"/>
        </w:numPr>
      </w:pPr>
      <w:r>
        <w:t xml:space="preserve">API 全体で利用されるパスパラメータが必要なケースが想定されないため、原則定義しない</w:t>
      </w:r>
    </w:p>
    <w:p>
      <w:pPr>
        <w:numPr>
          <w:ilvl w:val="1"/>
          <w:numId w:val="1020"/>
        </w:numPr>
      </w:pPr>
      <w:r>
        <w:t xml:space="preserve">特定リソースの操作（例えば更新と削除）を行う際のリソース ID はパスパラメータとして再利用できるが、コンフリクトを避けるため原則共通化は行わない</w:t>
      </w:r>
    </w:p>
    <w:p>
      <w:pPr>
        <w:pStyle w:val="4"/>
      </w:pPr>
      <w:bookmarkStart w:id="55" w:name="クエリパラメータ"/>
      <w:r>
        <w:t xml:space="preserve">クエリパラメータ</w:t>
      </w:r>
      <w:bookmarkEnd w:id="55"/>
    </w:p>
    <w:p>
      <w:pPr>
        <w:numPr>
          <w:ilvl w:val="0"/>
          <w:numId w:val="1021"/>
        </w:numPr>
      </w:pPr>
      <w:r>
        <w:t xml:space="preserve">API 全体で利用可能な共通のクエリパラメータ（例: 検索数の limit, offset）を定義する</w:t>
      </w:r>
    </w:p>
    <w:p>
      <w:pPr>
        <w:numPr>
          <w:ilvl w:val="0"/>
          <w:numId w:val="1021"/>
        </w:numPr>
      </w:pPr>
      <w:r>
        <w:t xml:space="preserve">命名はクエリパラメータ名に</w:t>
      </w:r>
      <w:r>
        <w:t xml:space="preserve"> </w:t>
      </w:r>
      <w:r>
        <w:rPr>
          <w:rStyle w:val="VerbatimChar"/>
        </w:rPr>
        <w:t xml:space="preserve">Query</w:t>
      </w:r>
      <w:r>
        <w:t xml:space="preserve"> </w:t>
      </w:r>
      <w:r>
        <w:t xml:space="preserve">というプレフィックスを付与する形式を推奨する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"#/components/parameters/QueryLimit"</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QueryLimit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limit</w:t>
      </w:r>
      <w:r>
        <w:br/>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description</w:t>
      </w:r>
      <w:r>
        <w:rPr>
          <w:rStyle w:val="KeywordTok"/>
        </w:rPr>
        <w:t xml:space="preserve">:</w:t>
      </w:r>
      <w:r>
        <w:rPr>
          <w:rStyle w:val="AttributeTok"/>
        </w:rPr>
        <w:t xml:space="preserve"> 検索数上限</w:t>
      </w:r>
    </w:p>
    <w:p>
      <w:pPr>
        <w:pStyle w:val="4"/>
      </w:pPr>
      <w:bookmarkStart w:id="56" w:name="ヘッダ"/>
      <w:r>
        <w:t xml:space="preserve">ヘッダ</w:t>
      </w:r>
      <w:bookmarkEnd w:id="56"/>
    </w:p>
    <w:p>
      <w:pPr>
        <w:numPr>
          <w:ilvl w:val="0"/>
          <w:numId w:val="1022"/>
        </w:numPr>
      </w:pPr>
      <w:r>
        <w:t xml:space="preserve">API 全体で利用可能な共通のリクエストヘッダを定義する</w:t>
      </w:r>
    </w:p>
    <w:p>
      <w:pPr>
        <w:numPr>
          <w:ilvl w:val="0"/>
          <w:numId w:val="1022"/>
        </w:numPr>
      </w:pPr>
      <w:r>
        <w:t xml:space="preserve">命名はヘッダ名に</w:t>
      </w:r>
      <w:r>
        <w:t xml:space="preserve"> </w:t>
      </w:r>
      <w:r>
        <w:rPr>
          <w:rStyle w:val="VerbatimChar"/>
        </w:rPr>
        <w:t xml:space="preserve">Header</w:t>
      </w:r>
      <w:r>
        <w:t xml:space="preserve"> </w:t>
      </w:r>
      <w:r>
        <w:t xml:space="preserve">というプレフィックスを付与する形式を推奨する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"#/components/parameters/HeaderContentType"</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HeaderContentType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p>
      <w:pPr>
        <w:pStyle w:val="4"/>
      </w:pPr>
      <w:bookmarkStart w:id="57" w:name="cookie"/>
      <w:r>
        <w:t xml:space="preserve">Cookie</w:t>
      </w:r>
      <w:bookmarkEnd w:id="57"/>
    </w:p>
    <w:p>
      <w:pPr>
        <w:numPr>
          <w:ilvl w:val="0"/>
          <w:numId w:val="1023"/>
        </w:numPr>
      </w:pPr>
      <w:r>
        <w:t xml:space="preserve">API 全体で利用可能な共通の Cookie（例: CSRF 用のトークン）を定義する</w:t>
      </w:r>
    </w:p>
    <w:p>
      <w:pPr>
        <w:numPr>
          <w:ilvl w:val="0"/>
          <w:numId w:val="1023"/>
        </w:numPr>
      </w:pPr>
      <w:r>
        <w:t xml:space="preserve">命名は Cookie 名に</w:t>
      </w:r>
      <w:r>
        <w:t xml:space="preserve"> </w:t>
      </w:r>
      <w:r>
        <w:rPr>
          <w:rStyle w:val="VerbatimChar"/>
        </w:rPr>
        <w:t xml:space="preserve">Cookie</w:t>
      </w:r>
      <w:r>
        <w:t xml:space="preserve"> </w:t>
      </w:r>
      <w:r>
        <w:t xml:space="preserve">というプレフィックスを付与する形式を推奨する</w:t>
      </w:r>
    </w:p>
    <w:p>
      <w:pPr>
        <w:numPr>
          <w:ilvl w:val="0"/>
          <w:numId w:val="1023"/>
        </w:numPr>
      </w:pPr>
      <w:r>
        <w:t xml:space="preserve">Cookie 認証を定義する場合は、</w:t>
      </w:r>
      <w:r>
        <w:rPr>
          <w:rStyle w:val="VerbatimChar"/>
        </w:rPr>
        <w:t xml:space="preserve">APIKey</w:t>
      </w:r>
      <w:r>
        <w:t xml:space="preserve"> </w:t>
      </w:r>
      <w:r>
        <w:t xml:space="preserve">を利用する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"#/components/parameters/CookieCSRFToken"</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CookieCSRFToken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csrftoken</w:t>
      </w:r>
      <w:r>
        <w:br/>
      </w:r>
      <w:r>
        <w:rPr>
          <w:rStyle w:val="AttributeTok"/>
        </w:rPr>
        <w:t xml:space="preserve">      </w:t>
      </w:r>
      <w:r>
        <w:rPr>
          <w:rStyle w:val="FunctionTok"/>
        </w:rPr>
        <w:t xml:space="preserve">in</w:t>
      </w:r>
      <w:r>
        <w:rPr>
          <w:rStyle w:val="KeywordTok"/>
        </w:rPr>
        <w:t xml:space="preserve">:</w:t>
      </w:r>
      <w:r>
        <w:rPr>
          <w:rStyle w:val="AttributeTok"/>
        </w:rPr>
        <w:t xml:space="preserve"> cookie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CSRFトークン</w:t>
      </w:r>
    </w:p>
    <w:p>
      <w:pPr>
        <w:pStyle w:val="3"/>
      </w:pPr>
      <w:bookmarkStart w:id="58" w:name="components-requestbodies"/>
      <w:r>
        <w:t xml:space="preserve">components &gt; requestBodies</w:t>
      </w:r>
      <w:bookmarkEnd w:id="58"/>
    </w:p>
    <w:p>
      <w:pPr>
        <w:pStyle w:val="FirstParagraph"/>
      </w:pPr>
      <w:r>
        <w:t xml:space="preserve">原則何も定義せず、リクエストボディは API 個別に記載する。</w:t>
      </w:r>
    </w:p>
    <w:p>
      <w:pPr>
        <w:pStyle w:val="3"/>
      </w:pPr>
      <w:bookmarkStart w:id="59" w:name="components-headers"/>
      <w:r>
        <w:t xml:space="preserve">components &gt; headers</w:t>
      </w:r>
      <w:bookmarkEnd w:id="59"/>
    </w:p>
    <w:p>
      <w:pPr>
        <w:pStyle w:val="FirstParagraph"/>
      </w:pPr>
      <w:r>
        <w:t xml:space="preserve">API 共通的なレスポンスヘッダを記載する。</w:t>
      </w:r>
    </w:p>
    <w:p>
      <w:pPr>
        <w:numPr>
          <w:ilvl w:val="0"/>
          <w:numId w:val="1024"/>
        </w:numPr>
      </w:pPr>
      <w:r>
        <w:t xml:space="preserve">命名はヘッダ名からハイフンを除去した形式を推奨する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XCacheInfo</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"#/components/headers/XCacheInfo"</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XCacheInfo</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not cacheable; meta data too large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p>
    <w:p>
      <w:pPr>
        <w:pStyle w:val="3"/>
      </w:pPr>
      <w:bookmarkStart w:id="60" w:name="components-securityschemes"/>
      <w:r>
        <w:t xml:space="preserve">components &gt; securitySchemes</w:t>
      </w:r>
      <w:bookmarkEnd w:id="60"/>
    </w:p>
    <w:p>
      <w:pPr>
        <w:pStyle w:val="FirstParagraph"/>
      </w:pPr>
      <w:r>
        <w:t xml:space="preserve">標準で用いる API 認証の定義を行う。</w:t>
      </w:r>
    </w:p>
    <w:p>
      <w:pPr>
        <w:pStyle w:val="a0"/>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CommentTok"/>
        </w:rPr>
        <w:t xml:space="preserve">    # Bearer トークンによる認証</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"Bearer トークン認証"</w:t>
      </w:r>
    </w:p>
    <w:p>
      <w:pPr>
        <w:pStyle w:val="3"/>
      </w:pPr>
      <w:bookmarkStart w:id="61" w:name="components-links"/>
      <w:r>
        <w:t xml:space="preserve">components &gt; links</w:t>
      </w:r>
      <w:bookmarkEnd w:id="61"/>
    </w:p>
    <w:p>
      <w:pPr>
        <w:pStyle w:val="FirstParagraph"/>
      </w:pPr>
      <w:hyperlink r:id="rId62">
        <w:r>
          <w:rPr>
            <w:rStyle w:val="ad"/>
          </w:rPr>
          <w:t xml:space="preserve">links</w:t>
        </w:r>
      </w:hyperlink>
      <w:r>
        <w:t xml:space="preserve"> </w:t>
      </w:r>
      <w:r>
        <w:t xml:space="preserve">は OpenAPI 3.0 の新機能の1つで、ある API レスポンスの値を用いて、別の API を呼び出す方法を明示できるセクションである。</w:t>
      </w:r>
    </w:p>
    <w:p>
      <w:pPr>
        <w:pStyle w:val="a0"/>
      </w:pPr>
      <w:r>
        <w:t xml:space="preserve">興味深い機能であり、API のセマンティクスを伝えるのに有用であるが、本規約では記載しないことを推奨とする。</w:t>
      </w:r>
    </w:p>
    <w:p>
      <w:pPr>
        <w:pStyle w:val="a0"/>
      </w:pPr>
      <w:r>
        <w:t xml:space="preserve">理由:</w:t>
      </w:r>
    </w:p>
    <w:p>
      <w:pPr>
        <w:numPr>
          <w:ilvl w:val="0"/>
          <w:numId w:val="1025"/>
        </w:numPr>
      </w:pPr>
      <w:r>
        <w:t xml:space="preserve">業務システムでは、業務フローを抑えておけば、API 操作フローの理解はそこまで難しくないことが多い</w:t>
      </w:r>
    </w:p>
    <w:p>
      <w:pPr>
        <w:numPr>
          <w:ilvl w:val="1"/>
          <w:numId w:val="1026"/>
        </w:numPr>
      </w:pPr>
      <w:r>
        <w:t xml:space="preserve">逆に、API 同士の関係だけを示すだけでは業務モデリング図とのダブルメンテナンスになったり、中途半端になりうる</w:t>
      </w:r>
    </w:p>
    <w:p>
      <w:pPr>
        <w:numPr>
          <w:ilvl w:val="0"/>
          <w:numId w:val="1025"/>
        </w:numPr>
      </w:pPr>
      <w:hyperlink r:id="rId63">
        <w:r>
          <w:rPr>
            <w:rStyle w:val="ad"/>
          </w:rPr>
          <w:t xml:space="preserve">OAS 3.0 Support Backlog</w:t>
        </w:r>
      </w:hyperlink>
      <w:r>
        <w:t xml:space="preserve"> </w:t>
      </w:r>
      <w:r>
        <w:t xml:space="preserve">にあるように、2023/12/15時点では Swagger-UI が対応していない</w:t>
      </w:r>
    </w:p>
    <w:p>
      <w:pPr>
        <w:numPr>
          <w:ilvl w:val="1"/>
          <w:numId w:val="1027"/>
        </w:numPr>
      </w:pPr>
      <w:r>
        <w:t xml:space="preserve">links を書いたと言って、API ドキュメントに影響しない</w:t>
      </w:r>
    </w:p>
    <w:p>
      <w:pPr>
        <w:pStyle w:val="3"/>
      </w:pPr>
      <w:bookmarkStart w:id="64" w:name="components-callbacks"/>
      <w:r>
        <w:t xml:space="preserve">components &gt; callbacks</w:t>
      </w:r>
      <w:bookmarkEnd w:id="64"/>
    </w:p>
    <w:p>
      <w:pPr>
        <w:pStyle w:val="FirstParagraph"/>
      </w:pPr>
      <w:hyperlink r:id="rId65">
        <w:r>
          <w:rPr>
            <w:rStyle w:val="ad"/>
          </w:rPr>
          <w:t xml:space="preserve">callbacks</w:t>
        </w:r>
      </w:hyperlink>
      <w:r>
        <w:t xml:space="preserve"> </w:t>
      </w:r>
      <w:r>
        <w:t xml:space="preserve">は OpenAPI 3.0 の新機能の1つで、API サーバ側が指定されたコールバック URL を呼び出すという仕組みである。</w:t>
      </w:r>
    </w:p>
    <w:p>
      <w:pPr>
        <w:pStyle w:val="a0"/>
      </w:pPr>
      <w:r>
        <w:t xml:space="preserve">仕様書には、EC ショップで購入のたびにマネージャーに通知を送るといった、何かしらの処理をトリガーにコールバック URL を呼び出す例が示されている。</w:t>
      </w:r>
    </w:p>
    <w:p>
      <w:pPr>
        <w:pStyle w:val="a0"/>
      </w:pPr>
      <w:r>
        <w:t xml:space="preserve">利便性は高い仕様だが、本規約では記載しないことを推奨とする。</w:t>
      </w:r>
    </w:p>
    <w:p>
      <w:pPr>
        <w:pStyle w:val="a0"/>
      </w:pPr>
      <w:r>
        <w:t xml:space="preserve">理由:</w:t>
      </w:r>
    </w:p>
    <w:p>
      <w:pPr>
        <w:numPr>
          <w:ilvl w:val="0"/>
          <w:numId w:val="1028"/>
        </w:numPr>
      </w:pPr>
      <w:r>
        <w:t xml:space="preserve">コールバック URL 呼び出しの、エラーハンドリングが難しい</w:t>
      </w:r>
    </w:p>
    <w:p>
      <w:pPr>
        <w:numPr>
          <w:ilvl w:val="0"/>
          <w:numId w:val="1028"/>
        </w:numPr>
      </w:pPr>
      <w:r>
        <w:t xml:space="preserve">業務システムでは欠損が許されない、または将来的に許されなくなる可能性があり、その場合にこの機能に頼ると想定以上の追加作業が発生する</w:t>
      </w:r>
    </w:p>
    <w:p>
      <w:pPr>
        <w:pStyle w:val="FirstParagraph"/>
      </w:pPr>
      <w:r>
        <w:t xml:space="preserve">コールバックのような仕組みを実現するには、別途キューイングのメッセージサービスの利用などを検討する。</w:t>
      </w:r>
    </w:p>
    <w:p>
      <w:pPr>
        <w:pStyle w:val="2"/>
      </w:pPr>
      <w:bookmarkStart w:id="66" w:name="security"/>
      <w:r>
        <w:t xml:space="preserve">security</w:t>
      </w:r>
      <w:bookmarkEnd w:id="66"/>
    </w:p>
    <w:p>
      <w:pPr>
        <w:pStyle w:val="FirstParagraph"/>
      </w:pPr>
      <w:r>
        <w:t xml:space="preserve">全 API に共通で適用されるセキュリティ設定を定義する。</w:t>
      </w:r>
    </w:p>
    <w:p>
      <w:pPr>
        <w:pStyle w:val="a0"/>
      </w:pPr>
      <w:r>
        <w:t xml:space="preserve">業務システムの Web API において認証が全く存在しないケースは考えにくいため、本規約ではルートレベルで認証を設定し、個々の API への適応漏れを無くす。</w:t>
      </w:r>
    </w:p>
    <w:p>
      <w:pPr>
        <w:pStyle w:val="a0"/>
      </w:pPr>
      <w:r>
        <w:t xml:space="preserve">良い例：</w:t>
      </w:r>
    </w:p>
    <w:p>
      <w:pPr>
        <w:pStyle w:val="SourceCode"/>
      </w:pP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p>
    <w:p>
      <w:pPr>
        <w:pStyle w:val="2"/>
      </w:pPr>
      <w:bookmarkStart w:id="67" w:name="tags"/>
      <w:r>
        <w:t xml:space="preserve">tags</w:t>
      </w:r>
      <w:bookmarkEnd w:id="67"/>
    </w:p>
    <w:p>
      <w:pPr>
        <w:pStyle w:val="FirstParagraph"/>
      </w:pPr>
      <w:r>
        <w:t xml:space="preserve">API を論理的にグループ化するためのタグを定義する。</w:t>
      </w:r>
    </w:p>
    <w:p>
      <w:pPr>
        <w:numPr>
          <w:ilvl w:val="0"/>
          <w:numId w:val="1029"/>
        </w:numPr>
      </w:pPr>
      <w:r>
        <w:t xml:space="preserve">ドキュメントやツールにとって重要であるため</w:t>
      </w:r>
      <w:r>
        <w:t xml:space="preserve"> </w:t>
      </w:r>
      <w:r>
        <w:rPr>
          <w:b/>
        </w:rPr>
        <w:t xml:space="preserve">必須</w:t>
      </w:r>
      <w:r>
        <w:t xml:space="preserve"> </w:t>
      </w:r>
      <w:r>
        <w:t xml:space="preserve">で指定する</w:t>
      </w:r>
    </w:p>
    <w:p>
      <w:pPr>
        <w:numPr>
          <w:ilvl w:val="0"/>
          <w:numId w:val="1029"/>
        </w:numPr>
      </w:pPr>
      <w:r>
        <w:rPr>
          <w:rStyle w:val="VerbatimChar"/>
        </w:rPr>
        <w:t xml:space="preserve">name</w:t>
      </w:r>
      <w:r>
        <w:t xml:space="preserve">,</w:t>
      </w:r>
      <w:r>
        <w:t xml:space="preserve"> </w:t>
      </w:r>
      <w:r>
        <w:rPr>
          <w:rStyle w:val="VerbatimChar"/>
        </w:rPr>
        <w:t xml:space="preserve">description</w:t>
      </w:r>
      <w:r>
        <w:t xml:space="preserve"> </w:t>
      </w:r>
      <w:r>
        <w:t xml:space="preserve">を必須項目とする</w:t>
      </w:r>
    </w:p>
    <w:p>
      <w:pPr>
        <w:numPr>
          <w:ilvl w:val="0"/>
          <w:numId w:val="1029"/>
        </w:numPr>
      </w:pPr>
      <w:r>
        <w:rPr>
          <w:b/>
        </w:rPr>
        <w:t xml:space="preserve">単数形</w:t>
      </w:r>
      <w:r>
        <w:t xml:space="preserve"> </w:t>
      </w:r>
      <w:r>
        <w:t xml:space="preserve">で、小文字かつ半角スペース区切りで記載する</w:t>
      </w:r>
    </w:p>
    <w:p>
      <w:pPr>
        <w:numPr>
          <w:ilvl w:val="1"/>
          <w:numId w:val="1030"/>
        </w:numPr>
      </w:pPr>
      <w:r>
        <w:t xml:space="preserve">半角スペース区切りで記載する理由は HTML ドキュメントで参照する場合の可読性を上げるため</w:t>
      </w:r>
    </w:p>
    <w:p>
      <w:pPr>
        <w:numPr>
          <w:ilvl w:val="0"/>
          <w:numId w:val="1029"/>
        </w:numPr>
      </w:pPr>
      <w:r>
        <w:t xml:space="preserve">コード生成で利用される（Go においてはパッケージ、 TypeScript においてはクラスに相当する）ため、シンプルな命名にする</w:t>
      </w:r>
    </w:p>
    <w:p>
      <w:pPr>
        <w:pStyle w:val="FirstParagraph"/>
      </w:pPr>
      <w:r>
        <w:t xml:space="preserve">良い例：</w:t>
      </w:r>
    </w:p>
    <w:p>
      <w:pPr>
        <w:pStyle w:val="SourceCode"/>
      </w:pP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w:t>
      </w:r>
      <w:r>
        <w:br/>
      </w:r>
      <w:r>
        <w:rPr>
          <w:rStyle w:val="AttributeTok"/>
        </w:rPr>
        <w:t xml:space="preserve">    </w:t>
      </w:r>
      <w:r>
        <w:rPr>
          <w:rStyle w:val="FunctionTok"/>
        </w:rPr>
        <w:t xml:space="preserve">description</w:t>
      </w:r>
      <w:r>
        <w:rPr>
          <w:rStyle w:val="KeywordTok"/>
        </w:rPr>
        <w:t xml:space="preserve">:</w:t>
      </w:r>
      <w:r>
        <w:rPr>
          <w:rStyle w:val="AttributeTok"/>
        </w:rPr>
        <w:t xml:space="preserve"> 製品</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 account</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ユーザーアカウント</w:t>
      </w:r>
    </w:p>
    <w:p>
      <w:pPr>
        <w:pStyle w:val="FirstParagraph"/>
      </w:pPr>
      <w:r>
        <w:t xml:space="preserve">悪い例：</w:t>
      </w:r>
    </w:p>
    <w:p>
      <w:pPr>
        <w:pStyle w:val="SourceCode"/>
      </w:pP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products</w:t>
      </w:r>
      <w:r>
        <w:br/>
      </w:r>
      <w:r>
        <w:rPr>
          <w:rStyle w:val="AttributeTok"/>
        </w:rPr>
        <w:t xml:space="preserve">    </w:t>
      </w:r>
      <w:r>
        <w:rPr>
          <w:rStyle w:val="FunctionTok"/>
        </w:rPr>
        <w:t xml:space="preserve">description</w:t>
      </w:r>
      <w:r>
        <w:rPr>
          <w:rStyle w:val="KeywordTok"/>
        </w:rPr>
        <w:t xml:space="preserve">:</w:t>
      </w:r>
      <w:r>
        <w:rPr>
          <w:rStyle w:val="AttributeTok"/>
        </w:rPr>
        <w:t xml:space="preserve"> 製品</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user_account</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ユーザーアカウント</w:t>
      </w:r>
    </w:p>
    <w:p>
      <w:pPr>
        <w:pStyle w:val="2"/>
      </w:pPr>
      <w:bookmarkStart w:id="68" w:name="externaldocs"/>
      <w:r>
        <w:t xml:space="preserve">externalDocs</w:t>
      </w:r>
      <w:bookmarkEnd w:id="68"/>
    </w:p>
    <w:p>
      <w:pPr>
        <w:pStyle w:val="FirstParagraph"/>
      </w:pPr>
      <w:r>
        <w:t xml:space="preserve">参照情報としての URL を記載できる。</w:t>
      </w:r>
    </w:p>
    <w:p>
      <w:pPr>
        <w:pStyle w:val="a0"/>
      </w:pPr>
      <w:r>
        <w:t xml:space="preserve">ただし、</w:t>
      </w:r>
      <w:r>
        <w:rPr>
          <w:rStyle w:val="VerbatimChar"/>
        </w:rPr>
        <w:t xml:space="preserve">description</w:t>
      </w:r>
      <w:r>
        <w:t xml:space="preserve"> </w:t>
      </w:r>
      <w:r>
        <w:t xml:space="preserve">にて参考情報となる URL を記載する方が、複数リンクを指定可能であるなど自由度が高く使いやすいため</w:t>
      </w:r>
      <w:r>
        <w:t xml:space="preserve"> </w:t>
      </w:r>
      <w:r>
        <w:rPr>
          <w:rStyle w:val="VerbatimChar"/>
        </w:rPr>
        <w:t xml:space="preserve">externalDocs</w:t>
      </w:r>
      <w:r>
        <w:t xml:space="preserve"> </w:t>
      </w:r>
      <w:r>
        <w:t xml:space="preserve">は利用せず</w:t>
      </w:r>
      <w:r>
        <w:t xml:space="preserve"> </w:t>
      </w:r>
      <w:r>
        <w:rPr>
          <w:rStyle w:val="VerbatimChar"/>
        </w:rPr>
        <w:t xml:space="preserve">description</w:t>
      </w:r>
      <w:r>
        <w:t xml:space="preserve"> </w:t>
      </w:r>
      <w:r>
        <w:t xml:space="preserve">の利用を推奨する。</w:t>
      </w:r>
    </w:p>
    <w:p>
      <w:pPr>
        <w:pStyle w:val="a0"/>
      </w:pPr>
      <w:r>
        <w:t xml:space="preserve">良い例：</w:t>
      </w:r>
    </w:p>
    <w:p>
      <w:pPr>
        <w:pStyle w:val="SourceCode"/>
      </w:pPr>
      <w:r>
        <w:rPr>
          <w:rStyle w:val="FunctionTok"/>
        </w:rPr>
        <w:t xml:space="preserve">info</w:t>
      </w:r>
      <w:r>
        <w:rPr>
          <w:rStyle w:val="KeywordTok"/>
        </w:rPr>
        <w:t xml:space="preserve">:</w:t>
      </w:r>
      <w:r>
        <w:br/>
      </w:r>
      <w:r>
        <w:rPr>
          <w:rStyle w:val="FunctionTok"/>
        </w:rPr>
        <w:t xml:space="preserve">  description</w:t>
      </w:r>
      <w:r>
        <w:rPr>
          <w:rStyle w:val="KeywordTok"/>
        </w:rPr>
        <w:t xml:space="preserve">: </w:t>
      </w:r>
      <w:r>
        <w:rPr>
          <w:rStyle w:val="CharTok"/>
        </w:rPr>
        <w:t xml:space="preserve">|-</w:t>
      </w:r>
      <w:r>
        <w:br/>
      </w:r>
      <w:r>
        <w:rPr>
          <w:rStyle w:val="NormalTok"/>
        </w:rPr>
        <w:t xml:space="preserve">    Some useful links:</w:t>
      </w:r>
      <w:r>
        <w:br/>
      </w:r>
      <w:r>
        <w:rPr>
          <w:rStyle w:val="NormalTok"/>
        </w:rPr>
        <w:t xml:space="preserve">    - [The Pet Store repository](https://github.com/swagger-api/swagger-petstore)</w:t>
      </w:r>
      <w:r>
        <w:br/>
      </w:r>
      <w:r>
        <w:rPr>
          <w:rStyle w:val="NormalTok"/>
        </w:rPr>
        <w:t xml:space="preserve">    - [The source API definition for the Pet Store](https://github.com/swagger-api/swagger-petstore/blob/master/src/main/resources/openapi.yaml)</w:t>
      </w:r>
      <w:r>
        <w:br/>
      </w:r>
      <w:r>
        <w:br/>
      </w:r>
      <w:r>
        <w:rPr>
          <w:rStyle w:val="CommentTok"/>
        </w:rPr>
        <w:t xml:space="preserve"># 特別な場合を除き非推奨</w:t>
      </w:r>
      <w:r>
        <w:br/>
      </w:r>
      <w:r>
        <w:rPr>
          <w:rStyle w:val="FunctionTok"/>
        </w:rPr>
        <w:t xml:space="preserve">externalDocs</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Find out more about Swagger</w:t>
      </w:r>
      <w:r>
        <w:br/>
      </w:r>
      <w:r>
        <w:rPr>
          <w:rStyle w:val="AttributeTok"/>
        </w:rPr>
        <w:t xml:space="preserve">  </w:t>
      </w:r>
      <w:r>
        <w:rPr>
          <w:rStyle w:val="FunctionTok"/>
        </w:rPr>
        <w:t xml:space="preserve">url</w:t>
      </w:r>
      <w:r>
        <w:rPr>
          <w:rStyle w:val="KeywordTok"/>
        </w:rPr>
        <w:t xml:space="preserve">:</w:t>
      </w:r>
      <w:r>
        <w:rPr>
          <w:rStyle w:val="AttributeTok"/>
        </w:rPr>
        <w:t xml:space="preserve"> http://swagger.io</w:t>
      </w:r>
    </w:p>
    <w:p>
      <w:pPr>
        <w:pStyle w:val="1"/>
      </w:pPr>
      <w:bookmarkStart w:id="69" w:name="設計上のポイント"/>
      <w:r>
        <w:t xml:space="preserve">設計上のポイント</w:t>
      </w:r>
      <w:bookmarkEnd w:id="69"/>
    </w:p>
    <w:p>
      <w:pPr>
        <w:pStyle w:val="FirstParagraph"/>
      </w:pPr>
      <w:r>
        <w:t xml:space="preserve">OpenAPI ドキュメントを作成する上での設計上ポイントをいくつか記載する。</w:t>
      </w:r>
    </w:p>
    <w:p>
      <w:pPr>
        <w:pStyle w:val="2"/>
      </w:pPr>
      <w:bookmarkStart w:id="70" w:name="ファイルアップロード"/>
      <w:r>
        <w:t xml:space="preserve">ファイルアップロード</w:t>
      </w:r>
      <w:bookmarkEnd w:id="70"/>
    </w:p>
    <w:p>
      <w:pPr>
        <w:pStyle w:val="FirstParagraph"/>
      </w:pPr>
      <w:r>
        <w:t xml:space="preserve">Web API におけるファイルアップロードのよく利用される実装手段は、大きく分けて以下の 3 手法に分類できる。</w:t>
      </w:r>
    </w:p>
    <w:p>
      <w:pPr>
        <w:numPr>
          <w:ilvl w:val="0"/>
          <w:numId w:val="1031"/>
        </w:numPr>
      </w:pPr>
      <w:r>
        <w:t xml:space="preserve">ファイルのコンテンツを Base64 などにエンコードして、JSON の項目として設定し、リクエストボディで送る</w:t>
      </w:r>
    </w:p>
    <w:p>
      <w:pPr>
        <w:numPr>
          <w:ilvl w:val="1"/>
          <w:numId w:val="1032"/>
        </w:numPr>
      </w:pPr>
      <w:r>
        <w:t xml:space="preserve">メリット: 通常の JSON を扱うのとほぼ変わらないため楽。サムネイルなど限定されたユースケースの場合に向く</w:t>
      </w:r>
    </w:p>
    <w:p>
      <w:pPr>
        <w:numPr>
          <w:ilvl w:val="1"/>
          <w:numId w:val="1032"/>
        </w:numPr>
      </w:pPr>
      <w:r>
        <w:t xml:space="preserve">デメリット: 巨大なファイルを扱う場合などサーバリソース負荷が懸念。Base64 に変換する分 CPU 負荷は余計にかかる。ペイロードが膨れるためモバイルなどのクライアントでは帯域利用での懸念がある</w:t>
      </w:r>
    </w:p>
    <w:p>
      <w:pPr>
        <w:numPr>
          <w:ilvl w:val="0"/>
          <w:numId w:val="1031"/>
        </w:numPr>
      </w:pPr>
      <w:r>
        <w:t xml:space="preserve">multipart/form-data ファイルを送信する</w:t>
      </w:r>
    </w:p>
    <w:p>
      <w:pPr>
        <w:numPr>
          <w:ilvl w:val="1"/>
          <w:numId w:val="1033"/>
        </w:numPr>
      </w:pPr>
      <w:r>
        <w:t xml:space="preserve">メリット: ファイルを Base64 に変換するといった作業が不要</w:t>
      </w:r>
    </w:p>
    <w:p>
      <w:pPr>
        <w:numPr>
          <w:ilvl w:val="1"/>
          <w:numId w:val="1033"/>
        </w:numPr>
      </w:pPr>
      <w:r>
        <w:t xml:space="preserve">デメリット: ブラウザ以外のクライアントにとって手間がかかる</w:t>
      </w:r>
    </w:p>
    <w:p>
      <w:pPr>
        <w:numPr>
          <w:ilvl w:val="0"/>
          <w:numId w:val="1031"/>
        </w:numPr>
      </w:pPr>
      <w:r>
        <w:t xml:space="preserve">アップロード用に用いる、オブジェクトストレージの Signed URL を発行し、クライアントから直接ファイルをアップロードしてもらう</w:t>
      </w:r>
    </w:p>
    <w:p>
      <w:pPr>
        <w:numPr>
          <w:ilvl w:val="1"/>
          <w:numId w:val="1034"/>
        </w:numPr>
      </w:pPr>
      <w:r>
        <w:t xml:space="preserve">次の流れを想定（Signed URL を取得 -&gt; ファイルアップロード -&gt; ファイルに紐づかせるキーや属性情報などを登録）</w:t>
      </w:r>
    </w:p>
    <w:p>
      <w:pPr>
        <w:numPr>
          <w:ilvl w:val="1"/>
          <w:numId w:val="1034"/>
        </w:numPr>
      </w:pPr>
      <w:r>
        <w:t xml:space="preserve">Amazon API Gateway を利用する場合は、2023 年 6 月時点で</w:t>
      </w:r>
      <w:hyperlink r:id="rId71">
        <w:r>
          <w:rPr>
            <w:rStyle w:val="ad"/>
          </w:rPr>
          <w:t xml:space="preserve">ペイロード上限が 10MB</w:t>
        </w:r>
      </w:hyperlink>
      <w:r>
        <w:t xml:space="preserve">、</w:t>
      </w:r>
      <w:hyperlink r:id="rId72">
        <w:r>
          <w:rPr>
            <w:rStyle w:val="ad"/>
          </w:rPr>
          <w:t xml:space="preserve">AWS Lambda でもペイロード制限がある</w:t>
        </w:r>
      </w:hyperlink>
      <w:r>
        <w:t xml:space="preserve">ため、許容するファイルサイズによってはこの手法一択となる</w:t>
      </w:r>
    </w:p>
    <w:p>
      <w:pPr>
        <w:numPr>
          <w:ilvl w:val="1"/>
          <w:numId w:val="1034"/>
        </w:numPr>
      </w:pPr>
      <w:r>
        <w:t xml:space="preserve">メリット: オブジェクトストレージの可用性・信頼性を享受できる</w:t>
      </w:r>
    </w:p>
    <w:p>
      <w:pPr>
        <w:numPr>
          <w:ilvl w:val="1"/>
          <w:numId w:val="1034"/>
        </w:numPr>
      </w:pPr>
      <w:r>
        <w:t xml:space="preserve">デメリット: アップロードするために複数の API エンドポイント呼び出しが必要なため、煩雑である</w:t>
      </w:r>
    </w:p>
    <w:p>
      <w:pPr>
        <w:numPr>
          <w:ilvl w:val="1"/>
          <w:numId w:val="1034"/>
        </w:numPr>
      </w:pPr>
      <w:r>
        <w:t xml:space="preserve">2023 年 6 月に AWS ブログでこの方式について解説した記事が出たので、詳細は参照ください</w:t>
      </w:r>
    </w:p>
    <w:p>
      <w:pPr>
        <w:numPr>
          <w:ilvl w:val="2"/>
          <w:numId w:val="1035"/>
        </w:numPr>
      </w:pPr>
      <w:hyperlink r:id="rId73">
        <w:r>
          <w:rPr>
            <w:rStyle w:val="ad"/>
          </w:rPr>
          <w:t xml:space="preserve">https://aws.amazon.com/jp/blogs/news/large-size-files-transferring-by-serverless-s3presignedurl-and-clientside-javascript/</w:t>
        </w:r>
      </w:hyperlink>
    </w:p>
    <w:p>
      <w:pPr>
        <w:pStyle w:val="FirstParagraph"/>
      </w:pPr>
      <w:r>
        <w:t xml:space="preserve">本規約でファイルアップロードについて上記の 3. Signed URL を推奨する。API 呼び出しとしては次のようなフローとする。</w:t>
      </w:r>
    </w:p>
    <w:p>
      <w:pPr>
        <w:pStyle w:val="SourceCode"/>
      </w:pPr>
      <w:r>
        <w:rPr>
          <w:rStyle w:val="VerbatimChar"/>
        </w:rPr>
        <w:t xml:space="preserve">sequenceDiagram</w:t>
      </w:r>
      <w:r>
        <w:br/>
      </w:r>
      <w:r>
        <w:rPr>
          <w:rStyle w:val="VerbatimChar"/>
        </w:rPr>
        <w:t xml:space="preserve">participant A as クライアント</w:t>
      </w:r>
      <w:r>
        <w:br/>
      </w:r>
      <w:r>
        <w:rPr>
          <w:rStyle w:val="VerbatimChar"/>
        </w:rPr>
        <w:t xml:space="preserve">participant B as Web APIサーバ</w:t>
      </w:r>
      <w:r>
        <w:br/>
      </w:r>
      <w:r>
        <w:rPr>
          <w:rStyle w:val="VerbatimChar"/>
        </w:rPr>
        <w:t xml:space="preserve">participant C as オブジェクトストレージ</w:t>
      </w:r>
      <w:r>
        <w:br/>
      </w:r>
      <w:r>
        <w:br/>
      </w:r>
      <w:r>
        <w:rPr>
          <w:rStyle w:val="VerbatimChar"/>
        </w:rPr>
        <w:t xml:space="preserve">A-&gt;&gt;B: ①アップロード先URL取得</w:t>
      </w:r>
      <w:r>
        <w:br/>
      </w:r>
      <w:r>
        <w:rPr>
          <w:rStyle w:val="VerbatimChar"/>
        </w:rPr>
        <w:t xml:space="preserve">  B-&gt;&gt;C: Signed URL発行</w:t>
      </w:r>
      <w:r>
        <w:br/>
      </w:r>
      <w:r>
        <w:rPr>
          <w:rStyle w:val="VerbatimChar"/>
        </w:rPr>
        <w:t xml:space="preserve">  C--&gt;&gt;B: Signed URL</w:t>
      </w:r>
      <w:r>
        <w:br/>
      </w:r>
      <w:r>
        <w:rPr>
          <w:rStyle w:val="VerbatimChar"/>
        </w:rPr>
        <w:t xml:space="preserve">  B--&gt;&gt;A: アップロードURL、受付ID（加えて、アップロードで指定したいHTTP Methodや必要なリクエストヘッダがあれば応答の項目に追加する）</w:t>
      </w:r>
      <w:r>
        <w:br/>
      </w:r>
      <w:r>
        <w:br/>
      </w:r>
      <w:r>
        <w:rPr>
          <w:rStyle w:val="VerbatimChar"/>
        </w:rPr>
        <w:t xml:space="preserve">A-&gt;&gt;C: ②ファイルアップロード</w:t>
      </w:r>
      <w:r>
        <w:br/>
      </w:r>
      <w:r>
        <w:br/>
      </w:r>
      <w:r>
        <w:rPr>
          <w:rStyle w:val="VerbatimChar"/>
        </w:rPr>
        <w:t xml:space="preserve">A-&gt;&gt;B: ③ファイルアップロード完了(受付ID、キー、属性)</w:t>
      </w:r>
      <w:r>
        <w:br/>
      </w:r>
      <w:r>
        <w:rPr>
          <w:rStyle w:val="VerbatimChar"/>
        </w:rPr>
        <w:t xml:space="preserve">  B--&gt;&gt;A: 受付完了</w:t>
      </w:r>
    </w:p>
    <w:p>
      <w:pPr>
        <w:pStyle w:val="FirstParagraph"/>
      </w:pPr>
      <w:r>
        <w:t xml:space="preserve">フローの ①、② はアプリケーション固有の紐づけルールにおいて Web API を設計すれば良いため、本規約で YAML の設定例は記載しない。フロー ② については Signed URL を用いたアップロードであり、アプリケーションの Web API 定義を書く必要はない。もし、監査ログなどのガバナンス上、直接オブジェクトストレージへの書き込みを許容されないケースは、B で Signed URL に相当する書き込み先を提供し、B を経由してファイルをアップロードする。</w:t>
      </w:r>
    </w:p>
    <w:p>
      <w:pPr>
        <w:pStyle w:val="a0"/>
      </w:pPr>
      <w:r>
        <w:t xml:space="preserve">上記どちらのケースも OpenAPI 定義としてはシンプルであるため、記述例は割愛する。</w:t>
      </w:r>
    </w:p>
    <w:p>
      <w:pPr>
        <w:pStyle w:val="2"/>
      </w:pPr>
      <w:bookmarkStart w:id="74" w:name="ファイルダウンロード"/>
      <w:r>
        <w:t xml:space="preserve">ファイルダウンロード</w:t>
      </w:r>
      <w:bookmarkEnd w:id="74"/>
    </w:p>
    <w:p>
      <w:pPr>
        <w:pStyle w:val="FirstParagraph"/>
      </w:pPr>
      <w:r>
        <w:t xml:space="preserve">ファイルアップロードと同様、オブジェクトストレージの Signed URL 経由を経由してのダウンロードさせる手法を推奨する。Web API としてはオブジェクトストレージにダウンロード用のファイルを書き込み、クライアントが取得するための Signed URL をレスポンスの JSON 項目に渡す方式である。</w:t>
      </w:r>
    </w:p>
    <w:p>
      <w:pPr>
        <w:pStyle w:val="a0"/>
      </w:pPr>
      <w:r>
        <w:t xml:space="preserve">もし、サムネイルやアイコン画像など、ファイル容量がごく小さい場合は Base64 にエンコードして JSON に埋め込んで渡しても良い。線引をどこに設置するかは本規約で定義しない。</w:t>
      </w:r>
    </w:p>
    <w:p>
      <w:pPr>
        <w:pStyle w:val="a0"/>
      </w:pPr>
      <w:r>
        <w:t xml:space="preserve">どちらのケースも OpenAPI 定義としてはシンプルであるため、記述例は割愛する。</w:t>
      </w:r>
    </w:p>
    <w:p>
      <w:pPr>
        <w:pStyle w:val="2"/>
      </w:pPr>
      <w:bookmarkStart w:id="75" w:name="cors"/>
      <w:r>
        <w:t xml:space="preserve">CORS</w:t>
      </w:r>
      <w:bookmarkEnd w:id="75"/>
    </w:p>
    <w:p>
      <w:pPr>
        <w:pStyle w:val="FirstParagraph"/>
      </w:pPr>
      <w:r>
        <w:t xml:space="preserve">CORS（Cross-Origin Resource Sharing）のために、options メソッドの追記は</w:t>
      </w:r>
      <w:r>
        <w:t xml:space="preserve"> </w:t>
      </w:r>
      <w:r>
        <w:rPr>
          <w:b/>
        </w:rPr>
        <w:t xml:space="preserve">原則不要</w:t>
      </w:r>
      <w:r>
        <w:t xml:space="preserve"> </w:t>
      </w:r>
      <w:r>
        <w:t xml:space="preserve">とする。</w:t>
      </w:r>
    </w:p>
    <w:p>
      <w:pPr>
        <w:pStyle w:val="a0"/>
      </w:pPr>
      <w:r>
        <w:t xml:space="preserve">理由:</w:t>
      </w:r>
    </w:p>
    <w:p>
      <w:pPr>
        <w:numPr>
          <w:ilvl w:val="0"/>
          <w:numId w:val="1036"/>
        </w:numPr>
      </w:pPr>
      <w:r>
        <w:t xml:space="preserve">サーバ側</w:t>
      </w:r>
    </w:p>
    <w:p>
      <w:pPr>
        <w:numPr>
          <w:ilvl w:val="1"/>
          <w:numId w:val="1037"/>
        </w:numPr>
      </w:pPr>
      <w:r>
        <w:t xml:space="preserve">options メソッド対応は、API 仕様ではなく実装レベルの機能横断的な処理（Java における Servlet Filter や Spring の Interceptor、Go における Middleware など）で行うことが大半であり、コード生成が不要</w:t>
      </w:r>
    </w:p>
    <w:p>
      <w:pPr>
        <w:numPr>
          <w:ilvl w:val="0"/>
          <w:numId w:val="1036"/>
        </w:numPr>
      </w:pPr>
      <w:r>
        <w:t xml:space="preserve">クライアント側</w:t>
      </w:r>
    </w:p>
    <w:p>
      <w:pPr>
        <w:numPr>
          <w:ilvl w:val="1"/>
          <w:numId w:val="1038"/>
        </w:numPr>
      </w:pPr>
      <w:r>
        <w:t xml:space="preserve">options メソッドを用いるのはクライアントがブラウザであり、クライアントのアプリケーションコードが明示的にアクセスしないため、コード生成が不要</w:t>
      </w:r>
    </w:p>
    <w:p>
      <w:pPr>
        <w:numPr>
          <w:ilvl w:val="0"/>
          <w:numId w:val="1036"/>
        </w:numPr>
      </w:pPr>
      <w:r>
        <w:t xml:space="preserve">使用面として</w:t>
      </w:r>
    </w:p>
    <w:p>
      <w:pPr>
        <w:numPr>
          <w:ilvl w:val="1"/>
          <w:numId w:val="1039"/>
        </w:numPr>
      </w:pPr>
      <w:r>
        <w:rPr>
          <w:rStyle w:val="VerbatimChar"/>
        </w:rPr>
        <w:t xml:space="preserve">Access-Control-Allow-Origin</w:t>
      </w:r>
      <w:r>
        <w:t xml:space="preserve"> </w:t>
      </w:r>
      <w:r>
        <w:t xml:space="preserve">がどのような値を返すか、呼び出し元によって動的な値を返したい場合があり、記載が困難なケースがある</w:t>
      </w:r>
    </w:p>
    <w:p>
      <w:pPr>
        <w:pStyle w:val="FirstParagraph"/>
      </w:pPr>
      <w:r>
        <w:t xml:space="preserve">ただし、Amazon API Gateway のようなサービスを利用する場合は、options メソッドの記載が必須である場合は除く</w:t>
      </w:r>
      <w:r>
        <w:rPr>
          <w:rStyle w:val="ac"/>
        </w:rPr>
        <w:footnoteReference w:id="76"/>
      </w:r>
      <w:r>
        <w:t xml:space="preserve">。</w:t>
      </w:r>
    </w:p>
    <w:p>
      <w:pPr>
        <w:pStyle w:val="2"/>
      </w:pPr>
      <w:bookmarkStart w:id="77" w:name="opentelemetry-traceparent-http-header"/>
      <w:r>
        <w:t xml:space="preserve">OpenTelemetry Traceparent HTTP Header</w:t>
      </w:r>
      <w:bookmarkEnd w:id="77"/>
    </w:p>
    <w:p>
      <w:pPr>
        <w:pStyle w:val="FirstParagraph"/>
      </w:pPr>
      <w:r>
        <w:t xml:space="preserve">OpenOpenTelemetry で用いるられる</w:t>
      </w:r>
      <w:hyperlink r:id="rId78">
        <w:r>
          <w:rPr>
            <w:rStyle w:val="ad"/>
          </w:rPr>
          <w:t xml:space="preserve">traceparent</w:t>
        </w:r>
      </w:hyperlink>
      <w:r>
        <w:t xml:space="preserve"> </w:t>
      </w:r>
      <w:r>
        <w:t xml:space="preserve">のリクエストヘッダは OpenAPI で</w:t>
      </w:r>
      <w:r>
        <w:t xml:space="preserve"> </w:t>
      </w:r>
      <w:r>
        <w:rPr>
          <w:b/>
        </w:rPr>
        <w:t xml:space="preserve">原則不要</w:t>
      </w:r>
      <w:r>
        <w:t xml:space="preserve"> </w:t>
      </w:r>
      <w:r>
        <w:t xml:space="preserve">とする。</w:t>
      </w:r>
    </w:p>
    <w:p>
      <w:pPr>
        <w:pStyle w:val="a0"/>
      </w:pPr>
      <w:r>
        <w:t xml:space="preserve">理由:</w:t>
      </w:r>
    </w:p>
    <w:p>
      <w:pPr>
        <w:numPr>
          <w:ilvl w:val="0"/>
          <w:numId w:val="1040"/>
        </w:numPr>
      </w:pPr>
      <w:r>
        <w:t xml:space="preserve">OpenTelemetry が定めるヘッダ類は、API 横断的に設定されるべきものであり、ミドルウェアやフレームワーク側などでの一律の制御を推奨するため</w:t>
      </w:r>
    </w:p>
    <w:p>
      <w:pPr>
        <w:numPr>
          <w:ilvl w:val="0"/>
          <w:numId w:val="1040"/>
        </w:numPr>
      </w:pPr>
      <w:r>
        <w:t xml:space="preserve">記載することにより、OpenOpenTelemetry に対応していることを明記し開発者に周知できるメリットより、各アプリ開発者が生成されたコードで悩んだり、誤解されることを回避したいため</w:t>
      </w:r>
    </w:p>
    <w:p>
      <w:pPr>
        <w:pStyle w:val="2"/>
      </w:pPr>
      <w:bookmarkStart w:id="79" w:name="値が存在しないという状態の表現"/>
      <w:r>
        <w:t xml:space="preserve">値が存在しないという状態の表現</w:t>
      </w:r>
      <w:bookmarkEnd w:id="79"/>
    </w:p>
    <w:p>
      <w:pPr>
        <w:pStyle w:val="FirstParagraph"/>
      </w:pPr>
      <w:r>
        <w:t xml:space="preserve">原則</w:t>
      </w:r>
      <w:r>
        <w:t xml:space="preserve"> </w:t>
      </w:r>
      <w:r>
        <w:rPr>
          <w:rStyle w:val="VerbatimChar"/>
        </w:rPr>
        <w:t xml:space="preserve">null</w:t>
      </w:r>
      <w:r>
        <w:t xml:space="preserve"> </w:t>
      </w:r>
      <w:r>
        <w:t xml:space="preserve">を用いず、パラメータのキー自体を含めないこと（</w:t>
      </w:r>
      <w:r>
        <w:rPr>
          <w:rStyle w:val="VerbatimChar"/>
        </w:rPr>
        <w:t xml:space="preserve">undefined</w:t>
      </w:r>
      <w:r>
        <w:t xml:space="preserve">）による表現を行う。</w:t>
      </w:r>
    </w:p>
    <w:p>
      <w:pPr>
        <w:pStyle w:val="a0"/>
      </w:pPr>
      <w:r>
        <w:t xml:space="preserve">詳細は</w:t>
      </w:r>
      <w:hyperlink r:id="rId80">
        <w:r>
          <w:rPr>
            <w:rStyle w:val="ad"/>
          </w:rPr>
          <w:t xml:space="preserve">フューチャー技術ブログ記事</w:t>
        </w:r>
      </w:hyperlink>
      <w:r>
        <w:t xml:space="preserve">を参照されたい</w:t>
      </w:r>
    </w:p>
    <w:p>
      <w:pPr>
        <w:pStyle w:val="2"/>
      </w:pPr>
      <w:bookmarkStart w:id="81" w:name="バリデーション"/>
      <w:r>
        <w:t xml:space="preserve">バリデーション</w:t>
      </w:r>
      <w:bookmarkEnd w:id="81"/>
    </w:p>
    <w:p>
      <w:pPr>
        <w:pStyle w:val="FirstParagraph"/>
      </w:pPr>
      <w:r>
        <w:t xml:space="preserve">パラメータのバリデーションをどこまで厳密に定義すべきかという議論はしばしば行われる。</w:t>
      </w:r>
    </w:p>
    <w:p>
      <w:pPr>
        <w:pStyle w:val="a0"/>
      </w:pPr>
      <w:r>
        <w:t xml:space="preserve">リクエストパラメータの各項目に対して、必須・型・桁・区分値・日付・正規表現のチェックが行える。レスポンスで用いるモデルについても同様に設定でき、</w:t>
      </w:r>
      <w:r>
        <w:rPr>
          <w:rStyle w:val="VerbatimChar"/>
        </w:rPr>
        <w:t xml:space="preserve">enum</w:t>
      </w:r>
      <w:r>
        <w:t xml:space="preserve">,</w:t>
      </w:r>
      <w:r>
        <w:t xml:space="preserve"> </w:t>
      </w:r>
      <w:r>
        <w:rPr>
          <w:rStyle w:val="VerbatimChar"/>
        </w:rPr>
        <w:t xml:space="preserve">pattern</w:t>
      </w:r>
      <w:r>
        <w:t xml:space="preserve"> </w:t>
      </w:r>
      <w:r>
        <w:t xml:space="preserve">以外は API の利用者（クライアント）側の DB 設計などに必要な型桁情報を渡すのに有用であるため、できる限り詳しく指定する。</w:t>
      </w:r>
    </w:p>
    <w:p>
      <w:pPr>
        <w:pStyle w:val="3"/>
      </w:pPr>
      <w:bookmarkStart w:id="82" w:name="必須"/>
      <w:r>
        <w:t xml:space="preserve">必須</w:t>
      </w:r>
      <w:bookmarkEnd w:id="82"/>
    </w:p>
    <w:p>
      <w:pPr>
        <w:pStyle w:val="FirstParagraph"/>
      </w:pPr>
      <w:r>
        <w:t xml:space="preserve">必須パラメータのみ</w:t>
      </w:r>
      <w:r>
        <w:t xml:space="preserve"> </w:t>
      </w:r>
      <w:r>
        <w:rPr>
          <w:rStyle w:val="VerbatimChar"/>
        </w:rPr>
        <w:t xml:space="preserve">required: true</w:t>
      </w:r>
      <w:r>
        <w:t xml:space="preserve"> </w:t>
      </w:r>
      <w:r>
        <w:t xml:space="preserve">を定義する</w:t>
      </w:r>
    </w:p>
    <w:p>
      <w:pPr>
        <w:pStyle w:val="3"/>
      </w:pPr>
      <w:bookmarkStart w:id="83" w:name="デフォルト値"/>
      <w:r>
        <w:t xml:space="preserve">デフォルト値</w:t>
      </w:r>
      <w:bookmarkEnd w:id="83"/>
    </w:p>
    <w:p>
      <w:pPr>
        <w:pStyle w:val="FirstParagraph"/>
      </w:pPr>
      <w:r>
        <w:t xml:space="preserve">パラメータにデフォルト値がある場合は</w:t>
      </w:r>
      <w:r>
        <w:rPr>
          <w:rStyle w:val="VerbatimChar"/>
        </w:rPr>
        <w:t xml:space="preserve">default</w:t>
      </w:r>
      <w:r>
        <w:t xml:space="preserve"> </w:t>
      </w:r>
      <w:r>
        <w:t xml:space="preserve">を定義する。</w:t>
      </w:r>
    </w:p>
    <w:p>
      <w:pPr>
        <w:pStyle w:val="SourceCode"/>
      </w:pPr>
      <w:r>
        <w:rPr>
          <w:rStyle w:val="CommentTok"/>
        </w:rPr>
        <w:t xml:space="preserve"># ex. enum</w:t>
      </w:r>
      <w:r>
        <w:br/>
      </w:r>
      <w:r>
        <w:rPr>
          <w:rStyle w:val="FunctionTok"/>
        </w:rPr>
        <w:t xml:space="preserve">name</w:t>
      </w:r>
      <w:r>
        <w:rPr>
          <w:rStyle w:val="KeywordTok"/>
        </w:rPr>
        <w:t xml:space="preserve">:</w:t>
      </w:r>
      <w:r>
        <w:rPr>
          <w:rStyle w:val="AttributeTok"/>
        </w:rPr>
        <w:t xml:space="preserve"> limit</w:t>
      </w:r>
      <w:r>
        <w:br/>
      </w:r>
      <w:r>
        <w:rPr>
          <w:rStyle w:val="FunctionTok"/>
        </w:rPr>
        <w:t xml:space="preserve">type</w:t>
      </w:r>
      <w:r>
        <w:rPr>
          <w:rStyle w:val="KeywordTok"/>
        </w:rPr>
        <w:t xml:space="preserve">:</w:t>
      </w:r>
      <w:r>
        <w:rPr>
          <w:rStyle w:val="AttributeTok"/>
        </w:rPr>
        <w:t xml:space="preserve"> number</w:t>
      </w:r>
      <w:r>
        <w:br/>
      </w:r>
      <w:r>
        <w:rPr>
          <w:rStyle w:val="FunctionTok"/>
        </w:rPr>
        <w:t xml:space="preserve">format</w:t>
      </w:r>
      <w:r>
        <w:rPr>
          <w:rStyle w:val="KeywordTok"/>
        </w:rPr>
        <w:t xml:space="preserve">:</w:t>
      </w:r>
      <w:r>
        <w:rPr>
          <w:rStyle w:val="AttributeTok"/>
        </w:rPr>
        <w:t xml:space="preserve"> integer</w:t>
      </w:r>
      <w:r>
        <w:br/>
      </w:r>
      <w:r>
        <w:rPr>
          <w:rStyle w:val="FunctionTok"/>
        </w:rPr>
        <w:t xml:space="preserve">minimum</w:t>
      </w:r>
      <w:r>
        <w:rPr>
          <w:rStyle w:val="KeywordTok"/>
        </w:rPr>
        <w:t xml:space="preserve">:</w:t>
      </w:r>
      <w:r>
        <w:rPr>
          <w:rStyle w:val="AttributeTok"/>
        </w:rPr>
        <w:t xml:space="preserve"> </w:t>
      </w:r>
      <w:r>
        <w:rPr>
          <w:rStyle w:val="DecValTok"/>
        </w:rPr>
        <w:t xml:space="preserve">1</w:t>
      </w:r>
      <w:r>
        <w:br/>
      </w:r>
      <w:r>
        <w:rPr>
          <w:rStyle w:val="FunctionTok"/>
        </w:rPr>
        <w:t xml:space="preserve">maximum</w:t>
      </w:r>
      <w:r>
        <w:rPr>
          <w:rStyle w:val="KeywordTok"/>
        </w:rPr>
        <w:t xml:space="preserve">:</w:t>
      </w:r>
      <w:r>
        <w:rPr>
          <w:rStyle w:val="AttributeTok"/>
        </w:rPr>
        <w:t xml:space="preserve"> </w:t>
      </w:r>
      <w:r>
        <w:rPr>
          <w:rStyle w:val="DecValTok"/>
        </w:rPr>
        <w:t xml:space="preserve">100</w:t>
      </w:r>
      <w:r>
        <w:br/>
      </w:r>
      <w:r>
        <w:rPr>
          <w:rStyle w:val="FunctionTok"/>
        </w:rPr>
        <w:t xml:space="preserve">default</w:t>
      </w:r>
      <w:r>
        <w:rPr>
          <w:rStyle w:val="KeywordTok"/>
        </w:rPr>
        <w:t xml:space="preserve">:</w:t>
      </w:r>
      <w:r>
        <w:rPr>
          <w:rStyle w:val="AttributeTok"/>
        </w:rPr>
        <w:t xml:space="preserve"> </w:t>
      </w:r>
      <w:r>
        <w:rPr>
          <w:rStyle w:val="DecValTok"/>
        </w:rPr>
        <w:t xml:space="preserve">20</w:t>
      </w:r>
      <w:r>
        <w:br/>
      </w:r>
      <w:r>
        <w:rPr>
          <w:rStyle w:val="FunctionTok"/>
        </w:rPr>
        <w:t xml:space="preserve">description</w:t>
      </w:r>
      <w:r>
        <w:rPr>
          <w:rStyle w:val="KeywordTok"/>
        </w:rPr>
        <w:t xml:space="preserve">:</w:t>
      </w:r>
      <w:r>
        <w:rPr>
          <w:rStyle w:val="AttributeTok"/>
        </w:rPr>
        <w:t xml:space="preserve"> 検索結果の項目数上限（1~100が指定可能）</w:t>
      </w:r>
    </w:p>
    <w:p>
      <w:pPr>
        <w:pStyle w:val="FirstParagraph"/>
      </w:pPr>
      <w:r>
        <w:t xml:space="preserve">【注意】API 公開後に、default 値を変更してはならない（API の互換性が崩れるため）。もし変更する場合は、API のバージョンを上げること。</w:t>
      </w:r>
    </w:p>
    <w:p>
      <w:pPr>
        <w:pStyle w:val="3"/>
      </w:pPr>
      <w:bookmarkStart w:id="84" w:name="型フォーマット"/>
      <w:r>
        <w:t xml:space="preserve">型・フォーマット</w:t>
      </w:r>
      <w:bookmarkEnd w:id="84"/>
    </w:p>
    <w:p>
      <w:pPr>
        <w:pStyle w:val="FirstParagraph"/>
      </w:pPr>
      <w:r>
        <w:t xml:space="preserve">型（</w:t>
      </w:r>
      <w:r>
        <w:rPr>
          <w:rStyle w:val="VerbatimChar"/>
        </w:rPr>
        <w:t xml:space="preserve">type</w:t>
      </w:r>
      <w:r>
        <w:t xml:space="preserve">）は</w:t>
      </w:r>
      <w:r>
        <w:t xml:space="preserve"> </w:t>
      </w:r>
      <w:r>
        <w:rPr>
          <w:rStyle w:val="VerbatimChar"/>
        </w:rPr>
        <w:t xml:space="preserve">string(文字列)</w:t>
      </w:r>
      <w:r>
        <w:t xml:space="preserve">,</w:t>
      </w:r>
      <w:r>
        <w:t xml:space="preserve"> </w:t>
      </w:r>
      <w:r>
        <w:rPr>
          <w:rStyle w:val="VerbatimChar"/>
        </w:rPr>
        <w:t xml:space="preserve">number（数値）</w:t>
      </w:r>
      <w:r>
        <w:t xml:space="preserve">,</w:t>
      </w:r>
      <w:r>
        <w:t xml:space="preserve"> </w:t>
      </w:r>
      <w:r>
        <w:rPr>
          <w:rStyle w:val="VerbatimChar"/>
        </w:rPr>
        <w:t xml:space="preserve">integer（整数値）</w:t>
      </w:r>
      <w:r>
        <w:t xml:space="preserve">,</w:t>
      </w:r>
      <w:r>
        <w:t xml:space="preserve"> </w:t>
      </w:r>
      <w:r>
        <w:rPr>
          <w:rStyle w:val="VerbatimChar"/>
        </w:rPr>
        <w:t xml:space="preserve">boolean（真偽値）</w:t>
      </w:r>
      <w:r>
        <w:t xml:space="preserve"> </w:t>
      </w:r>
      <w:r>
        <w:rPr>
          <w:rStyle w:val="VerbatimChar"/>
        </w:rPr>
        <w:t xml:space="preserve">array（配列）</w:t>
      </w:r>
      <w:r>
        <w:t xml:space="preserve"> </w:t>
      </w:r>
      <w:r>
        <w:t xml:space="preserve">のうちどれか指定する。</w:t>
      </w:r>
    </w:p>
    <w:p>
      <w:pPr>
        <w:pStyle w:val="a0"/>
      </w:pPr>
      <w:r>
        <w:t xml:space="preserve">フォーマット（</w:t>
      </w:r>
      <w:r>
        <w:rPr>
          <w:rStyle w:val="VerbatimChar"/>
        </w:rPr>
        <w:t xml:space="preserve">format</w:t>
      </w:r>
      <w:r>
        <w:t xml:space="preserve">）は以下の型の詳細情報を示すもので、可能な限り設定する。</w:t>
      </w:r>
    </w:p>
    <w:p>
      <w:pPr>
        <w:numPr>
          <w:ilvl w:val="0"/>
          <w:numId w:val="1041"/>
        </w:numPr>
      </w:pPr>
      <w:r>
        <w:rPr>
          <w:rStyle w:val="VerbatimChar"/>
        </w:rPr>
        <w:t xml:space="preserve">integer</w:t>
      </w:r>
      <w:r>
        <w:t xml:space="preserve">（整数）</w:t>
      </w:r>
    </w:p>
    <w:p>
      <w:pPr>
        <w:numPr>
          <w:ilvl w:val="1"/>
          <w:numId w:val="1042"/>
        </w:numPr>
      </w:pPr>
      <w:r>
        <w:rPr>
          <w:rStyle w:val="VerbatimChar"/>
        </w:rPr>
        <w:t xml:space="preserve">int32</w:t>
      </w:r>
      <w:r>
        <w:t xml:space="preserve">,</w:t>
      </w:r>
      <w:r>
        <w:t xml:space="preserve"> </w:t>
      </w:r>
      <w:r>
        <w:rPr>
          <w:rStyle w:val="VerbatimChar"/>
        </w:rPr>
        <w:t xml:space="preserve">int64</w:t>
      </w:r>
    </w:p>
    <w:p>
      <w:pPr>
        <w:numPr>
          <w:ilvl w:val="0"/>
          <w:numId w:val="1041"/>
        </w:numPr>
      </w:pPr>
      <w:r>
        <w:rPr>
          <w:rStyle w:val="VerbatimChar"/>
        </w:rPr>
        <w:t xml:space="preserve">number</w:t>
      </w:r>
      <w:r>
        <w:t xml:space="preserve">（数値）</w:t>
      </w:r>
    </w:p>
    <w:p>
      <w:pPr>
        <w:numPr>
          <w:ilvl w:val="1"/>
          <w:numId w:val="1043"/>
        </w:numPr>
      </w:pPr>
      <w:r>
        <w:rPr>
          <w:rStyle w:val="VerbatimChar"/>
        </w:rPr>
        <w:t xml:space="preserve">float</w:t>
      </w:r>
      <w:r>
        <w:t xml:space="preserve">,</w:t>
      </w:r>
      <w:r>
        <w:t xml:space="preserve"> </w:t>
      </w:r>
      <w:r>
        <w:rPr>
          <w:rStyle w:val="VerbatimChar"/>
        </w:rPr>
        <w:t xml:space="preserve">double</w:t>
      </w:r>
    </w:p>
    <w:p>
      <w:pPr>
        <w:numPr>
          <w:ilvl w:val="0"/>
          <w:numId w:val="1041"/>
        </w:numPr>
      </w:pPr>
      <w:r>
        <w:rPr>
          <w:rStyle w:val="VerbatimChar"/>
        </w:rPr>
        <w:t xml:space="preserve">string</w:t>
      </w:r>
      <w:r>
        <w:t xml:space="preserve">（バイナリ）</w:t>
      </w:r>
    </w:p>
    <w:p>
      <w:pPr>
        <w:numPr>
          <w:ilvl w:val="1"/>
          <w:numId w:val="1044"/>
        </w:numPr>
      </w:pPr>
      <w:r>
        <w:rPr>
          <w:rStyle w:val="VerbatimChar"/>
        </w:rPr>
        <w:t xml:space="preserve">byte</w:t>
      </w:r>
      <w:r>
        <w:t xml:space="preserve">: Base64 でエンコードされた文字列</w:t>
      </w:r>
    </w:p>
    <w:p>
      <w:pPr>
        <w:numPr>
          <w:ilvl w:val="1"/>
          <w:numId w:val="1044"/>
        </w:numPr>
      </w:pPr>
      <w:r>
        <w:rPr>
          <w:rStyle w:val="VerbatimChar"/>
        </w:rPr>
        <w:t xml:space="preserve">binary</w:t>
      </w:r>
      <w:r>
        <w:t xml:space="preserve">: バイト配列</w:t>
      </w:r>
    </w:p>
    <w:p>
      <w:pPr>
        <w:numPr>
          <w:ilvl w:val="0"/>
          <w:numId w:val="1041"/>
        </w:numPr>
      </w:pPr>
      <w:r>
        <w:rPr>
          <w:rStyle w:val="VerbatimChar"/>
        </w:rPr>
        <w:t xml:space="preserve">string</w:t>
      </w:r>
      <w:r>
        <w:t xml:space="preserve">（日付）</w:t>
      </w:r>
    </w:p>
    <w:p>
      <w:pPr>
        <w:numPr>
          <w:ilvl w:val="1"/>
          <w:numId w:val="1045"/>
        </w:numPr>
      </w:pPr>
      <w:r>
        <w:rPr>
          <w:rStyle w:val="VerbatimChar"/>
        </w:rPr>
        <w:t xml:space="preserve">date</w:t>
      </w:r>
      <w:r>
        <w:t xml:space="preserve">:</w:t>
      </w:r>
      <w:r>
        <w:t xml:space="preserve"> </w:t>
      </w:r>
      <w:hyperlink r:id="rId85">
        <w:r>
          <w:rPr>
            <w:rStyle w:val="ad"/>
          </w:rPr>
          <w:t xml:space="preserve">RFC3339</w:t>
        </w:r>
      </w:hyperlink>
      <w:r>
        <w:t xml:space="preserve"> </w:t>
      </w:r>
      <w:r>
        <w:t xml:space="preserve">full-date(例: 2023-07-21)</w:t>
      </w:r>
    </w:p>
    <w:p>
      <w:pPr>
        <w:numPr>
          <w:ilvl w:val="2"/>
          <w:numId w:val="1046"/>
        </w:numPr>
      </w:pPr>
      <w:r>
        <w:t xml:space="preserve">項目名は</w:t>
      </w:r>
      <w:r>
        <w:t xml:space="preserve"> </w:t>
      </w:r>
      <w:r>
        <w:rPr>
          <w:rStyle w:val="VerbatimChar"/>
        </w:rPr>
        <w:t xml:space="preserve">_on</w:t>
      </w:r>
      <w:r>
        <w:t xml:space="preserve"> </w:t>
      </w:r>
      <w:r>
        <w:t xml:space="preserve">を接尾辞につけることを推奨とする</w:t>
      </w:r>
    </w:p>
    <w:p>
      <w:pPr>
        <w:numPr>
          <w:ilvl w:val="1"/>
          <w:numId w:val="1045"/>
        </w:numPr>
      </w:pPr>
      <w:r>
        <w:rPr>
          <w:rStyle w:val="VerbatimChar"/>
        </w:rPr>
        <w:t xml:space="preserve">date-time</w:t>
      </w:r>
      <w:r>
        <w:t xml:space="preserve">:</w:t>
      </w:r>
      <w:r>
        <w:t xml:space="preserve"> </w:t>
      </w:r>
      <w:hyperlink r:id="rId85">
        <w:r>
          <w:rPr>
            <w:rStyle w:val="ad"/>
          </w:rPr>
          <w:t xml:space="preserve">RFC3339</w:t>
        </w:r>
      </w:hyperlink>
      <w:r>
        <w:t xml:space="preserve"> </w:t>
      </w:r>
      <w:r>
        <w:t xml:space="preserve">date-time(例: 2023-07-21T17:32:28Z)</w:t>
      </w:r>
    </w:p>
    <w:p>
      <w:pPr>
        <w:numPr>
          <w:ilvl w:val="2"/>
          <w:numId w:val="1047"/>
        </w:numPr>
      </w:pPr>
      <w:r>
        <w:t xml:space="preserve">項目名は</w:t>
      </w:r>
      <w:r>
        <w:t xml:space="preserve"> </w:t>
      </w:r>
      <w:r>
        <w:rPr>
          <w:rStyle w:val="VerbatimChar"/>
        </w:rPr>
        <w:t xml:space="preserve">_at</w:t>
      </w:r>
      <w:r>
        <w:t xml:space="preserve"> </w:t>
      </w:r>
      <w:r>
        <w:t xml:space="preserve">を接尾辞につけることを推奨とする</w:t>
      </w:r>
    </w:p>
    <w:p>
      <w:pPr>
        <w:numPr>
          <w:ilvl w:val="0"/>
          <w:numId w:val="1041"/>
        </w:numPr>
      </w:pPr>
      <w:r>
        <w:rPr>
          <w:rStyle w:val="VerbatimChar"/>
        </w:rPr>
        <w:t xml:space="preserve">string</w:t>
      </w:r>
      <w:r>
        <w:t xml:space="preserve">（その他）</w:t>
      </w:r>
    </w:p>
    <w:p>
      <w:pPr>
        <w:numPr>
          <w:ilvl w:val="1"/>
          <w:numId w:val="1048"/>
        </w:numPr>
      </w:pPr>
      <w:r>
        <w:rPr>
          <w:rStyle w:val="VerbatimChar"/>
        </w:rPr>
        <w:t xml:space="preserve">password</w:t>
      </w:r>
      <w:r>
        <w:t xml:space="preserve">: Swagger UI で入力が隠される</w:t>
      </w:r>
    </w:p>
    <w:p>
      <w:pPr>
        <w:numPr>
          <w:ilvl w:val="1"/>
          <w:numId w:val="1048"/>
        </w:numPr>
      </w:pPr>
      <w:r>
        <w:t xml:space="preserve">その他、</w:t>
      </w:r>
      <w:r>
        <w:t xml:space="preserve"> </w:t>
      </w:r>
      <w:r>
        <w:rPr>
          <w:rStyle w:val="VerbatimChar"/>
        </w:rPr>
        <w:t xml:space="preserve">email</w:t>
      </w:r>
      <w:r>
        <w:t xml:space="preserve">,</w:t>
      </w:r>
      <w:r>
        <w:t xml:space="preserve"> </w:t>
      </w:r>
      <w:r>
        <w:rPr>
          <w:rStyle w:val="VerbatimChar"/>
        </w:rPr>
        <w:t xml:space="preserve">uuid</w:t>
      </w:r>
      <w:r>
        <w:t xml:space="preserve"> </w:t>
      </w:r>
      <w:r>
        <w:t xml:space="preserve">など Open API 仕様に存在しない任意のフォーマットを独自のドキュメント生成などのために記載しても良い</w:t>
      </w:r>
    </w:p>
    <w:p>
      <w:pPr>
        <w:pStyle w:val="FirstParagraph"/>
      </w:pPr>
      <w:r>
        <w:t xml:space="preserve">OpenAPI 3.0 では 2.0 に存在した</w:t>
      </w:r>
      <w:r>
        <w:t xml:space="preserve"> </w:t>
      </w:r>
      <w:r>
        <w:rPr>
          <w:rStyle w:val="VerbatimChar"/>
        </w:rPr>
        <w:t xml:space="preserve">file</w:t>
      </w:r>
      <w:r>
        <w:t xml:space="preserve"> </w:t>
      </w:r>
      <w:r>
        <w:t xml:space="preserve">type は存在しない。もし同等の指定をしたい場合は、以下の様に指定する。</w:t>
      </w:r>
    </w:p>
    <w:p>
      <w:pPr>
        <w:pStyle w:val="SourceCode"/>
      </w:pPr>
      <w:r>
        <w:rPr>
          <w:rStyle w:val="FunctionTok"/>
        </w:rPr>
        <w:t xml:space="preserve">type</w:t>
      </w:r>
      <w:r>
        <w:rPr>
          <w:rStyle w:val="KeywordTok"/>
        </w:rPr>
        <w:t xml:space="preserve">:</w:t>
      </w:r>
      <w:r>
        <w:rPr>
          <w:rStyle w:val="AttributeTok"/>
        </w:rPr>
        <w:t xml:space="preserve"> string</w:t>
      </w:r>
      <w:r>
        <w:br/>
      </w:r>
      <w:r>
        <w:rPr>
          <w:rStyle w:val="FunctionTok"/>
        </w:rPr>
        <w:t xml:space="preserve">format</w:t>
      </w:r>
      <w:r>
        <w:rPr>
          <w:rStyle w:val="KeywordTok"/>
        </w:rPr>
        <w:t xml:space="preserve">:</w:t>
      </w:r>
      <w:r>
        <w:rPr>
          <w:rStyle w:val="AttributeTok"/>
        </w:rPr>
        <w:t xml:space="preserve"> binary</w:t>
      </w:r>
      <w:r>
        <w:rPr>
          <w:rStyle w:val="CommentTok"/>
        </w:rPr>
        <w:t xml:space="preserve"> # binary file contents</w:t>
      </w:r>
    </w:p>
    <w:p>
      <w:pPr>
        <w:pStyle w:val="3"/>
      </w:pPr>
      <w:bookmarkStart w:id="86" w:name="桁"/>
      <w:r>
        <w:t xml:space="preserve">桁</w:t>
      </w:r>
      <w:bookmarkEnd w:id="86"/>
    </w:p>
    <w:p>
      <w:pPr>
        <w:pStyle w:val="FirstParagraph"/>
      </w:pPr>
      <w:r>
        <w:t xml:space="preserve">データ型によって、利用できる桁を指定する項目が異なる。可能な限り設定する。</w:t>
      </w:r>
    </w:p>
    <w:p>
      <w:pPr>
        <w:numPr>
          <w:ilvl w:val="0"/>
          <w:numId w:val="1049"/>
        </w:numPr>
      </w:pPr>
      <w:r>
        <w:t xml:space="preserve">文字列</w:t>
      </w:r>
    </w:p>
    <w:p>
      <w:pPr>
        <w:numPr>
          <w:ilvl w:val="1"/>
          <w:numId w:val="1050"/>
        </w:numPr>
      </w:pPr>
      <w:r>
        <w:t xml:space="preserve">最大桁数：</w:t>
      </w:r>
      <w:r>
        <w:rPr>
          <w:rStyle w:val="VerbatimChar"/>
        </w:rPr>
        <w:t xml:space="preserve">maxLength</w:t>
      </w:r>
    </w:p>
    <w:p>
      <w:pPr>
        <w:numPr>
          <w:ilvl w:val="1"/>
          <w:numId w:val="1050"/>
        </w:numPr>
      </w:pPr>
      <w:r>
        <w:t xml:space="preserve">最小桁数：</w:t>
      </w:r>
      <w:r>
        <w:rPr>
          <w:rStyle w:val="VerbatimChar"/>
        </w:rPr>
        <w:t xml:space="preserve">minLength</w:t>
      </w:r>
    </w:p>
    <w:p>
      <w:pPr>
        <w:numPr>
          <w:ilvl w:val="0"/>
          <w:numId w:val="1049"/>
        </w:numPr>
      </w:pPr>
      <w:r>
        <w:t xml:space="preserve">数値または整数値</w:t>
      </w:r>
    </w:p>
    <w:p>
      <w:pPr>
        <w:numPr>
          <w:ilvl w:val="1"/>
          <w:numId w:val="1051"/>
        </w:numPr>
      </w:pPr>
      <w:r>
        <w:t xml:space="preserve">最小値（境界値を含む）：</w:t>
      </w:r>
      <w:r>
        <w:rPr>
          <w:rStyle w:val="VerbatimChar"/>
        </w:rPr>
        <w:t xml:space="preserve">minimum</w:t>
      </w:r>
    </w:p>
    <w:p>
      <w:pPr>
        <w:numPr>
          <w:ilvl w:val="1"/>
          <w:numId w:val="1051"/>
        </w:numPr>
      </w:pPr>
      <w:r>
        <w:t xml:space="preserve">最大値（境界値を含む）：</w:t>
      </w:r>
      <w:r>
        <w:rPr>
          <w:rStyle w:val="VerbatimChar"/>
        </w:rPr>
        <w:t xml:space="preserve">maximum</w:t>
      </w:r>
    </w:p>
    <w:p>
      <w:pPr>
        <w:numPr>
          <w:ilvl w:val="1"/>
          <w:numId w:val="1051"/>
        </w:numPr>
      </w:pPr>
      <w:r>
        <w:t xml:space="preserve">境界値を含まない場合のみ</w:t>
      </w:r>
      <w:r>
        <w:rPr>
          <w:rStyle w:val="VerbatimChar"/>
        </w:rPr>
        <w:t xml:space="preserve">exclusiveMinimum: true</w:t>
      </w:r>
      <w:r>
        <w:t xml:space="preserve">または</w:t>
      </w:r>
      <w:r>
        <w:rPr>
          <w:rStyle w:val="VerbatimChar"/>
        </w:rPr>
        <w:t xml:space="preserve">exclusiveMaximum: true</w:t>
      </w:r>
      <w:r>
        <w:t xml:space="preserve">を定義する。minimum, maximum で代用できる場合は利用しない</w:t>
      </w:r>
    </w:p>
    <w:p>
      <w:pPr>
        <w:numPr>
          <w:ilvl w:val="0"/>
          <w:numId w:val="1049"/>
        </w:numPr>
      </w:pPr>
      <w:r>
        <w:t xml:space="preserve">配列:</w:t>
      </w:r>
    </w:p>
    <w:p>
      <w:pPr>
        <w:numPr>
          <w:ilvl w:val="1"/>
          <w:numId w:val="1052"/>
        </w:numPr>
      </w:pPr>
      <w:r>
        <w:t xml:space="preserve">最大要素数：</w:t>
      </w:r>
      <w:r>
        <w:rPr>
          <w:rStyle w:val="VerbatimChar"/>
        </w:rPr>
        <w:t xml:space="preserve">maxItems</w:t>
      </w:r>
    </w:p>
    <w:p>
      <w:pPr>
        <w:numPr>
          <w:ilvl w:val="1"/>
          <w:numId w:val="1052"/>
        </w:numPr>
      </w:pPr>
      <w:r>
        <w:t xml:space="preserve">最小要素数：</w:t>
      </w:r>
      <w:r>
        <w:rPr>
          <w:rStyle w:val="VerbatimChar"/>
        </w:rPr>
        <w:t xml:space="preserve">minItems</w:t>
      </w:r>
    </w:p>
    <w:p>
      <w:pPr>
        <w:numPr>
          <w:ilvl w:val="1"/>
          <w:numId w:val="1052"/>
        </w:numPr>
      </w:pPr>
      <w:r>
        <w:rPr>
          <w:rStyle w:val="VerbatimChar"/>
        </w:rPr>
        <w:t xml:space="preserve">required: true</w:t>
      </w:r>
      <w:r>
        <w:t xml:space="preserve">の場合は原則として</w:t>
      </w:r>
      <w:r>
        <w:rPr>
          <w:rStyle w:val="VerbatimChar"/>
        </w:rPr>
        <w:t xml:space="preserve">minItems: 1</w:t>
      </w:r>
      <w:r>
        <w:t xml:space="preserve">を定義する</w:t>
      </w:r>
    </w:p>
    <w:p>
      <w:pPr>
        <w:numPr>
          <w:ilvl w:val="1"/>
          <w:numId w:val="1052"/>
        </w:numPr>
      </w:pPr>
      <w:r>
        <w:rPr>
          <w:rStyle w:val="VerbatimChar"/>
        </w:rPr>
        <w:t xml:space="preserve">uniqueItems</w:t>
      </w:r>
      <w:r>
        <w:t xml:space="preserve"> </w:t>
      </w:r>
      <w:r>
        <w:t xml:space="preserve">は必須で指定する（通常は一意であるべき）</w:t>
      </w:r>
    </w:p>
    <w:p>
      <w:pPr>
        <w:pStyle w:val="FirstParagraph"/>
      </w:pPr>
      <w:r>
        <w:t xml:space="preserve">【注意】API 公開後に、レスポンスの</w:t>
      </w:r>
      <w:r>
        <w:t xml:space="preserve"> </w:t>
      </w:r>
      <w:r>
        <w:rPr>
          <w:rStyle w:val="VerbatimChar"/>
        </w:rPr>
        <w:t xml:space="preserve">maxLength</w:t>
      </w:r>
      <w:r>
        <w:t xml:space="preserve"> </w:t>
      </w:r>
      <w:r>
        <w:t xml:space="preserve">を以前より大きい値に変更してはならない。レスポンスの</w:t>
      </w:r>
      <w:r>
        <w:t xml:space="preserve"> </w:t>
      </w:r>
      <w:r>
        <w:rPr>
          <w:rStyle w:val="VerbatimChar"/>
        </w:rPr>
        <w:t xml:space="preserve">maxLength</w:t>
      </w:r>
      <w:r>
        <w:t xml:space="preserve"> </w:t>
      </w:r>
      <w:r>
        <w:t xml:space="preserve">など API 利用者側システムの DB の ERD 定義のインプットになる事が多いため。もし行う場合は API のバージョンを上げることや、連携先に桁数変更の旨を調整するなどの考慮を行う。</w:t>
      </w:r>
    </w:p>
    <w:p>
      <w:pPr>
        <w:pStyle w:val="3"/>
      </w:pPr>
      <w:bookmarkStart w:id="87" w:name="区分値"/>
      <w:r>
        <w:t xml:space="preserve">区分値</w:t>
      </w:r>
      <w:bookmarkEnd w:id="87"/>
    </w:p>
    <w:p>
      <w:pPr>
        <w:pStyle w:val="FirstParagraph"/>
      </w:pPr>
      <w:r>
        <w:t xml:space="preserve">区分値の場合は</w:t>
      </w:r>
      <w:r>
        <w:t xml:space="preserve"> </w:t>
      </w:r>
      <w:r>
        <w:rPr>
          <w:rStyle w:val="VerbatimChar"/>
        </w:rPr>
        <w:t xml:space="preserve">enum</w:t>
      </w:r>
      <w:r>
        <w:t xml:space="preserve"> </w:t>
      </w:r>
      <w:r>
        <w:t xml:space="preserve">属性を利用し、</w:t>
      </w:r>
      <w:r>
        <w:rPr>
          <w:rStyle w:val="VerbatimChar"/>
        </w:rPr>
        <w:t xml:space="preserve">description</w:t>
      </w:r>
      <w:r>
        <w:t xml:space="preserve">には区分値の論理名を記載する。</w:t>
      </w:r>
    </w:p>
    <w:p>
      <w:pPr>
        <w:pStyle w:val="SourceCode"/>
      </w:pPr>
      <w:r>
        <w:rPr>
          <w:rStyle w:val="FunctionTok"/>
        </w:rPr>
        <w:t xml:space="preserve">name</w:t>
      </w:r>
      <w:r>
        <w:rPr>
          <w:rStyle w:val="KeywordTok"/>
        </w:rPr>
        <w:t xml:space="preserve">:</w:t>
      </w:r>
      <w:r>
        <w:rPr>
          <w:rStyle w:val="AttributeTok"/>
        </w:rPr>
        <w:t xml:space="preserve"> gender</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"0"</w:t>
      </w:r>
      <w:r>
        <w:rPr>
          <w:rStyle w:val="KeywordTok"/>
        </w:rPr>
        <w:t xml:space="preserve">,</w:t>
      </w:r>
      <w:r>
        <w:rPr>
          <w:rStyle w:val="AttributeTok"/>
        </w:rPr>
        <w:t xml:space="preserve"> </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"9"</w:t>
      </w:r>
      <w:r>
        <w:rPr>
          <w:rStyle w:val="KeywordTok"/>
        </w:rPr>
        <w:t xml:space="preserve">]</w:t>
      </w:r>
      <w:r>
        <w:br/>
      </w:r>
      <w:r>
        <w:rPr>
          <w:rStyle w:val="FunctionTok"/>
        </w:rPr>
        <w:t xml:space="preserve">description</w:t>
      </w:r>
      <w:r>
        <w:rPr>
          <w:rStyle w:val="KeywordTok"/>
        </w:rPr>
        <w:t xml:space="preserve">: </w:t>
      </w:r>
      <w:r>
        <w:rPr>
          <w:rStyle w:val="CharTok"/>
        </w:rPr>
        <w:t xml:space="preserve">|</w:t>
      </w:r>
      <w:r>
        <w:br/>
      </w:r>
      <w:r>
        <w:rPr>
          <w:rStyle w:val="NormalTok"/>
        </w:rPr>
        <w:t xml:space="preserve">  性別</w:t>
      </w:r>
      <w:r>
        <w:br/>
      </w:r>
      <w:r>
        <w:rPr>
          <w:rStyle w:val="NormalTok"/>
        </w:rPr>
        <w:t xml:space="preserve">    0: 不明</w:t>
      </w:r>
      <w:r>
        <w:br/>
      </w:r>
      <w:r>
        <w:rPr>
          <w:rStyle w:val="NormalTok"/>
        </w:rPr>
        <w:t xml:space="preserve">    1: 男</w:t>
      </w:r>
      <w:r>
        <w:br/>
      </w:r>
      <w:r>
        <w:rPr>
          <w:rStyle w:val="NormalTok"/>
        </w:rPr>
        <w:t xml:space="preserve">    2: 女</w:t>
      </w:r>
      <w:r>
        <w:br/>
      </w:r>
      <w:r>
        <w:rPr>
          <w:rStyle w:val="NormalTok"/>
        </w:rPr>
        <w:t xml:space="preserve">    9: 適用不能</w:t>
      </w:r>
    </w:p>
    <w:p>
      <w:pPr>
        <w:pStyle w:val="FirstParagraph"/>
      </w:pPr>
      <w:r>
        <w:t xml:space="preserve">OpenAPI 3.0 では区分値の再利用ができるため、横断的に用いる区分値は components 側で定義する。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name</w:t>
      </w:r>
      <w:r>
        <w:rPr>
          <w:rStyle w:val="KeywordTok"/>
        </w:rPr>
        <w:t xml:space="preserve">:</w:t>
      </w:r>
      <w:r>
        <w:rPr>
          <w:rStyle w:val="AttributeTok"/>
        </w:rPr>
        <w:t xml:space="preserve"> gender</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"#/components/schemas/Gender"</w:t>
      </w:r>
      <w:r>
        <w:br/>
      </w: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Gender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"0"</w:t>
      </w:r>
      <w:r>
        <w:rPr>
          <w:rStyle w:val="KeywordTok"/>
        </w:rPr>
        <w:t xml:space="preserve">,</w:t>
      </w:r>
      <w:r>
        <w:rPr>
          <w:rStyle w:val="AttributeTok"/>
        </w:rPr>
        <w:t xml:space="preserve"> </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"9"</w:t>
      </w:r>
      <w:r>
        <w:rPr>
          <w:rStyle w:val="KeywordTok"/>
        </w:rPr>
        <w:t xml:space="preserve">]</w:t>
      </w:r>
    </w:p>
    <w:p>
      <w:pPr>
        <w:pStyle w:val="3"/>
      </w:pPr>
      <w:bookmarkStart w:id="88" w:name="固定値"/>
      <w:r>
        <w:t xml:space="preserve">固定値</w:t>
      </w:r>
      <w:bookmarkEnd w:id="88"/>
    </w:p>
    <w:p>
      <w:pPr>
        <w:pStyle w:val="FirstParagraph"/>
      </w:pPr>
      <w:r>
        <w:rPr>
          <w:b/>
        </w:rPr>
        <w:t xml:space="preserve">固定値</w:t>
      </w:r>
      <w:r>
        <w:t xml:space="preserve"> </w:t>
      </w:r>
      <w:r>
        <w:t xml:space="preserve">の場合も enum を 1 つだけ指定して表現する。この場合もレスポンスで利用する場合は指定しない</w:t>
      </w:r>
    </w:p>
    <w:p>
      <w:pPr>
        <w:pStyle w:val="SourceCode"/>
      </w:pPr>
      <w:r>
        <w:rPr>
          <w:rStyle w:val="FunctionTok"/>
        </w:rPr>
        <w:t xml:space="preserve">name</w:t>
      </w:r>
      <w:r>
        <w:rPr>
          <w:rStyle w:val="KeywordTok"/>
        </w:rPr>
        <w:t xml:space="preserve">:</w:t>
      </w:r>
      <w:r>
        <w:rPr>
          <w:rStyle w:val="AttributeTok"/>
        </w:rPr>
        <w:t xml:space="preserve"> file_layout</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"json"</w:t>
      </w:r>
      <w:r>
        <w:rPr>
          <w:rStyle w:val="KeywordTok"/>
        </w:rPr>
        <w:t xml:space="preserve">]</w:t>
      </w:r>
      <w:r>
        <w:br/>
      </w:r>
      <w:r>
        <w:rPr>
          <w:rStyle w:val="FunctionTok"/>
        </w:rPr>
        <w:t xml:space="preserve">description</w:t>
      </w:r>
      <w:r>
        <w:rPr>
          <w:rStyle w:val="KeywordTok"/>
        </w:rPr>
        <w:t xml:space="preserve">:</w:t>
      </w:r>
      <w:r>
        <w:rPr>
          <w:rStyle w:val="AttributeTok"/>
        </w:rPr>
        <w:t xml:space="preserve"> ファイルレイアウト</w:t>
      </w:r>
    </w:p>
    <w:p>
      <w:pPr>
        <w:pStyle w:val="3"/>
      </w:pPr>
      <w:bookmarkStart w:id="89" w:name="その他正規表現"/>
      <w:r>
        <w:t xml:space="preserve">その他（正規表現）</w:t>
      </w:r>
      <w:bookmarkEnd w:id="89"/>
    </w:p>
    <w:p>
      <w:pPr>
        <w:pStyle w:val="FirstParagraph"/>
      </w:pPr>
      <w:r>
        <w:t xml:space="preserve">正規表現で表現できる文字列は</w:t>
      </w:r>
      <w:r>
        <w:rPr>
          <w:rStyle w:val="VerbatimChar"/>
        </w:rPr>
        <w:t xml:space="preserve">pattern</w:t>
      </w:r>
      <w:r>
        <w:t xml:space="preserve">を利用して定義する。桁や区分値で代替できる場合は、</w:t>
      </w:r>
      <w:r>
        <w:rPr>
          <w:rStyle w:val="VerbatimChar"/>
        </w:rPr>
        <w:t xml:space="preserve">pattern</w:t>
      </w:r>
      <w:r>
        <w:t xml:space="preserve"> </w:t>
      </w:r>
      <w:r>
        <w:t xml:space="preserve">を用いない</w:t>
      </w:r>
    </w:p>
    <w:p>
      <w:pPr>
        <w:pStyle w:val="a0"/>
      </w:pPr>
      <w:r>
        <w:t xml:space="preserve">例:</w:t>
      </w:r>
    </w:p>
    <w:p>
      <w:pPr>
        <w:pStyle w:val="SourceCode"/>
      </w:pPr>
      <w:r>
        <w:rPr>
          <w:rStyle w:val="FunctionTok"/>
        </w:rPr>
        <w:t xml:space="preserve">remind_time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リマインド時刻。（hh:mm）形式</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DecValTok"/>
        </w:rPr>
        <w:t xml:space="preserve">23:59</w:t>
      </w:r>
      <w:r>
        <w:br/>
      </w:r>
      <w:r>
        <w:rPr>
          <w:rStyle w:val="AttributeTok"/>
        </w:rPr>
        <w:t xml:space="preserve">  </w:t>
      </w:r>
      <w:r>
        <w:rPr>
          <w:rStyle w:val="FunctionTok"/>
        </w:rPr>
        <w:t xml:space="preserve">pattern</w:t>
      </w:r>
      <w:r>
        <w:rPr>
          <w:rStyle w:val="KeywordTok"/>
        </w:rPr>
        <w:t xml:space="preserve">:</w:t>
      </w:r>
      <w:r>
        <w:rPr>
          <w:rStyle w:val="AttributeTok"/>
        </w:rPr>
        <w:t xml:space="preserve"> </w:t>
      </w:r>
      <w:r>
        <w:rPr>
          <w:rStyle w:val="StringTok"/>
        </w:rPr>
        <w:t xml:space="preserve">"^(2[0-3]|[01][0-9]):([0-5][0-9])$"</w:t>
      </w:r>
    </w:p>
    <w:p>
      <w:pPr>
        <w:pStyle w:val="2"/>
      </w:pPr>
      <w:bookmarkStart w:id="90" w:name="ファイル分割"/>
      <w:r>
        <w:t xml:space="preserve">ファイル分割</w:t>
      </w:r>
      <w:bookmarkEnd w:id="90"/>
    </w:p>
    <w:p>
      <w:pPr>
        <w:pStyle w:val="FirstParagraph"/>
      </w:pPr>
      <w:r>
        <w:t xml:space="preserve">OpenAPI ドキュメントは単一のファイルで構成することも複数の分割されたファイルで構成することもできるが、</w:t>
      </w:r>
      <w:r>
        <w:rPr>
          <w:b/>
        </w:rPr>
        <w:t xml:space="preserve">複数のファイルに分割する</w:t>
      </w:r>
      <w:r>
        <w:t xml:space="preserve">ことを推奨する。</w:t>
      </w:r>
    </w:p>
    <w:p>
      <w:pPr>
        <w:pStyle w:val="a0"/>
      </w:pPr>
      <w:r>
        <w:t xml:space="preserve">理由:</w:t>
      </w:r>
    </w:p>
    <w:p>
      <w:pPr>
        <w:numPr>
          <w:ilvl w:val="0"/>
          <w:numId w:val="1053"/>
        </w:numPr>
      </w:pPr>
      <w:r>
        <w:t xml:space="preserve">API path ごとに担当者を分けて設計する場合などに、複数人による編集によって意図しないコンフリクトが発生することを防ぐ</w:t>
      </w:r>
    </w:p>
    <w:p>
      <w:pPr>
        <w:numPr>
          <w:ilvl w:val="0"/>
          <w:numId w:val="1053"/>
        </w:numPr>
      </w:pPr>
      <w:r>
        <w:t xml:space="preserve">ファイルの肥大化による、可読性の低下を防ぐ</w:t>
      </w:r>
    </w:p>
    <w:p>
      <w:pPr>
        <w:pStyle w:val="3"/>
      </w:pPr>
      <w:bookmarkStart w:id="91" w:name="分割方法の選定"/>
      <w:r>
        <w:t xml:space="preserve">分割方法の選定</w:t>
      </w:r>
      <w:bookmarkEnd w:id="91"/>
    </w:p>
    <w:p>
      <w:pPr>
        <w:pStyle w:val="FirstParagraph"/>
      </w:pPr>
      <w:r>
        <w:t xml:space="preserve">開発方針や OpenAPI の使用用途に合わせて、都合の良いファイルの分割方法を採用する。例えば、以下のような方法がある。</w:t>
      </w:r>
    </w:p>
    <w:p>
      <w:pPr>
        <w:numPr>
          <w:ilvl w:val="0"/>
          <w:numId w:val="1054"/>
        </w:numPr>
      </w:pPr>
      <w:r>
        <w:t xml:space="preserve">API path ごとに設計担当者を分けて、それぞれに OpenAPI を編集する場合は、path の単位で分割する。</w:t>
      </w:r>
    </w:p>
    <w:p>
      <w:pPr>
        <w:numPr>
          <w:ilvl w:val="0"/>
          <w:numId w:val="1054"/>
        </w:numPr>
      </w:pPr>
      <w:r>
        <w:t xml:space="preserve">テストツールとして</w:t>
      </w:r>
      <w:r>
        <w:t xml:space="preserve"> </w:t>
      </w:r>
      <w:hyperlink r:id="rId92">
        <w:r>
          <w:rPr>
            <w:rStyle w:val="ad"/>
          </w:rPr>
          <w:t xml:space="preserve">stoplightio/prism</w:t>
        </w:r>
      </w:hyperlink>
      <w:r>
        <w:t xml:space="preserve">を使用する場合、テストケースごとにデータファイルを作成して、</w:t>
      </w:r>
      <w:r>
        <w:rPr>
          <w:rStyle w:val="VerbatimChar"/>
        </w:rPr>
        <w:t xml:space="preserve">examples</w:t>
      </w:r>
      <w:r>
        <w:t xml:space="preserve"> </w:t>
      </w:r>
      <w:r>
        <w:t xml:space="preserve">にファイルパスを指定する。</w:t>
      </w:r>
    </w:p>
    <w:p>
      <w:pPr>
        <w:pStyle w:val="FirstParagraph"/>
      </w:pPr>
      <w:r>
        <w:t xml:space="preserve">注意点:</w:t>
      </w:r>
    </w:p>
    <w:p>
      <w:pPr>
        <w:numPr>
          <w:ilvl w:val="0"/>
          <w:numId w:val="1055"/>
        </w:numPr>
      </w:pPr>
      <w:r>
        <w:t xml:space="preserve">OpenAPI 仕様上、</w:t>
      </w:r>
      <w:r>
        <w:rPr>
          <w:rStyle w:val="VerbatimChar"/>
        </w:rPr>
        <w:t xml:space="preserve">$ref</w:t>
      </w:r>
      <w:r>
        <w:t xml:space="preserve"> </w:t>
      </w:r>
      <w:r>
        <w:t xml:space="preserve">は</w:t>
      </w:r>
      <w:hyperlink r:id="rId93">
        <w:r>
          <w:rPr>
            <w:rStyle w:val="ad"/>
          </w:rPr>
          <w:t xml:space="preserve">利用できる箇所が限定されている</w:t>
        </w:r>
      </w:hyperlink>
      <w:r>
        <w:t xml:space="preserve">ことに注意する</w:t>
      </w:r>
    </w:p>
    <w:p>
      <w:pPr>
        <w:numPr>
          <w:ilvl w:val="1"/>
          <w:numId w:val="1056"/>
        </w:numPr>
      </w:pPr>
      <w:r>
        <w:t xml:space="preserve">例えば</w:t>
      </w:r>
      <w:hyperlink r:id="rId94">
        <w:r>
          <w:rPr>
            <w:rStyle w:val="ad"/>
          </w:rPr>
          <w:t xml:space="preserve">Path</w:t>
        </w:r>
      </w:hyperlink>
      <w:r>
        <w:t xml:space="preserve">は</w:t>
      </w:r>
      <w:r>
        <w:t xml:space="preserve"> </w:t>
      </w:r>
      <w:r>
        <w:rPr>
          <w:rStyle w:val="VerbatimChar"/>
        </w:rPr>
        <w:t xml:space="preserve">$ref</w:t>
      </w:r>
      <w:r>
        <w:t xml:space="preserve"> </w:t>
      </w:r>
      <w:r>
        <w:t xml:space="preserve">が利用可能だが、</w:t>
      </w:r>
      <w:hyperlink r:id="rId95">
        <w:r>
          <w:rPr>
            <w:rStyle w:val="ad"/>
          </w:rPr>
          <w:t xml:space="preserve">Operation</w:t>
        </w:r>
      </w:hyperlink>
      <w:r>
        <w:t xml:space="preserve">（HTTPメソッドの粒度）では利用不可である</w:t>
      </w:r>
    </w:p>
    <w:p>
      <w:pPr>
        <w:pStyle w:val="3"/>
      </w:pPr>
      <w:bookmarkStart w:id="96" w:name="サンプル説明"/>
      <w:r>
        <w:t xml:space="preserve">サンプル説明</w:t>
      </w:r>
      <w:bookmarkEnd w:id="96"/>
    </w:p>
    <w:p>
      <w:pPr>
        <w:pStyle w:val="FirstParagraph"/>
      </w:pPr>
      <w:r>
        <w:t xml:space="preserve">分割方法 1, 2 の両方に当てはまる場合のサンプルを用いて説明する。</w:t>
      </w:r>
      <w:r>
        <w:rPr>
          <w:rStyle w:val="VerbatimChar"/>
        </w:rPr>
        <w:t xml:space="preserve">openapi.yaml</w:t>
      </w:r>
      <w:r>
        <w:t xml:space="preserve"> </w:t>
      </w:r>
      <w:r>
        <w:t xml:space="preserve">とディレクトリ構成は下の通り。全量は</w:t>
      </w:r>
      <w:r>
        <w:t xml:space="preserve"> </w:t>
      </w:r>
      <w:hyperlink r:id="rId97">
        <w:r>
          <w:rPr>
            <w:rStyle w:val="ad"/>
          </w:rPr>
          <w:t xml:space="preserve">sample_divided</w:t>
        </w:r>
      </w:hyperlink>
      <w:r>
        <w:t xml:space="preserve">を参照すること。</w:t>
      </w:r>
    </w:p>
    <w:p>
      <w:pPr>
        <w:numPr>
          <w:ilvl w:val="0"/>
          <w:numId w:val="1057"/>
        </w:numPr>
      </w:pPr>
      <w:r>
        <w:t xml:space="preserve">リソース単位にディレクトリを作成して、path ごとに定義ファイルを格納する。</w:t>
      </w:r>
    </w:p>
    <w:p>
      <w:pPr>
        <w:numPr>
          <w:ilvl w:val="0"/>
          <w:numId w:val="1057"/>
        </w:numPr>
      </w:pPr>
      <w:r>
        <w:rPr>
          <w:rStyle w:val="VerbatimChar"/>
        </w:rPr>
        <w:t xml:space="preserve">components</w:t>
      </w:r>
      <w:r>
        <w:t xml:space="preserve"> </w:t>
      </w:r>
      <w:r>
        <w:t xml:space="preserve">の schemas モデルの中身は別ファイルとして切り出すことが可能である。</w:t>
      </w:r>
    </w:p>
    <w:p>
      <w:pPr>
        <w:numPr>
          <w:ilvl w:val="0"/>
          <w:numId w:val="1000"/>
        </w:numPr>
        <w:pStyle w:val="SourceCode"/>
      </w:pPr>
      <w:r>
        <w:rPr>
          <w:rStyle w:val="CommentTok"/>
        </w:rPr>
        <w:t xml:space="preserve"># openapi.yaml（ファイル分割例）</w:t>
      </w:r>
      <w:r>
        <w:br/>
      </w:r>
      <w:r>
        <w:rPr>
          <w:rStyle w:val="FunctionTok"/>
        </w:rPr>
        <w:t xml:space="preserve">openapi</w:t>
      </w:r>
      <w:r>
        <w:rPr>
          <w:rStyle w:val="KeywordTok"/>
        </w:rPr>
        <w:t xml:space="preserve">:</w:t>
      </w:r>
      <w:r>
        <w:rPr>
          <w:rStyle w:val="AttributeTok"/>
        </w:rPr>
        <w:t xml:space="preserve"> </w:t>
      </w:r>
      <w:r>
        <w:rPr>
          <w:rStyle w:val="String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AttributeTok"/>
        </w:rPr>
        <w:t xml:space="preserve">  </w:t>
      </w:r>
      <w:r>
        <w:rPr>
          <w:rStyle w:val="FunctionTok"/>
        </w:rPr>
        <w:t xml:space="preserve">title</w:t>
      </w:r>
      <w:r>
        <w:rPr>
          <w:rStyle w:val="KeywordTok"/>
        </w:rPr>
        <w:t xml:space="preserve">:</w:t>
      </w:r>
      <w:r>
        <w:rPr>
          <w:rStyle w:val="AttributeTok"/>
        </w:rPr>
        <w:t xml:space="preserve"> Swagger Petstore</w:t>
      </w:r>
      <w:r>
        <w:br/>
      </w: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r>
        <w:br/>
      </w: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http://petstore.swagger.io/v1</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pets</w:t>
      </w:r>
      <w:r>
        <w:br/>
      </w:r>
      <w:r>
        <w:rPr>
          <w:rStyle w:val="AttributeTok"/>
        </w:rPr>
        <w:t xml:space="preserve">    </w:t>
      </w:r>
      <w:r>
        <w:rPr>
          <w:rStyle w:val="FunctionTok"/>
        </w:rPr>
        <w:t xml:space="preserve">description</w:t>
      </w:r>
      <w:r>
        <w:rPr>
          <w:rStyle w:val="KeywordTok"/>
        </w:rPr>
        <w:t xml:space="preserve">:</w:t>
      </w:r>
      <w:r>
        <w:rPr>
          <w:rStyle w:val="AttributeTok"/>
        </w:rPr>
        <w:t xml:space="preserve"> Everything about your Pets</w:t>
      </w:r>
      <w:r>
        <w:br/>
      </w:r>
      <w:r>
        <w:rPr>
          <w:rStyle w:val="FunctionTok"/>
        </w:rPr>
        <w:t xml:space="preserve">paths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"./pets/pets.yaml"</w:t>
      </w:r>
      <w:r>
        <w:br/>
      </w:r>
      <w:r>
        <w:rPr>
          <w:rStyle w:val="AttributeTok"/>
        </w:rPr>
        <w:t xml:space="preserve">  </w:t>
      </w:r>
      <w:r>
        <w:rPr>
          <w:rStyle w:val="FunctionTok"/>
        </w:rPr>
        <w:t xml:space="preserve">/pets/{pet_id}</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"./pets/pets_pet_id.yaml"</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"Authenthicaiton with bearer token"</w:t>
      </w:r>
    </w:p>
    <w:p>
      <w:pPr>
        <w:numPr>
          <w:ilvl w:val="0"/>
          <w:numId w:val="1000"/>
        </w:numPr>
        <w:pStyle w:val="SourceCode"/>
      </w:pPr>
      <w:r>
        <w:rPr>
          <w:rStyle w:val="CommentTok"/>
        </w:rPr>
        <w:t xml:space="preserve"># ディレクトリ構成（ファイル分割例）</w:t>
      </w:r>
      <w:r>
        <w:br/>
      </w:r>
      <w:r>
        <w:br/>
      </w:r>
      <w:r>
        <w:rPr>
          <w:rStyle w:val="NormalTok"/>
        </w:rPr>
        <w:t xml:space="preserve">├─</w:t>
      </w:r>
      <w:r>
        <w:rPr>
          <w:rStyle w:val="ExtensionTok"/>
        </w:rPr>
        <w:t xml:space="preserve">openapi.gen.yaml</w:t>
      </w:r>
      <w:r>
        <w:br/>
      </w:r>
      <w:r>
        <w:rPr>
          <w:rStyle w:val="NormalTok"/>
        </w:rPr>
        <w:t xml:space="preserve">├─</w:t>
      </w:r>
      <w:r>
        <w:rPr>
          <w:rStyle w:val="ExtensionTok"/>
        </w:rPr>
        <w:t xml:space="preserve">openapi.yaml</w:t>
      </w:r>
      <w:r>
        <w:br/>
      </w:r>
      <w:r>
        <w:rPr>
          <w:rStyle w:val="NormalTok"/>
        </w:rPr>
        <w:t xml:space="preserve">│</w:t>
      </w:r>
      <w:r>
        <w:br/>
      </w:r>
      <w:r>
        <w:rPr>
          <w:rStyle w:val="NormalTok"/>
        </w:rPr>
        <w:t xml:space="preserve">├─</w:t>
      </w:r>
      <w:r>
        <w:rPr>
          <w:rStyle w:val="ExtensionTok"/>
        </w:rPr>
        <w:t xml:space="preserve">examples</w:t>
      </w:r>
      <w:r>
        <w:br/>
      </w:r>
      <w:r>
        <w:rPr>
          <w:rStyle w:val="NormalTok"/>
        </w:rPr>
        <w:t xml:space="preserve">│  ├─</w:t>
      </w:r>
      <w:r>
        <w:rPr>
          <w:rStyle w:val="ExtensionTok"/>
        </w:rPr>
        <w:t xml:space="preserve">pets_get</w:t>
      </w:r>
      <w:r>
        <w:br/>
      </w:r>
      <w:r>
        <w:rPr>
          <w:rStyle w:val="NormalTok"/>
        </w:rPr>
        <w:t xml:space="preserve">│  │    ├─</w:t>
      </w:r>
      <w:r>
        <w:rPr>
          <w:rStyle w:val="ExtensionTok"/>
        </w:rPr>
        <w:t xml:space="preserve">test_case_001.yaml</w:t>
      </w:r>
      <w:r>
        <w:br/>
      </w:r>
      <w:r>
        <w:rPr>
          <w:rStyle w:val="NormalTok"/>
        </w:rPr>
        <w:t xml:space="preserve">│  │    └─</w:t>
      </w:r>
      <w:r>
        <w:rPr>
          <w:rStyle w:val="ExtensionTok"/>
        </w:rPr>
        <w:t xml:space="preserve">test_case_002.yaml</w:t>
      </w:r>
      <w:r>
        <w:br/>
      </w:r>
      <w:r>
        <w:rPr>
          <w:rStyle w:val="NormalTok"/>
        </w:rPr>
        <w:t xml:space="preserve">│  │</w:t>
      </w:r>
      <w:r>
        <w:br/>
      </w:r>
      <w:r>
        <w:rPr>
          <w:rStyle w:val="NormalTok"/>
        </w:rPr>
        <w:t xml:space="preserve">│  ├─</w:t>
      </w:r>
      <w:r>
        <w:rPr>
          <w:rStyle w:val="ExtensionTok"/>
        </w:rPr>
        <w:t xml:space="preserve">pets_pet_id_get</w:t>
      </w:r>
      <w:r>
        <w:br/>
      </w:r>
      <w:r>
        <w:rPr>
          <w:rStyle w:val="NormalTok"/>
        </w:rPr>
        <w:t xml:space="preserve">│  │    └─</w:t>
      </w:r>
      <w:r>
        <w:rPr>
          <w:rStyle w:val="ExtensionTok"/>
        </w:rPr>
        <w:t xml:space="preserve">test_case_003.yaml</w:t>
      </w:r>
      <w:r>
        <w:br/>
      </w:r>
      <w:r>
        <w:rPr>
          <w:rStyle w:val="NormalTok"/>
        </w:rPr>
        <w:t xml:space="preserve">│  │</w:t>
      </w:r>
      <w:r>
        <w:br/>
      </w:r>
      <w:r>
        <w:rPr>
          <w:rStyle w:val="NormalTok"/>
        </w:rPr>
        <w:t xml:space="preserve">│  └─</w:t>
      </w:r>
      <w:r>
        <w:rPr>
          <w:rStyle w:val="ExtensionTok"/>
        </w:rPr>
        <w:t xml:space="preserve">pets_post</w:t>
      </w:r>
      <w:r>
        <w:br/>
      </w:r>
      <w:r>
        <w:rPr>
          <w:rStyle w:val="NormalTok"/>
        </w:rPr>
        <w:t xml:space="preserve">│       └─</w:t>
      </w:r>
      <w:r>
        <w:rPr>
          <w:rStyle w:val="ExtensionTok"/>
        </w:rPr>
        <w:t xml:space="preserve">test_case_004.yaml</w:t>
      </w:r>
      <w:r>
        <w:br/>
      </w:r>
      <w:r>
        <w:rPr>
          <w:rStyle w:val="NormalTok"/>
        </w:rPr>
        <w:t xml:space="preserve">│</w:t>
      </w:r>
      <w:r>
        <w:br/>
      </w:r>
      <w:r>
        <w:rPr>
          <w:rStyle w:val="NormalTok"/>
        </w:rPr>
        <w:t xml:space="preserve">└─</w:t>
      </w:r>
      <w:r>
        <w:rPr>
          <w:rStyle w:val="ExtensionTok"/>
        </w:rPr>
        <w:t xml:space="preserve">pets</w:t>
      </w:r>
      <w:r>
        <w:br/>
      </w:r>
      <w:r>
        <w:rPr>
          <w:rStyle w:val="NormalTok"/>
        </w:rPr>
        <w:t xml:space="preserve">  ├─</w:t>
      </w:r>
      <w:r>
        <w:rPr>
          <w:rStyle w:val="ExtensionTok"/>
        </w:rPr>
        <w:t xml:space="preserve">pets.yaml</w:t>
      </w:r>
      <w:r>
        <w:br/>
      </w:r>
      <w:r>
        <w:rPr>
          <w:rStyle w:val="NormalTok"/>
        </w:rPr>
        <w:t xml:space="preserve">  └─</w:t>
      </w:r>
      <w:r>
        <w:rPr>
          <w:rStyle w:val="ExtensionTok"/>
        </w:rPr>
        <w:t xml:space="preserve">pets_pet_id.yaml</w:t>
      </w:r>
    </w:p>
    <w:p>
      <w:pPr>
        <w:numPr>
          <w:ilvl w:val="0"/>
          <w:numId w:val="1057"/>
        </w:numPr>
      </w:pPr>
      <w:r>
        <w:rPr>
          <w:rStyle w:val="VerbatimChar"/>
        </w:rPr>
        <w:t xml:space="preserve">openapi.yaml</w:t>
      </w:r>
      <w:r>
        <w:t xml:space="preserve"> </w:t>
      </w:r>
      <w:r>
        <w:t xml:space="preserve">の</w:t>
      </w:r>
      <w:r>
        <w:t xml:space="preserve"> </w:t>
      </w:r>
      <w:r>
        <w:rPr>
          <w:rStyle w:val="VerbatimChar"/>
        </w:rPr>
        <w:t xml:space="preserve">paths</w:t>
      </w:r>
      <w:r>
        <w:t xml:space="preserve"> </w:t>
      </w:r>
      <w:r>
        <w:t xml:space="preserve">に記載した API ファイルは以下のように作成する（例: pets-pet-id.yaml）。</w:t>
      </w:r>
    </w:p>
    <w:p>
      <w:pPr>
        <w:numPr>
          <w:ilvl w:val="0"/>
          <w:numId w:val="1057"/>
        </w:numPr>
      </w:pPr>
      <w:r>
        <w:rPr>
          <w:rStyle w:val="VerbatimChar"/>
        </w:rPr>
        <w:t xml:space="preserve">examples</w:t>
      </w:r>
      <w:r>
        <w:t xml:space="preserve"> </w:t>
      </w:r>
      <w:r>
        <w:t xml:space="preserve">には、例えば各 API のテストケース ID をキーとして指定（</w:t>
      </w:r>
      <w:r>
        <w:rPr>
          <w:rStyle w:val="VerbatimChar"/>
        </w:rPr>
        <w:t xml:space="preserve">TestCase003</w:t>
      </w:r>
      <w:r>
        <w:t xml:space="preserve">）し、該当するテストケースのデータファイルパスを参照させる。</w:t>
      </w:r>
    </w:p>
    <w:p>
      <w:pPr>
        <w:numPr>
          <w:ilvl w:val="0"/>
          <w:numId w:val="1000"/>
        </w:numPr>
      </w:pPr>
      <w:r>
        <w:t xml:space="preserve">pets-pet-id.yamlを見る</w:t>
      </w:r>
    </w:p>
    <w:p>
      <w:pPr>
        <w:numPr>
          <w:ilvl w:val="0"/>
          <w:numId w:val="1000"/>
        </w:numPr>
        <w:pStyle w:val="SourceCode"/>
      </w:pPr>
      <w:r>
        <w:rPr>
          <w:rStyle w:val="CommentTok"/>
        </w:rPr>
        <w:t xml:space="preserve"># pets-pet-id.yaml（API path 別ファイルの記載例）</w:t>
      </w:r>
      <w:r>
        <w:br/>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Get details of a pet</w:t>
      </w:r>
      <w:r>
        <w:br/>
      </w:r>
      <w:r>
        <w:rPr>
          <w:rStyle w:val="AttributeTok"/>
        </w:rPr>
        <w:t xml:space="preserve">  </w:t>
      </w:r>
      <w:r>
        <w:rPr>
          <w:rStyle w:val="FunctionTok"/>
        </w:rPr>
        <w:t xml:space="preserve">description</w:t>
      </w:r>
      <w:r>
        <w:rPr>
          <w:rStyle w:val="KeywordTok"/>
        </w:rPr>
        <w:t xml:space="preserve">:</w:t>
      </w:r>
      <w:r>
        <w:rPr>
          <w:rStyle w:val="AttributeTok"/>
        </w:rPr>
        <w:t xml:space="preserve"> Get details of a pet by specifying its pet ID.</w:t>
      </w:r>
      <w:r>
        <w:br/>
      </w:r>
      <w:r>
        <w:rPr>
          <w:rStyle w:val="AttributeTok"/>
        </w:rPr>
        <w:t xml:space="preserve">  </w:t>
      </w:r>
      <w:r>
        <w:rPr>
          <w:rStyle w:val="FunctionTok"/>
        </w:rPr>
        <w:t xml:space="preserve">operationId</w:t>
      </w:r>
      <w:r>
        <w:rPr>
          <w:rStyle w:val="KeywordTok"/>
        </w:rPr>
        <w:t xml:space="preserve">:</w:t>
      </w:r>
      <w:r>
        <w:rPr>
          <w:rStyle w:val="AttributeTok"/>
        </w:rPr>
        <w:t xml:space="preserve"> getPetsPetId</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description</w:t>
      </w:r>
      <w:r>
        <w:rPr>
          <w:rStyle w:val="KeywordTok"/>
        </w:rPr>
        <w:t xml:space="preserve">:</w:t>
      </w:r>
      <w:r>
        <w:rPr>
          <w:rStyle w:val="AttributeTok"/>
        </w:rPr>
        <w:t xml:space="preserve"> The id of the pet to retrieve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Expected response to a valid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breeder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date_of_birth</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date_of_registration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pedigree_image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registration_no</w:t>
      </w:r>
      <w:r>
        <w:br/>
      </w:r>
      <w:r>
        <w:rPr>
          <w:rStyle w:val="AttributeTok"/>
        </w:rPr>
        <w:t xml:space="preserve">                      </w:t>
      </w:r>
      <w:r>
        <w:rPr>
          <w:rStyle w:val="KeywordTok"/>
        </w:rPr>
        <w:t xml:space="preserve">-</w:t>
      </w:r>
      <w:r>
        <w:rPr>
          <w:rStyle w:val="AttributeTok"/>
        </w:rPr>
        <w:t xml:space="preserve"> date_of_registration</w:t>
      </w:r>
      <w:r>
        <w:br/>
      </w:r>
      <w:r>
        <w:rPr>
          <w:rStyle w:val="AttributeTok"/>
        </w:rPr>
        <w:t xml:space="preserve">                      </w:t>
      </w:r>
      <w:r>
        <w:rPr>
          <w:rStyle w:val="KeywordTok"/>
        </w:rPr>
        <w:t xml:space="preserve">-</w:t>
      </w:r>
      <w:r>
        <w:rPr>
          <w:rStyle w:val="AttributeTok"/>
        </w:rPr>
        <w:t xml:space="preserve"> pedigree_image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pet_detail</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TestCase003</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"../examples/pets_pet_id_get/test_case_003.yaml"</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"../common/responses.yaml#/components/responses/NotFound"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"../common/responses.yaml#/components/responses/InternalServerError"</w:t>
      </w:r>
    </w:p>
    <w:p>
      <w:pPr>
        <w:numPr>
          <w:ilvl w:val="0"/>
          <w:numId w:val="1057"/>
        </w:numPr>
      </w:pPr>
      <w:r>
        <w:t xml:space="preserve">OpenAPI の使用用途により、分割ファイルを1つのファイルにまとめる必要がある場合には、例えば</w:t>
      </w:r>
      <w:hyperlink r:id="rId98">
        <w:r>
          <w:rPr>
            <w:rStyle w:val="ad"/>
          </w:rPr>
          <w:t xml:space="preserve">Redocly CLI</w:t>
        </w:r>
      </w:hyperlink>
      <w:r>
        <w:t xml:space="preserve">を使用して以下コマンドを実行する</w:t>
      </w:r>
    </w:p>
    <w:p>
      <w:pPr>
        <w:numPr>
          <w:ilvl w:val="0"/>
          <w:numId w:val="1057"/>
        </w:numPr>
      </w:pPr>
      <w:r>
        <w:t xml:space="preserve">まとめたファイルは、以下のようになる（例: openapi.gen.yaml）。</w:t>
      </w:r>
    </w:p>
    <w:p>
      <w:pPr>
        <w:numPr>
          <w:ilvl w:val="0"/>
          <w:numId w:val="1000"/>
        </w:numPr>
        <w:pStyle w:val="SourceCode"/>
      </w:pPr>
      <w:r>
        <w:rPr>
          <w:rStyle w:val="ExtensionTok"/>
        </w:rPr>
        <w:t xml:space="preserve">redocly</w:t>
      </w:r>
      <w:r>
        <w:rPr>
          <w:rStyle w:val="NormalTok"/>
        </w:rPr>
        <w:t xml:space="preserve"> bundle openapi.yaml --output openapi.gen.yaml</w:t>
      </w:r>
    </w:p>
    <w:p>
      <w:pPr>
        <w:numPr>
          <w:ilvl w:val="0"/>
          <w:numId w:val="1000"/>
        </w:numPr>
      </w:pPr>
      <w:r>
        <w:t xml:space="preserve">openapi.gen.yamlを見る</w:t>
      </w:r>
    </w:p>
    <w:p>
      <w:pPr>
        <w:numPr>
          <w:ilvl w:val="0"/>
          <w:numId w:val="1000"/>
        </w:numPr>
        <w:pStyle w:val="SourceCode"/>
      </w:pPr>
      <w:r>
        <w:rPr>
          <w:rStyle w:val="CommentTok"/>
        </w:rPr>
        <w:t xml:space="preserve"># openapi.gen.yaml（ファイルBundle後）</w:t>
      </w:r>
      <w:r>
        <w:br/>
      </w: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AttributeTok"/>
        </w:rPr>
        <w:t xml:space="preserve">  </w:t>
      </w:r>
      <w:r>
        <w:rPr>
          <w:rStyle w:val="FunctionTok"/>
        </w:rPr>
        <w:t xml:space="preserve">title</w:t>
      </w:r>
      <w:r>
        <w:rPr>
          <w:rStyle w:val="KeywordTok"/>
        </w:rPr>
        <w:t xml:space="preserve">:</w:t>
      </w:r>
      <w:r>
        <w:rPr>
          <w:rStyle w:val="AttributeTok"/>
        </w:rPr>
        <w:t xml:space="preserve"> Swagger Petstore</w:t>
      </w:r>
      <w:r>
        <w:br/>
      </w: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http://petstore.swagger.io/v1</w:t>
      </w:r>
      <w:r>
        <w:br/>
      </w: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pets</w:t>
      </w:r>
      <w:r>
        <w:br/>
      </w:r>
      <w:r>
        <w:rPr>
          <w:rStyle w:val="AttributeTok"/>
        </w:rPr>
        <w:t xml:space="preserve">    </w:t>
      </w:r>
      <w:r>
        <w:rPr>
          <w:rStyle w:val="FunctionTok"/>
        </w:rPr>
        <w:t xml:space="preserve">description</w:t>
      </w:r>
      <w:r>
        <w:rPr>
          <w:rStyle w:val="KeywordTok"/>
        </w:rPr>
        <w:t xml:space="preserve">:</w:t>
      </w:r>
      <w:r>
        <w:rPr>
          <w:rStyle w:val="AttributeTok"/>
        </w:rPr>
        <w:t xml:space="preserve"> Everything about your Pets</w:t>
      </w:r>
      <w:r>
        <w:br/>
      </w:r>
      <w:r>
        <w:rPr>
          <w:rStyle w:val="FunctionTok"/>
        </w:rPr>
        <w:t xml:space="preserve">paths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Search a pet list</w:t>
      </w:r>
      <w:r>
        <w:br/>
      </w:r>
      <w:r>
        <w:rPr>
          <w:rStyle w:val="AttributeTok"/>
        </w:rPr>
        <w:t xml:space="preserve">      </w:t>
      </w:r>
      <w:r>
        <w:rPr>
          <w:rStyle w:val="FunctionTok"/>
        </w:rPr>
        <w:t xml:space="preserve">description</w:t>
      </w:r>
      <w:r>
        <w:rPr>
          <w:rStyle w:val="KeywordTok"/>
        </w:rPr>
        <w:t xml:space="preserve">:</w:t>
      </w:r>
      <w:r>
        <w:rPr>
          <w:rStyle w:val="AttributeTok"/>
        </w:rPr>
        <w:t xml:space="preserve"> Search a list of registered pets up to 100.</w:t>
      </w:r>
      <w:r>
        <w:br/>
      </w:r>
      <w:r>
        <w:rPr>
          <w:rStyle w:val="AttributeTok"/>
        </w:rPr>
        <w:t xml:space="preserve">      </w:t>
      </w:r>
      <w:r>
        <w:rPr>
          <w:rStyle w:val="FunctionTok"/>
        </w:rPr>
        <w:t xml:space="preserve">operationId</w:t>
      </w:r>
      <w:r>
        <w:rPr>
          <w:rStyle w:val="KeywordTok"/>
        </w:rPr>
        <w:t xml:space="preserve">:</w:t>
      </w:r>
      <w:r>
        <w:rPr>
          <w:rStyle w:val="AttributeTok"/>
        </w:rPr>
        <w:t xml:space="preserve"> getPets</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limit</w:t>
      </w:r>
      <w:r>
        <w:br/>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description</w:t>
      </w:r>
      <w:r>
        <w:rPr>
          <w:rStyle w:val="KeywordTok"/>
        </w:rPr>
        <w:t xml:space="preserve">:</w:t>
      </w:r>
      <w:r>
        <w:rPr>
          <w:rStyle w:val="AttributeTok"/>
        </w:rPr>
        <w:t xml:space="preserve"> How many items to return at one time (max 100)</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maximum</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 paged array of pets</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x-next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 link to the next page of responses</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maxItems</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TestCase001</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"#/components/examples/test_case_001"</w:t>
      </w:r>
      <w:r>
        <w:br/>
      </w:r>
      <w:r>
        <w:rPr>
          <w:rStyle w:val="AttributeTok"/>
        </w:rPr>
        <w:t xml:space="preserve">                </w:t>
      </w:r>
      <w:r>
        <w:rPr>
          <w:rStyle w:val="FunctionTok"/>
        </w:rPr>
        <w:t xml:space="preserve">TestCase002</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"#/components/examples/test_case_002"</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Register a pet</w:t>
      </w:r>
      <w:r>
        <w:br/>
      </w:r>
      <w:r>
        <w:rPr>
          <w:rStyle w:val="AttributeTok"/>
        </w:rPr>
        <w:t xml:space="preserve">      </w:t>
      </w:r>
      <w:r>
        <w:rPr>
          <w:rStyle w:val="FunctionTok"/>
        </w:rPr>
        <w:t xml:space="preserve">description</w:t>
      </w:r>
      <w:r>
        <w:rPr>
          <w:rStyle w:val="KeywordTok"/>
        </w:rPr>
        <w:t xml:space="preserve">:</w:t>
      </w:r>
      <w:r>
        <w:rPr>
          <w:rStyle w:val="AttributeTok"/>
        </w:rPr>
        <w:t xml:space="preserve"> Reginster basic information of new pet.</w:t>
      </w:r>
      <w:r>
        <w:br/>
      </w:r>
      <w:r>
        <w:rPr>
          <w:rStyle w:val="AttributeTok"/>
        </w:rPr>
        <w:t xml:space="preserve">      </w:t>
      </w:r>
      <w:r>
        <w:rPr>
          <w:rStyle w:val="FunctionTok"/>
        </w:rPr>
        <w:t xml:space="preserve">operationId</w:t>
      </w:r>
      <w:r>
        <w:rPr>
          <w:rStyle w:val="KeywordTok"/>
        </w:rPr>
        <w:t xml:space="preserve">:</w:t>
      </w:r>
      <w:r>
        <w:rPr>
          <w:rStyle w:val="AttributeTok"/>
        </w:rPr>
        <w:t xml:space="preserve"> postPets</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"#/components/examples/test_case_004"</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AttributeTok"/>
        </w:rPr>
        <w:t xml:space="preserve">  </w:t>
      </w:r>
      <w:r>
        <w:rPr>
          <w:rStyle w:val="FunctionTok"/>
        </w:rPr>
        <w:t xml:space="preserve">/pets/{pet_id}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Get details of a pet</w:t>
      </w:r>
      <w:r>
        <w:br/>
      </w:r>
      <w:r>
        <w:rPr>
          <w:rStyle w:val="AttributeTok"/>
        </w:rPr>
        <w:t xml:space="preserve">      </w:t>
      </w:r>
      <w:r>
        <w:rPr>
          <w:rStyle w:val="FunctionTok"/>
        </w:rPr>
        <w:t xml:space="preserve">description</w:t>
      </w:r>
      <w:r>
        <w:rPr>
          <w:rStyle w:val="KeywordTok"/>
        </w:rPr>
        <w:t xml:space="preserve">:</w:t>
      </w:r>
      <w:r>
        <w:rPr>
          <w:rStyle w:val="AttributeTok"/>
        </w:rPr>
        <w:t xml:space="preserve"> Get details of a pet by specifying its pet ID.</w:t>
      </w:r>
      <w:r>
        <w:br/>
      </w:r>
      <w:r>
        <w:rPr>
          <w:rStyle w:val="AttributeTok"/>
        </w:rPr>
        <w:t xml:space="preserve">      </w:t>
      </w:r>
      <w:r>
        <w:rPr>
          <w:rStyle w:val="FunctionTok"/>
        </w:rPr>
        <w:t xml:space="preserve">operationId</w:t>
      </w:r>
      <w:r>
        <w:rPr>
          <w:rStyle w:val="KeywordTok"/>
        </w:rPr>
        <w:t xml:space="preserve">:</w:t>
      </w:r>
      <w:r>
        <w:rPr>
          <w:rStyle w:val="AttributeTok"/>
        </w:rPr>
        <w:t xml:space="preserve"> getPetsPetId</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description</w:t>
      </w:r>
      <w:r>
        <w:rPr>
          <w:rStyle w:val="KeywordTok"/>
        </w:rPr>
        <w:t xml:space="preserve">:</w:t>
      </w:r>
      <w:r>
        <w:rPr>
          <w:rStyle w:val="AttributeTok"/>
        </w:rPr>
        <w:t xml:space="preserve"> The id of the pet to retrieve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Expected response to a valid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breeder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date_of_birth</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date_of_registration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pedigree_image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registration_no</w:t>
      </w:r>
      <w:r>
        <w:br/>
      </w:r>
      <w:r>
        <w:rPr>
          <w:rStyle w:val="AttributeTok"/>
        </w:rPr>
        <w:t xml:space="preserve">                          </w:t>
      </w:r>
      <w:r>
        <w:rPr>
          <w:rStyle w:val="KeywordTok"/>
        </w:rPr>
        <w:t xml:space="preserve">-</w:t>
      </w:r>
      <w:r>
        <w:rPr>
          <w:rStyle w:val="AttributeTok"/>
        </w:rPr>
        <w:t xml:space="preserve"> date_of_registration</w:t>
      </w:r>
      <w:r>
        <w:br/>
      </w:r>
      <w:r>
        <w:rPr>
          <w:rStyle w:val="AttributeTok"/>
        </w:rPr>
        <w:t xml:space="preserve">                          </w:t>
      </w:r>
      <w:r>
        <w:rPr>
          <w:rStyle w:val="KeywordTok"/>
        </w:rPr>
        <w:t xml:space="preserve">-</w:t>
      </w:r>
      <w:r>
        <w:rPr>
          <w:rStyle w:val="AttributeTok"/>
        </w:rPr>
        <w:t xml:space="preserve"> pedigree_image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pet_detail</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TestCase003</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"#/components/examples/test_case_003"</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Authenthicaiton with bearer token</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test_case_001</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10001</w:t>
      </w:r>
      <w:r>
        <w:br/>
      </w:r>
      <w:r>
        <w:rPr>
          <w:rStyle w:val="AttributeTok"/>
        </w:rPr>
        <w:t xml:space="preserve">            </w:t>
      </w:r>
      <w:r>
        <w:rPr>
          <w:rStyle w:val="FunctionTok"/>
        </w:rPr>
        <w:t xml:space="preserve">name</w:t>
      </w:r>
      <w:r>
        <w:rPr>
          <w:rStyle w:val="KeywordTok"/>
        </w:rPr>
        <w:t xml:space="preserve">:</w:t>
      </w:r>
      <w:r>
        <w:rPr>
          <w:rStyle w:val="AttributeTok"/>
        </w:rPr>
        <w:t xml:space="preserve"> ToyPoodle</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ToyPoodle</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dog10001</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10002</w:t>
      </w:r>
      <w:r>
        <w:br/>
      </w:r>
      <w:r>
        <w:rPr>
          <w:rStyle w:val="AttributeTok"/>
        </w:rPr>
        <w:t xml:space="preserve">            </w:t>
      </w:r>
      <w:r>
        <w:rPr>
          <w:rStyle w:val="FunctionTok"/>
        </w:rPr>
        <w:t xml:space="preserve">name</w:t>
      </w:r>
      <w:r>
        <w:rPr>
          <w:rStyle w:val="KeywordTok"/>
        </w:rPr>
        <w:t xml:space="preserve">:</w:t>
      </w:r>
      <w:r>
        <w:rPr>
          <w:rStyle w:val="AttributeTok"/>
        </w:rPr>
        <w:t xml:space="preserve"> Chihuahua</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Chihuahua</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female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dog10002</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10003</w:t>
      </w:r>
      <w:r>
        <w:br/>
      </w:r>
      <w:r>
        <w:rPr>
          <w:rStyle w:val="AttributeTok"/>
        </w:rPr>
        <w:t xml:space="preserve">            </w:t>
      </w:r>
      <w:r>
        <w:rPr>
          <w:rStyle w:val="FunctionTok"/>
        </w:rPr>
        <w:t xml:space="preserve">name</w:t>
      </w:r>
      <w:r>
        <w:rPr>
          <w:rStyle w:val="KeywordTok"/>
        </w:rPr>
        <w:t xml:space="preserve">:</w:t>
      </w:r>
      <w:r>
        <w:rPr>
          <w:rStyle w:val="AttributeTok"/>
        </w:rPr>
        <w:t xml:space="preserve"> Shiba</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Shiba</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dog10003</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10004</w:t>
      </w:r>
      <w:r>
        <w:br/>
      </w:r>
      <w:r>
        <w:rPr>
          <w:rStyle w:val="AttributeTok"/>
        </w:rPr>
        <w:t xml:space="preserve">            </w:t>
      </w:r>
      <w:r>
        <w:rPr>
          <w:rStyle w:val="FunctionTok"/>
        </w:rPr>
        <w:t xml:space="preserve">name</w:t>
      </w:r>
      <w:r>
        <w:rPr>
          <w:rStyle w:val="KeywordTok"/>
        </w:rPr>
        <w:t xml:space="preserve">:</w:t>
      </w:r>
      <w:r>
        <w:rPr>
          <w:rStyle w:val="AttributeTok"/>
        </w:rPr>
        <w:t xml:space="preserve"> MiniatureDachshund</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MiniatureDachshund</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female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dog10004</w:t>
      </w:r>
      <w:r>
        <w:br/>
      </w:r>
      <w:r>
        <w:rPr>
          <w:rStyle w:val="AttributeTok"/>
        </w:rPr>
        <w:t xml:space="preserve">    </w:t>
      </w:r>
      <w:r>
        <w:rPr>
          <w:rStyle w:val="FunctionTok"/>
        </w:rPr>
        <w:t xml:space="preserve">test_case_002</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test_case_004</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10005</w:t>
      </w:r>
      <w:r>
        <w:br/>
      </w:r>
      <w:r>
        <w:rPr>
          <w:rStyle w:val="AttributeTok"/>
        </w:rPr>
        <w:t xml:space="preserve">          </w:t>
      </w:r>
      <w:r>
        <w:rPr>
          <w:rStyle w:val="FunctionTok"/>
        </w:rPr>
        <w:t xml:space="preserve">name</w:t>
      </w:r>
      <w:r>
        <w:rPr>
          <w:rStyle w:val="KeywordTok"/>
        </w:rPr>
        <w:t xml:space="preserve">:</w:t>
      </w:r>
      <w:r>
        <w:rPr>
          <w:rStyle w:val="AttributeTok"/>
        </w:rPr>
        <w:t xml:space="preserve"> FrenchBulldog</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FrenchBulldog</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dog10005</w:t>
      </w:r>
      <w:r>
        <w:br/>
      </w:r>
      <w:r>
        <w:rPr>
          <w:rStyle w:val="AttributeTok"/>
        </w:rPr>
        <w:t xml:space="preserve">    </w:t>
      </w:r>
      <w:r>
        <w:rPr>
          <w:rStyle w:val="FunctionTok"/>
        </w:rPr>
        <w:t xml:space="preserve">test_case_003</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breeder</w:t>
      </w:r>
      <w:r>
        <w:rPr>
          <w:rStyle w:val="KeywordTok"/>
        </w:rPr>
        <w:t xml:space="preserve">:</w:t>
      </w:r>
      <w:r>
        <w:rPr>
          <w:rStyle w:val="AttributeTok"/>
        </w:rPr>
        <w:t xml:space="preserve"> BreederName</w:t>
      </w:r>
      <w:r>
        <w:br/>
      </w:r>
      <w:r>
        <w:rPr>
          <w:rStyle w:val="AttributeTok"/>
        </w:rPr>
        <w:t xml:space="preserve">          </w:t>
      </w:r>
      <w:r>
        <w:rPr>
          <w:rStyle w:val="FunctionTok"/>
        </w:rPr>
        <w:t xml:space="preserve">date_of_birth</w:t>
      </w:r>
      <w:r>
        <w:rPr>
          <w:rStyle w:val="KeywordTok"/>
        </w:rPr>
        <w:t xml:space="preserve">:</w:t>
      </w:r>
      <w:r>
        <w:rPr>
          <w:rStyle w:val="AttributeTok"/>
        </w:rPr>
        <w:t xml:space="preserve"> </w:t>
      </w:r>
      <w:r>
        <w:rPr>
          <w:rStyle w:val="StringTok"/>
        </w:rPr>
        <w:t xml:space="preserve">"2023-10-31"</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rPr>
          <w:rStyle w:val="AttributeTok"/>
        </w:rPr>
        <w:t xml:space="preserve"> </w:t>
      </w:r>
      <w:r>
        <w:rPr>
          <w:rStyle w:val="DecValTok"/>
        </w:rPr>
        <w:t xml:space="preserve">11111111</w:t>
      </w:r>
      <w:r>
        <w:br/>
      </w:r>
      <w:r>
        <w:rPr>
          <w:rStyle w:val="AttributeTok"/>
        </w:rPr>
        <w:t xml:space="preserve">            </w:t>
      </w:r>
      <w:r>
        <w:rPr>
          <w:rStyle w:val="FunctionTok"/>
        </w:rPr>
        <w:t xml:space="preserve">date_of_registration</w:t>
      </w:r>
      <w:r>
        <w:rPr>
          <w:rStyle w:val="KeywordTok"/>
        </w:rPr>
        <w:t xml:space="preserve">:</w:t>
      </w:r>
      <w:r>
        <w:rPr>
          <w:rStyle w:val="AttributeTok"/>
        </w:rPr>
        <w:t xml:space="preserve"> </w:t>
      </w:r>
      <w:r>
        <w:rPr>
          <w:rStyle w:val="StringTok"/>
        </w:rPr>
        <w:t xml:space="preserve">"2023-10-31"</w:t>
      </w:r>
      <w:r>
        <w:br/>
      </w:r>
      <w:r>
        <w:rPr>
          <w:rStyle w:val="AttributeTok"/>
        </w:rPr>
        <w:t xml:space="preserve">            </w:t>
      </w:r>
      <w:r>
        <w:rPr>
          <w:rStyle w:val="FunctionTok"/>
        </w:rPr>
        <w:t xml:space="preserve">pedigree_image</w:t>
      </w:r>
      <w:r>
        <w:rPr>
          <w:rStyle w:val="KeywordTok"/>
        </w:rPr>
        <w:t xml:space="preserve">:</w:t>
      </w:r>
      <w:r>
        <w:rPr>
          <w:rStyle w:val="AttributeTok"/>
        </w:rPr>
        <w:t xml:space="preserve"> 9j2wBDAA...8QAPxAAAQQABAMGBAYDAAEDAg</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code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message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code</w:t>
      </w:r>
      <w:r>
        <w:br/>
      </w:r>
      <w:r>
        <w:rPr>
          <w:rStyle w:val="AttributeTok"/>
        </w:rPr>
        <w:t xml:space="preserve">        </w:t>
      </w:r>
      <w:r>
        <w:rPr>
          <w:rStyle w:val="KeywordTok"/>
        </w:rPr>
        <w:t xml:space="preserve">-</w:t>
      </w:r>
      <w:r>
        <w:rPr>
          <w:rStyle w:val="AttributeTok"/>
        </w:rPr>
        <w:t xml:space="preserve"> message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NotFound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Not Found</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AttributeTok"/>
        </w:rPr>
        <w:t xml:space="preserve">    </w:t>
      </w:r>
      <w:r>
        <w:rPr>
          <w:rStyle w:val="FunctionTok"/>
        </w:rPr>
        <w:t xml:space="preserve">InternalServerError</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Internal Server Error</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p>
    <w:p>
      <w:r>
        <w:pict>
          <v:rect style="width:0;height:1.5pt" o:hralign="center" o:hrstd="t" o:hr="t"/>
        </w:pict>
      </w:r>
    </w:p>
    <w:p>
      <w:pPr>
        <w:pStyle w:val="1"/>
      </w:pPr>
      <w:bookmarkStart w:id="99" w:name="license"/>
      <w:r>
        <w:t xml:space="preserve">License</w:t>
      </w:r>
      <w:bookmarkEnd w:id="99"/>
    </w:p>
    <w:p>
      <w:pPr>
        <w:pStyle w:val="FirstParagraph"/>
      </w:pPr>
      <w:hyperlink r:id="rId101">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100"/>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6">
    <w:p>
      <w:pPr>
        <w:pStyle w:val="a9"/>
      </w:pPr>
      <w:r>
        <w:rPr>
          <w:rStyle w:val="ac"/>
        </w:rPr>
        <w:footnoteRef/>
      </w:r>
      <w:r>
        <w:t xml:space="preserve"> </w:t>
      </w:r>
      <w:r>
        <w:t xml:space="preserve">https://docs.aws.amazon.com/ja_jp/apigateway/latest/developerguide/enable-cors-for-resource-using-swagger-importer-tool.html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100" Target="media/rId100.png" /><Relationship Type="http://schemas.openxmlformats.org/officeDocument/2006/relationships/hyperlink" Id="rId24" Target="API_Design.md" TargetMode="External" /><Relationship Type="http://schemas.openxmlformats.org/officeDocument/2006/relationships/hyperlink" Id="rId22" Target="OpenAPI_Specification_2.0.md" TargetMode="External" /><Relationship Type="http://schemas.openxmlformats.org/officeDocument/2006/relationships/hyperlink" Id="rId26" Target="file_standards.md" TargetMode="External" /><Relationship Type="http://schemas.openxmlformats.org/officeDocument/2006/relationships/hyperlink" Id="rId73" Target="https://aws.amazon.com/jp/blogs/news/large-size-files-transferring-by-serverless-s3presignedurl-and-clientside-javascript/" TargetMode="External" /><Relationship Type="http://schemas.openxmlformats.org/officeDocument/2006/relationships/hyperlink" Id="rId101" Target="https://creativecommons.org/licenses/by/4.0/deed.ja" TargetMode="External" /><Relationship Type="http://schemas.openxmlformats.org/officeDocument/2006/relationships/hyperlink" Id="rId71" Target="https://docs.aws.amazon.com/apigateway/latest/developerguide/limits.html" TargetMode="External" /><Relationship Type="http://schemas.openxmlformats.org/officeDocument/2006/relationships/hyperlink" Id="rId72" Target="https://docs.aws.amazon.com/ja_jp/lambda/latest/dg/gettingstarted-limits.html#api-requests" TargetMode="External" /><Relationship Type="http://schemas.openxmlformats.org/officeDocument/2006/relationships/hyperlink" Id="rId42" Target="https://docs.stoplight.io/docs/spectral/674b27b261c3c-overview" TargetMode="External" /><Relationship Type="http://schemas.openxmlformats.org/officeDocument/2006/relationships/hyperlink" Id="rId80" Target="https://future-architect.github.io/articles/20211028b/" TargetMode="External" /><Relationship Type="http://schemas.openxmlformats.org/officeDocument/2006/relationships/hyperlink" Id="rId21" Target="https://github.com/OAI/OpenAPI-Specification/blob/main/versions/3.0.3.md" TargetMode="External" /><Relationship Type="http://schemas.openxmlformats.org/officeDocument/2006/relationships/hyperlink" Id="rId95" Target="https://github.com/OAI/OpenAPI-Specification/blob/main/versions/3.0.3.md#operation-object" TargetMode="External" /><Relationship Type="http://schemas.openxmlformats.org/officeDocument/2006/relationships/hyperlink" Id="rId94" Target="https://github.com/OAI/OpenAPI-Specification/blob/main/versions/3.0.3.md#path-item-object" TargetMode="External" /><Relationship Type="http://schemas.openxmlformats.org/officeDocument/2006/relationships/hyperlink" Id="rId46" Target="https://github.com/OpenAPITools/openapi-generator" TargetMode="External" /><Relationship Type="http://schemas.openxmlformats.org/officeDocument/2006/relationships/hyperlink" Id="rId97" Target="https://github.com/future-architect/coding-standards/tree/master/documents/forOpenAPISpecification/sample_divided" TargetMode="External" /><Relationship Type="http://schemas.openxmlformats.org/officeDocument/2006/relationships/hyperlink" Id="rId47" Target="https://github.com/oapi-codegen/oapi-codegen" TargetMode="External" /><Relationship Type="http://schemas.openxmlformats.org/officeDocument/2006/relationships/hyperlink" Id="rId92" Target="https://github.com/stoplightio/prism" TargetMode="External" /><Relationship Type="http://schemas.openxmlformats.org/officeDocument/2006/relationships/hyperlink" Id="rId63" Target="https://github.com/swagger-api/swagger-ui/issues/3641" TargetMode="External" /><Relationship Type="http://schemas.openxmlformats.org/officeDocument/2006/relationships/hyperlink" Id="rId98" Target="https://redocly.com/redocly-cli" TargetMode="External" /><Relationship Type="http://schemas.openxmlformats.org/officeDocument/2006/relationships/hyperlink" Id="rId28" Target="https://spec.openapis.org/oas/v3.0.3#openapi-object" TargetMode="External" /><Relationship Type="http://schemas.openxmlformats.org/officeDocument/2006/relationships/hyperlink" Id="rId65" Target="https://swagger.io/docs/specification/callbacks/" TargetMode="External" /><Relationship Type="http://schemas.openxmlformats.org/officeDocument/2006/relationships/hyperlink" Id="rId45" Target="https://swagger.io/docs/specification/describing-request-body/" TargetMode="External" /><Relationship Type="http://schemas.openxmlformats.org/officeDocument/2006/relationships/hyperlink" Id="rId62" Target="https://swagger.io/docs/specification/links/" TargetMode="External" /><Relationship Type="http://schemas.openxmlformats.org/officeDocument/2006/relationships/hyperlink" Id="rId41" Target="https://swagger.io/docs/specification/paths-and-operations/#:~:text=role%3Dvalue-,operationId,-operationId%20is%20an" TargetMode="External" /><Relationship Type="http://schemas.openxmlformats.org/officeDocument/2006/relationships/hyperlink" Id="rId93" Target="https://swagger.io/docs/specification/using-ref/#allowed-places" TargetMode="External" /><Relationship Type="http://schemas.openxmlformats.org/officeDocument/2006/relationships/hyperlink" Id="rId85" Target="https://www.rfc-editor.org/rfc/rfc3339" TargetMode="External" /><Relationship Type="http://schemas.openxmlformats.org/officeDocument/2006/relationships/hyperlink" Id="rId78" Target="https://www.w3.org/TR/trace-context/" TargetMode="External" /><Relationship Type="http://schemas.openxmlformats.org/officeDocument/2006/relationships/hyperlink" Id="rId23" Target="prerequisite.md" TargetMode="External" /></Relationships>
</file>

<file path=word/_rels/footnotes.xml.rels><?xml version="1.0" encoding="UTF-8"?>
<Relationships xmlns="http://schemas.openxmlformats.org/package/2006/relationships"><Relationship Type="http://schemas.openxmlformats.org/officeDocument/2006/relationships/hyperlink" Id="rId24" Target="API_Design.md" TargetMode="External" /><Relationship Type="http://schemas.openxmlformats.org/officeDocument/2006/relationships/hyperlink" Id="rId22" Target="OpenAPI_Specification_2.0.md" TargetMode="External" /><Relationship Type="http://schemas.openxmlformats.org/officeDocument/2006/relationships/hyperlink" Id="rId26" Target="file_standards.md" TargetMode="External" /><Relationship Type="http://schemas.openxmlformats.org/officeDocument/2006/relationships/hyperlink" Id="rId73" Target="https://aws.amazon.com/jp/blogs/news/large-size-files-transferring-by-serverless-s3presignedurl-and-clientside-javascript/" TargetMode="External" /><Relationship Type="http://schemas.openxmlformats.org/officeDocument/2006/relationships/hyperlink" Id="rId101" Target="https://creativecommons.org/licenses/by/4.0/deed.ja" TargetMode="External" /><Relationship Type="http://schemas.openxmlformats.org/officeDocument/2006/relationships/hyperlink" Id="rId71" Target="https://docs.aws.amazon.com/apigateway/latest/developerguide/limits.html" TargetMode="External" /><Relationship Type="http://schemas.openxmlformats.org/officeDocument/2006/relationships/hyperlink" Id="rId72" Target="https://docs.aws.amazon.com/ja_jp/lambda/latest/dg/gettingstarted-limits.html#api-requests" TargetMode="External" /><Relationship Type="http://schemas.openxmlformats.org/officeDocument/2006/relationships/hyperlink" Id="rId42" Target="https://docs.stoplight.io/docs/spectral/674b27b261c3c-overview" TargetMode="External" /><Relationship Type="http://schemas.openxmlformats.org/officeDocument/2006/relationships/hyperlink" Id="rId80" Target="https://future-architect.github.io/articles/20211028b/" TargetMode="External" /><Relationship Type="http://schemas.openxmlformats.org/officeDocument/2006/relationships/hyperlink" Id="rId21" Target="https://github.com/OAI/OpenAPI-Specification/blob/main/versions/3.0.3.md" TargetMode="External" /><Relationship Type="http://schemas.openxmlformats.org/officeDocument/2006/relationships/hyperlink" Id="rId95" Target="https://github.com/OAI/OpenAPI-Specification/blob/main/versions/3.0.3.md#operation-object" TargetMode="External" /><Relationship Type="http://schemas.openxmlformats.org/officeDocument/2006/relationships/hyperlink" Id="rId94" Target="https://github.com/OAI/OpenAPI-Specification/blob/main/versions/3.0.3.md#path-item-object" TargetMode="External" /><Relationship Type="http://schemas.openxmlformats.org/officeDocument/2006/relationships/hyperlink" Id="rId46" Target="https://github.com/OpenAPITools/openapi-generator" TargetMode="External" /><Relationship Type="http://schemas.openxmlformats.org/officeDocument/2006/relationships/hyperlink" Id="rId97" Target="https://github.com/future-architect/coding-standards/tree/master/documents/forOpenAPISpecification/sample_divided" TargetMode="External" /><Relationship Type="http://schemas.openxmlformats.org/officeDocument/2006/relationships/hyperlink" Id="rId47" Target="https://github.com/oapi-codegen/oapi-codegen" TargetMode="External" /><Relationship Type="http://schemas.openxmlformats.org/officeDocument/2006/relationships/hyperlink" Id="rId92" Target="https://github.com/stoplightio/prism" TargetMode="External" /><Relationship Type="http://schemas.openxmlformats.org/officeDocument/2006/relationships/hyperlink" Id="rId63" Target="https://github.com/swagger-api/swagger-ui/issues/3641" TargetMode="External" /><Relationship Type="http://schemas.openxmlformats.org/officeDocument/2006/relationships/hyperlink" Id="rId98" Target="https://redocly.com/redocly-cli" TargetMode="External" /><Relationship Type="http://schemas.openxmlformats.org/officeDocument/2006/relationships/hyperlink" Id="rId28" Target="https://spec.openapis.org/oas/v3.0.3#openapi-object" TargetMode="External" /><Relationship Type="http://schemas.openxmlformats.org/officeDocument/2006/relationships/hyperlink" Id="rId65" Target="https://swagger.io/docs/specification/callbacks/" TargetMode="External" /><Relationship Type="http://schemas.openxmlformats.org/officeDocument/2006/relationships/hyperlink" Id="rId45" Target="https://swagger.io/docs/specification/describing-request-body/" TargetMode="External" /><Relationship Type="http://schemas.openxmlformats.org/officeDocument/2006/relationships/hyperlink" Id="rId62" Target="https://swagger.io/docs/specification/links/" TargetMode="External" /><Relationship Type="http://schemas.openxmlformats.org/officeDocument/2006/relationships/hyperlink" Id="rId41" Target="https://swagger.io/docs/specification/paths-and-operations/#:~:text=role%3Dvalue-,operationId,-operationId%20is%20an" TargetMode="External" /><Relationship Type="http://schemas.openxmlformats.org/officeDocument/2006/relationships/hyperlink" Id="rId93" Target="https://swagger.io/docs/specification/using-ref/#allowed-places" TargetMode="External" /><Relationship Type="http://schemas.openxmlformats.org/officeDocument/2006/relationships/hyperlink" Id="rId85" Target="https://www.rfc-editor.org/rfc/rfc3339" TargetMode="External" /><Relationship Type="http://schemas.openxmlformats.org/officeDocument/2006/relationships/hyperlink" Id="rId78" Target="https://www.w3.org/TR/trace-context/" TargetMode="External" /><Relationship Type="http://schemas.openxmlformats.org/officeDocument/2006/relationships/hyperlink" Id="rId23" Target="prerequisit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OpenAPI Specification 3.0.3規約</dc:title>
  <dc:creator>フューチャー株式会社</dc:creator>
  <cp:keywords/>
  <dcterms:created xsi:type="dcterms:W3CDTF">2024-12-24T05:43:56Z</dcterms:created>
  <dcterms:modified xsi:type="dcterms:W3CDTF">2024-12-24T05:43:56Z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