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4"/>
        </w:rPr>
        <w:t>МИНОБРНАУКИ РОССИИ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4"/>
        </w:rPr>
        <w:t>«МИРЭА - Российский технологический университет»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4"/>
        </w:rPr>
        <w:t>Институт перспективных технологий и индустриального программирования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4"/>
        </w:rPr>
        <w:t>Кафедра индустриального программирования</w:t>
      </w:r>
    </w:p>
    <w:p/>
    <w:p/>
    <w:p/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ОТЧЕТ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по практической работе № 7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«Основы баз данных и SQL»</w:t>
      </w:r>
    </w:p>
    <w:p>
      <w:pPr>
        <w:spacing w:after="0"/>
        <w:jc w:val="center"/>
      </w:pPr>
    </w:p>
    <w:p/>
    <w:p/>
    <w:p>
      <w:pPr>
        <w:spacing w:after="40"/>
        <w:ind w:left="4819"/>
      </w:pPr>
      <w:r>
        <w:rPr>
          <w:rFonts w:ascii="Times New Roman" w:hAnsi="Times New Roman" w:eastAsia="Times New Roman"/>
          <w:sz w:val="24"/>
        </w:rPr>
        <w:t>Дисциплина: Технологии разработки приложений</w:t>
        <w:br/>
        <w:t>на базе фреймворков</w:t>
      </w:r>
    </w:p>
    <w:p>
      <w:pPr>
        <w:spacing w:after="40"/>
        <w:ind w:left="4819"/>
      </w:pPr>
      <w:r>
        <w:rPr>
          <w:rFonts w:ascii="Times New Roman" w:hAnsi="Times New Roman" w:eastAsia="Times New Roman"/>
          <w:sz w:val="24"/>
        </w:rPr>
        <w:t>Выполнил: студент группы ЭФБО-03-24</w:t>
      </w:r>
    </w:p>
    <w:p>
      <w:pPr>
        <w:spacing w:after="40"/>
        <w:ind w:left="4819"/>
      </w:pPr>
      <w:r>
        <w:rPr>
          <w:rFonts w:ascii="Times New Roman" w:hAnsi="Times New Roman" w:eastAsia="Times New Roman"/>
          <w:sz w:val="24"/>
        </w:rPr>
        <w:t>Вечернин Данила Александрович</w:t>
      </w:r>
    </w:p>
    <w:p>
      <w:pPr>
        <w:spacing w:after="40"/>
        <w:ind w:left="4819"/>
      </w:pPr>
      <w:r>
        <w:rPr>
          <w:rFonts w:ascii="Times New Roman" w:hAnsi="Times New Roman" w:eastAsia="Times New Roman"/>
          <w:sz w:val="24"/>
        </w:rPr>
        <w:t>Преподаватель: Ящун Татьяна Викторовна</w:t>
      </w:r>
    </w:p>
    <w:p/>
    <w:p/>
    <w:p/>
    <w:p/>
    <w:p/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4"/>
        </w:rPr>
        <w:t>Москва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4"/>
        </w:rPr>
        <w:t>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 № 7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sz w:val="26"/>
        </w:rPr>
        <w:t>Основы баз данных и SQL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Индивидуальный вариант: HomeParty — организация домашних праздников.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Цель работы: освоить проектирование реляционной базы SQLite, первичные и внешние ключи, выборку, фильтрацию, соединение таблиц, агрегаты и группировку средствами SQL; получать результаты через sqlite3 и отображать их в Django без использования ORM.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1. Материалы Яндекс Практикума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2"/>
        <w:gridCol w:w="5669"/>
      </w:tblGrid>
      <w:tr>
        <w:tc>
          <w:tcPr>
            <w:tcW w:type="dxa" w:w="4844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Раздел</w:t>
            </w:r>
          </w:p>
        </w:tc>
        <w:tc>
          <w:tcPr>
            <w:tcW w:type="dxa" w:w="4844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Темы и отметка о выполнении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Раздел 05. «Базы данных и Django ORM»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☐ Введение в базы данных: введение в спринт; реляционные базы; SQL и первые запросы; работа с БД из Python; получение данных; практика запросов; сортировка, ограничение и сдвиг выборки; агрегирующие функции; группировка записей.</w:t>
            </w:r>
          </w:p>
        </w:tc>
      </w:tr>
    </w:tbl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2. Доработка индивидуального проекта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Создана предметная база data/homeparty.sqlite, отдельная от служебной db.sqlite3 Django. Схема sql/schema.sql содержит таблицы events, users, participants, tasks и expenses. Поля id имеют тип INTEGER и PRIMARY KEY; event_id в трёх зависимых таблицах ссылается на events.id. Названия и даты хранятся как TEXT, денежные значения — REAL, completed — INTEGER 0/1. Заданы NOT NULL и CHECK; email пользователя допускает NULL.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В db/database.py настроены абсолютный путь к БД, sqlite3.Row и PRAGMA foreign_keys = ON. Скрипт db/import_json.py выполняет параметризованный executemany и commit в транзакции: сначала события и пользователи, затем зависимые записи. Повторный импорт использует UPSERT без дубликатов. Перенесены 2 события, 3 участника, 3 задачи и 3 расхода; таблица users пуста, как исходный JSON. Предыдущая консольная версия сохранена.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В sql/queries.sql сохранены 17 запросов с комментариями. Q01–Q02 выводят списки, Q03–Q04 фильтруют по бюджету и состоянию, Q05–Q06 соединяют задачи и расходы с событиями, Q07–Q08 вычисляют агрегаты, Q09–Q10 группируют задачи и расходы. Q11 использует HAVING, Q12 — дату и NOT IN; Q13–Q17 обеспечивают детали объектов, участников и показатели события. Все запросы используются веб-страницами. README и памятка по сдаче обновлены.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Репозиторий: https://github.com/future-fashion-hub/HomeParty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3. Результат работы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Сохранённые страницы ПР6 получают данные из SQLite: главная, события, участники, задачи, расходы и детали объектов. Добавлены поиск событий по бюджету, /tasks/pending/, /events/ready/ и /statistics/. Поиск готовности отбирает праздники на выбранную дату без открытых задач — адаптация учебного примера к HomeParty. Статистика показывает количества, расходы, остатки бюджета и группировки; пользовательский порог применяется в HAVING. Параметры GET проверяются и передаются в SQL через ?, результаты — в шаблоны через контекст. Пустые результаты и ответы 404 обрабатываются.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4. Проверка проекта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python manage.py check: ошибок нет. pytest -v: все 86 тестов успешны, в том числе 57 проверок предыдущих этапов и 29 новых. flake8 . --extend-exclude=venv: замечаний нет. Все 17 запросов выполнены в SQLite CLI; integrity_check вернул ok, нарушений внешних ключей нет. Проверены повторный импорт, откат при ошибке, защита параметров и использование всех запросов веб-частью. В браузере проверены формы, фильтры, статистика и переходы; положительный поиск готовности проверен на временной БД.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5. Фиксация результата в Git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Результат сохранён в ветке codex/pr7-sqlite коммитом 528a08e «PR7: add SQLite database and SQL queries». В репозиторий включены предметная база SQLite, схема, запросы, модули db, тесты и документация. Ветка опубликована на GitHub. Состояние ПР6 сохранено в истории Git.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6. Вывод</w:t>
      </w:r>
    </w:p>
    <w:p>
      <w:pPr>
        <w:spacing w:line="276" w:lineRule="auto" w:after="60"/>
        <w:ind w:firstLine="709"/>
      </w:pPr>
      <w:r>
        <w:rPr>
          <w:rFonts w:ascii="Times New Roman" w:hAnsi="Times New Roman" w:eastAsia="Times New Roman"/>
          <w:sz w:val="24"/>
        </w:rPr>
        <w:t>В HomeParty реализован самостоятельный SQL-слой: схема, перенос JSON и получение связанных данных через sqlite3. Освоены SELECT, WHERE, JOIN, агрегаты, GROUP BY, HAVING и параметризованные запросы. Веб-интерфейс использует реляционные данные, а прежняя предметная модель и консольные сценарии сохранены для сравнения. Переход на Django ORM оставлен для следующих практических работ.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