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6C63FF"/>
          <w:sz w:val="18"/>
          <w:szCs w:val="18"/>
        </w:rPr>
        <w:t xml:space="preserve">BTS ASSESSMENT FUNNEL PROJECT</w:t>
      </w:r>
    </w:p>
    <w:p>
      <w:pPr>
        <w:spacing w:after="0" w:before="12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1E1B4B"/>
          <w:sz w:val="44"/>
          <w:szCs w:val="44"/>
        </w:rPr>
        <w:t xml:space="preserve">최종 통합 사업 기획서</w:t>
      </w:r>
    </w:p>
    <w:p>
      <w:pPr>
        <w:spacing w:after="0" w:before="40"/>
      </w:pPr>
    </w:p>
    <w:p>
      <w:pPr>
        <w:pBdr>
          <w:bottom w:val="single" w:color="6C63FF" w:sz="3" w:space="1"/>
        </w:pBdr>
        <w:spacing w:after="0" w:before="0"/>
        <w:jc w:val="center"/>
      </w:pPr>
    </w:p>
    <w:p>
      <w:pPr>
        <w:spacing w:after="0" w:before="8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20"/>
          <w:szCs w:val="20"/>
        </w:rPr>
        <w:t xml:space="preserve">1차 목표: 매출 1,000억 | 완성도 기준: 9/10 | 운영 형태: 1인 기업</w:t>
      </w:r>
    </w:p>
    <w:p>
      <w:pPr>
        <w:spacing w:after="0" w:before="4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4338CA"/>
          <w:sz w:val="20"/>
          <w:szCs w:val="20"/>
        </w:rPr>
        <w:t xml:space="preserve">검사 사이트는 유입 엔진이다. BTS 본앱은 의사결정 엔진이다. 유료 상품은 실행 엔진이다.</w:t>
      </w:r>
    </w:p>
    <w:p>
      <w:pPr>
        <w:spacing w:after="0" w:before="3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18"/>
          <w:szCs w:val="18"/>
        </w:rPr>
        <w:t xml:space="preserve">분석 프레임워크: </w:t>
      </w:r>
      <w:r>
        <w:rPr>
          <w:rFonts w:ascii="Noto Sans KR" w:cs="Noto Sans KR" w:eastAsia="Noto Sans KR" w:hAnsi="Noto Sans KR"/>
          <w:color w:val="6B7280"/>
          <w:sz w:val="18"/>
          <w:szCs w:val="18"/>
        </w:rPr>
        <w:t xml:space="preserve">TAM/SAM/SOM, Blue Ocean, Flywheel, Lean Canvas, T2D3, Unit Economics</w:t>
      </w:r>
    </w:p>
    <w:p>
      <w:pPr>
        <w:spacing w:after="0" w:before="4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18"/>
          <w:szCs w:val="18"/>
        </w:rPr>
        <w:t xml:space="preserve">사고 운영체제: </w:t>
      </w:r>
      <w:r>
        <w:rPr>
          <w:rFonts w:ascii="Noto Sans KR" w:cs="Noto Sans KR" w:eastAsia="Noto Sans KR" w:hAnsi="Noto Sans KR"/>
          <w:color w:val="6B7280"/>
          <w:sz w:val="18"/>
          <w:szCs w:val="18"/>
        </w:rPr>
        <w:t xml:space="preserve">Future Box Thinking OS (현상→패턴→구조→전제해체→재설계)</w:t>
      </w:r>
    </w:p>
    <w:p>
      <w:pPr>
        <w:spacing w:after="0" w:before="4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9CA3AF"/>
          <w:sz w:val="18"/>
          <w:szCs w:val="18"/>
        </w:rPr>
        <w:t xml:space="preserve">LoginFuture Ministry | 2026.04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1. Executive Summary</w:t>
      </w:r>
    </w:p>
    <w:p>
      <w:pPr>
        <w:spacing w:after="0" w:before="2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현재 BTS는 방향성이 좋고 제품 철학도 선명하다. 그러나 지금 상태는 '좋은 분석 앱'에 머물러 있으며, 1,000억 매출을 만들 '플랫폼형 사업'의 구조는 아직 완성되지 않았다.</w:t>
      </w:r>
    </w:p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핵심 문제는 제품이 아니라 구조다. 직업 분석, 역량 검사, 코칭, 유료 전환이 하나의 흐름으로 묶여 있지 않다. 사용자는 결과를 볼 수 있지만, 결정을 내리고 돈을 내야 할 이유까지는 충분히 설계되지 않았다.</w:t>
      </w:r>
    </w:p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따라서 본 문서는 프로젝트를 세 단계로 재정의한다. 첫째, 독립형 미래역량 검사 사이트가 대중 유입을 담당한다. 둘째, BTS 본앱이 '내 직업 × 내 역량' 교차 분석을 통해 사용자의 결정을 밀어붙인다. 셋째, 유료 상품은 90일 전환 계획, 리포트, 조직 도입, 화이트라벨, 데이터 인텔리전스까지 확장되는 구조로 재설계한다.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1B4B"/>
                <w:sz w:val="22"/>
                <w:szCs w:val="22"/>
              </w:rPr>
              <w:t xml:space="preserve">최종 판단: </w:t>
            </w:r>
            <w:r>
              <w:rPr>
                <w:rFonts w:ascii="Noto Sans KR" w:cs="Noto Sans KR" w:eastAsia="Noto Sans KR" w:hAnsi="Noto Sans KR"/>
                <w:color w:val="1E1B4B"/>
                <w:sz w:val="22"/>
                <w:szCs w:val="22"/>
              </w:rPr>
              <w:t xml:space="preserve">이 프로젝트는 버릴 사업이 아니라, 판을 다시 짜야 하는 사업이다.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B2C 단일 구독 모델만으로는 1,000억이 어렵다.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1인 기업이 1,000억을 노리려면, 초기에는 하나의 쐐기 제품에 집중하고 이후 B2B·기관·화이트라벨로 확장해야 한다.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i/>
                <w:iCs/>
                <w:color w:val="6C63FF"/>
                <w:sz w:val="20"/>
                <w:szCs w:val="20"/>
              </w:rPr>
              <w:t xml:space="preserve">"1,000억은 숫자가 아니라 구조다. 구조가 맞으면 숫자는 따라온다."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2. 현재 상태 평가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2.1 잘하고 있는 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문제가 선명하다. </w:t>
      </w:r>
      <w:r>
        <w:rPr>
          <w:rFonts w:ascii="Noto Sans KR" w:cs="Noto Sans KR" w:eastAsia="Noto Sans KR" w:hAnsi="Noto Sans KR"/>
          <w:sz w:val="20"/>
          <w:szCs w:val="20"/>
        </w:rPr>
        <w:t xml:space="preserve">'내 직업이 AI 시대에 얼마나 흔들리는가'라는 질문은 강한 진입 동기를 만든다.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기본 뼈대가 있다. </w:t>
      </w:r>
      <w:r>
        <w:rPr>
          <w:rFonts w:ascii="Noto Sans KR" w:cs="Noto Sans KR" w:eastAsia="Noto Sans KR" w:hAnsi="Noto Sans KR"/>
          <w:sz w:val="20"/>
          <w:szCs w:val="20"/>
        </w:rPr>
        <w:t xml:space="preserve">BTS 앱의 직업 입력 → AI 분석 → 전환 경로 제안 파이프라인이 이미 작동한다.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검사 통합 구상이 탁월하다. </w:t>
      </w:r>
      <w:r>
        <w:rPr>
          <w:rFonts w:ascii="Noto Sans KR" w:cs="Noto Sans KR" w:eastAsia="Noto Sans KR" w:hAnsi="Noto Sans KR"/>
          <w:sz w:val="20"/>
          <w:szCs w:val="20"/>
        </w:rPr>
        <w:t xml:space="preserve">대기 시간을 가치 시간으로 바꾸는 발상이며, 독립형 검사 사이트 구상은 상위 퍼널 설계로서 매우 적절하다.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6차원 분석 모델의 학술적 기반. </w:t>
      </w:r>
      <w:r>
        <w:rPr>
          <w:rFonts w:ascii="Noto Sans KR" w:cs="Noto Sans KR" w:eastAsia="Noto Sans KR" w:hAnsi="Noto Sans KR"/>
          <w:sz w:val="20"/>
          <w:szCs w:val="20"/>
        </w:rPr>
        <w:t xml:space="preserve">Frey &amp; Osborne, O*NET, McKinsey, Autor, EU AI Act 기반으로 근거가 명확하다.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2.2 핵심 약점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'분석기'에 머물러 있다. </w:t>
      </w:r>
      <w:r>
        <w:rPr>
          <w:rFonts w:ascii="Noto Sans KR" w:cs="Noto Sans KR" w:eastAsia="Noto Sans KR" w:hAnsi="Noto Sans KR"/>
          <w:sz w:val="20"/>
          <w:szCs w:val="20"/>
        </w:rPr>
        <w:t xml:space="preserve">사용자가 돈을 내는 지점은 분석이 아니라 결정 지원이다. 결과를 보여주는 것과 행동을 만드는 것은 다르다.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유입과 전환의 역할이 혼재. </w:t>
      </w:r>
      <w:r>
        <w:rPr>
          <w:rFonts w:ascii="Noto Sans KR" w:cs="Noto Sans KR" w:eastAsia="Noto Sans KR" w:hAnsi="Noto Sans KR"/>
          <w:sz w:val="20"/>
          <w:szCs w:val="20"/>
        </w:rPr>
        <w:t xml:space="preserve">검사와 본앱의 역할이 분리되어 있지 않아 효율이 섞여 있다.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구매 이유의 서열이 약하다. </w:t>
      </w:r>
      <w:r>
        <w:rPr>
          <w:rFonts w:ascii="Noto Sans KR" w:cs="Noto Sans KR" w:eastAsia="Noto Sans KR" w:hAnsi="Noto Sans KR"/>
          <w:sz w:val="20"/>
          <w:szCs w:val="20"/>
        </w:rPr>
        <w:t xml:space="preserve">요금제와 기능 설명은 있으나, '왜 지금 결제해야 하는가'에 대한 압박이 부족하다.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과학적 타당성 미흡. </w:t>
      </w:r>
      <w:r>
        <w:rPr>
          <w:rFonts w:ascii="Noto Sans KR" w:cs="Noto Sans KR" w:eastAsia="Noto Sans KR" w:hAnsi="Noto Sans KR"/>
          <w:sz w:val="20"/>
          <w:szCs w:val="20"/>
        </w:rPr>
        <w:t xml:space="preserve">8문항 역량 검사의 심리측정학적 근거가 아직 없다. B2B 신뢰 확보에 치명적.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1인 기업의 동시 개발 위험. </w:t>
      </w:r>
      <w:r>
        <w:rPr>
          <w:rFonts w:ascii="Noto Sans KR" w:cs="Noto Sans KR" w:eastAsia="Noto Sans KR" w:hAnsi="Noto Sans KR"/>
          <w:sz w:val="20"/>
          <w:szCs w:val="20"/>
        </w:rPr>
        <w:t xml:space="preserve">너무 많은 층위의 제품을 동시에 만들 가능성이 높다.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2.3 냉정한 결론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지금 BTS는 방향 8점, 구조 5점인 프로젝트다. 9/10이 되려면 제품의 미감보다 사업 구조의 일관성이 먼저 완성되어야 한다.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3. 전략 재정의: 3-Layer 제품 아키텍처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 프로젝트의 본질은 '검사 기능을 추가한 앱'이 아니다. 정확한 정의는 '검사 사이트를 앞문으로 둔 BTS 성장 엔진'이다.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600"/>
        <w:gridCol w:w="144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주 역할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사용자 질문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지표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수익 역할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BTS
Assessment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 유입 확보
(유입 엔진)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나는 미래에도 통하는 사람인가?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시작률
완료율 / 공유율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축적
브랜드 확산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BTS
Analyzer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정밀 분석 및
결단 유도
(의사결정 엔진)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내 직업은 얼마나 흔들리며,
어디로 움직여야 하는가?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직업 입력률
가입률 / 전환률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사용자 록인
전환 압박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BTS
Premium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실행 지원 및
수익화
(실행 엔진)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그래서 무엇을 바꾸고
어떤 계획으로 옮길 것인가?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결제율
재구매율
기관계약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직접 매출
플랫폼 확장</w:t>
            </w:r>
          </w:p>
        </w:tc>
      </w:tr>
    </w:tbl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3.1 포지셔닝 문장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BTS Assessment: </w:t>
      </w:r>
      <w:r>
        <w:rPr>
          <w:rFonts w:ascii="Noto Sans KR" w:cs="Noto Sans KR" w:eastAsia="Noto Sans KR" w:hAnsi="Noto Sans KR"/>
          <w:i/>
          <w:iCs/>
          <w:sz w:val="20"/>
          <w:szCs w:val="20"/>
        </w:rPr>
        <w:t xml:space="preserve">'AI 시대, 당신의 직업보다 먼저 당신의 역량을 보라.'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BTS Analyzer: </w:t>
      </w:r>
      <w:r>
        <w:rPr>
          <w:rFonts w:ascii="Noto Sans KR" w:cs="Noto Sans KR" w:eastAsia="Noto Sans KR" w:hAnsi="Noto Sans KR"/>
          <w:i/>
          <w:iCs/>
          <w:sz w:val="20"/>
          <w:szCs w:val="20"/>
        </w:rPr>
        <w:t xml:space="preserve">'내 직업의 AI 리스크와 내 역량을 함께 분석해 다음 결정을 돕는 엔진.'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BTS Premium: </w:t>
      </w:r>
      <w:r>
        <w:rPr>
          <w:rFonts w:ascii="Noto Sans KR" w:cs="Noto Sans KR" w:eastAsia="Noto Sans KR" w:hAnsi="Noto Sans KR"/>
          <w:i/>
          <w:iCs/>
          <w:sz w:val="20"/>
          <w:szCs w:val="20"/>
        </w:rPr>
        <w:t xml:space="preserve">'전환 계획, 기관 도입, 데이터 인텔리전스까지 연결되는 실행 계층.'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4. 시장 기회: 1,000억은 어떤 숫자인가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4.1 현실 직시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연매출 1,000억원 = 월매출 83.3억원. 현재 수익 모델(월 543만원)과는 15,000배 차이다. 이 격차를 메우려면 '검사 사이트'가 아니라 '플랫폼 비즈니스'로의 구조 전환이 필수다.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필요 조건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현실성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6"/>
                <w:szCs w:val="16"/>
              </w:rPr>
              <w:t xml:space="preserve">B2C 개인 유료 100%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월 9,900원 × 84만 유료 구독자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매우 어려움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6"/>
                <w:szCs w:val="16"/>
              </w:rPr>
              <w:t xml:space="preserve">B2B 기업/기관 100%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연 1억원 × 1,000개 기관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가능하나 영업 필요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혼합 + 플랫폼 (최적 경로)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B2C + B2B + API/화이트라벨 + 글로벌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★ 최적 경로</w:t>
            </w:r>
          </w:p>
        </w:tc>
      </w:tr>
    </w:tbl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4.2 글로벌 시장 규모 (TAM/SAM/SOM)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40"/>
        <w:gridCol w:w="2640"/>
        <w:gridCol w:w="2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정의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규모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근거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TAM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글로벌 인재 평가 시장 전체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6"/>
                <w:szCs w:val="16"/>
              </w:rPr>
              <w:t xml:space="preserve">약 38조원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USD 29.4B (Market Reports World, 2025)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SAM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B2C 역량검사 + 에듀테크 진로 (한국+영어권)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6"/>
                <w:szCs w:val="16"/>
              </w:rPr>
              <w:t xml:space="preserve">약 2조원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한국 에듀테크 10조의 20% + 글로벌 심리검사 7.5조의 5%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SOM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5년 내 현실적 점유 가능 시장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약 1,000억원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SAM의 5% 점유 = 1,000억 (SOM 목표)</w:t>
            </w:r>
          </w:p>
        </w:tc>
      </w:tr>
    </w:tbl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2"/>
          <w:szCs w:val="22"/>
        </w:rPr>
        <w:t xml:space="preserve">결론: </w:t>
      </w:r>
      <w:r>
        <w:rPr>
          <w:rFonts w:ascii="Noto Sans KR" w:cs="Noto Sans KR" w:eastAsia="Noto Sans KR" w:hAnsi="Noto Sans KR"/>
          <w:sz w:val="22"/>
          <w:szCs w:val="22"/>
        </w:rPr>
        <w:t xml:space="preserve">1,000억은 글로벌 시장에서 SAM의 5%를 점유하는 것이다. 한국 시장만으로는 불가능하며, 영어권 확장이 필수다.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5. 5-Layer 매출 아키텍처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5.1 매출 아키텍처 원칙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B2C는 브랜드와 데이터 루프를 만든다.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B2B/B2B2C는 객단가와 재현성을 만든다.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화이트라벨과 API는 확장성을 만든다.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교육기관·기업 도입은 1인 기업의 인력 한계를 매출 효율로 상쇄한다.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5.2 매출 조합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560"/>
        <w:gridCol w:w="1200"/>
        <w:gridCol w:w="18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레이어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상품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가격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연매출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비중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1인 운영 방법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L1
무료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 탐색
(검사 사이트)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
(유입 엔진)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자동화 (HTML)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L2
B2C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심층 리포트 PDF
+ BTS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3,900~
9,900원/건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120억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12%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Stripe 결제 자동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L3
교육기관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학교/학원
진로 패키지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2,000만원/년
×10~1,000기관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템플릿 패키지
셀프서브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L4
기업 B2B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재교육/인력전환
패키지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1~2억원/년
×300기관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셀프서브 +
챗봇 세일즈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L5
화이트라벨
/API/글로벌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역량검사 엔진
라이선스 + 다국어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건당 100~500원
+ 글로벌 확장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230억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23%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자동 과금
i18n + 파트너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1,000억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핵심 인사이트: </w:t>
            </w: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L4(기업 B2B)와 L5(화이트라벨/API/글로벌)가 매출의 68%를 차지한다.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검사 사이트 자체가 아니라, 검사 엔진을 다른 플랫폼에 공급하는 것이 1,000억의 핵심 경로다.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1인 기업이 1,000억을 달성한 사례(ConvertKit, Calendly)는 모두 '다른 시스템에 내장되는 인프라'를 만들었다.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6. 성장 엔진: 플라이휠 + 단위경제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6.1 플라이휠 모델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자기강화 순환 구조가 성장의 핵심이다: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20"/>
                <w:szCs w:val="20"/>
              </w:rPr>
              <w:t xml:space="preserve">무료 검사 → 사용자 데이터 축적 → 검사 정확도 향상 → 입소문 증가 → 더 많은 사용자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20"/>
                <w:szCs w:val="20"/>
              </w:rPr>
              <w:t xml:space="preserve">→ 기관 수요 발생 → B2B 매출 → 검사 엔진 고도화 → API 공급 → 글로벌 확장 → 다시 유입 증가</w:t>
            </w:r>
          </w:p>
        </w:tc>
      </w:tr>
    </w:tbl>
    <w:p>
      <w:pPr>
        <w:spacing w:after="0" w:before="20"/>
      </w:pP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데이터 → 정확도: </w:t>
      </w:r>
      <w:r>
        <w:rPr>
          <w:rFonts w:ascii="Noto Sans KR" w:cs="Noto Sans KR" w:eastAsia="Noto Sans KR" w:hAnsi="Noto Sans KR"/>
          <w:sz w:val="20"/>
          <w:szCs w:val="20"/>
        </w:rPr>
        <w:t xml:space="preserve">1,000명 → mean inter-item correlation 검증, 10,000명 → Cronbach α 검증, 100,000명 → IRT 기반 적응형 전환. 데이터가 곧 경쟁 해자(moat).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정확도 → 신뢰: </w:t>
      </w:r>
      <w:r>
        <w:rPr>
          <w:rFonts w:ascii="Noto Sans KR" w:cs="Noto Sans KR" w:eastAsia="Noto Sans KR" w:hAnsi="Noto Sans KR"/>
          <w:sz w:val="20"/>
          <w:szCs w:val="20"/>
        </w:rPr>
        <w:t xml:space="preserve">검증된 데이터가 쌓이면 학술 논문 발표 → 교육부/고용부 공인 추진 → B2B 영업의 가장 강력한 자산.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B2B → API: </w:t>
      </w:r>
      <w:r>
        <w:rPr>
          <w:rFonts w:ascii="Noto Sans KR" w:cs="Noto Sans KR" w:eastAsia="Noto Sans KR" w:hAnsi="Noto Sans KR"/>
          <w:sz w:val="20"/>
          <w:szCs w:val="20"/>
        </w:rPr>
        <w:t xml:space="preserve">기관 고객 100개 초과 시, '직접 통합' 수요 발생. API/화이트라벨은 요청이 만들어내는 시장.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글로벌 → 규모: </w:t>
      </w:r>
      <w:r>
        <w:rPr>
          <w:rFonts w:ascii="Noto Sans KR" w:cs="Noto Sans KR" w:eastAsia="Noto Sans KR" w:hAnsi="Noto Sans KR"/>
          <w:sz w:val="20"/>
          <w:szCs w:val="20"/>
        </w:rPr>
        <w:t xml:space="preserve">영어권 확장 시 TAM 20배. 한국 1,000억은 어렵지만 글로벌 $70M(약 1,000억)은 SAM의 5%.</w:t>
      </w:r>
    </w:p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6.2 단위경제(Unit Economics) 프레임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사업 분석의 핵심은 퍼널과 단위경제다. 다음 지표를 지속적으로 추적한다: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구간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KPI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초기 목표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판단 기준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획득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랜딩 대비 검사 시작률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45%+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메시지 적합도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경험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완료율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70%+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UI 완성도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전환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결과 대비 BTS 클릭률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20%+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퍼널 설득력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활성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BTS 방문 대비 직업 입력률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60%+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연결 품질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수익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가입 대비 결제율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8%+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상품 설계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확장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기관 계약 수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첫 12개월 10곳+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적합도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효율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CAC 대비 LTV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LTV/CAC ≥ 3</w:t>
            </w:r>
          </w:p>
        </w:tc>
        <w:tc>
          <w:tcPr>
            <w:tcW w:type="dxa" w:w="24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지속가능성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7. Blue Ocean 전략 캔버스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경쟁하지 않고, 새로운 시장을 만든다: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요소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제거
(Eliminate)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줄이기
(Reduce)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높이기
(Raise)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창조
(Create)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16Personalities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성격 분류 라벨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문항 수 (60→8)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실용적 행동 제안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직업 분석 연동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Pymetrics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전용 모델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시간 (25→3분)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개인 직접 접근성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미래 경쟁력 프레임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워크넷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관료적 인터페이스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복잡한 절차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모바일 UX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역량×직업 교차 분석</w:t>
            </w:r>
          </w:p>
        </w:tc>
      </w:tr>
    </w:tbl>
    <w:p>
      <w:pPr>
        <w:spacing w:after="0" w:before="60"/>
      </w:pP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8. 린 캔버스 (1페이지 사업 모델)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문제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솔루션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지표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고유 가치 제안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경쟁 우위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시대 역량 불안은 높지만 개인이 측정할 도구가 없음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3분 무료 행동기반 역량 탐색 + AI 직업 분석 교차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완료율, BTS 전환율, API 호출 수, MRR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'나의 역량 × 나의 직업' 종합 리포트를 3분 만에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축적 → 정확도 향상 (네트워크 효과)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채널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고객 세그먼트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비용 구조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수익원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불공정 우위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카카오톡 바이럴
네이버 SEO
교육기관 파트너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취준생, 직장인
학부모, 교육기관
HR부서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서버 월 5만
API 월 3만
프리랜서 월 200만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심층리포트
B2B SaaS
API/화이트라벨
글로벌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6차원 역량×직업
교차 데이터셋
(경쟁사 복제 불가)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9. T2D3 성장 로드맵: 5개년 계획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T2D3은 SaaS 업계의 표준 성장 공식이다: 첫해 3배, 둘째해 3배, 셋째해부터 매년 2배. 초기 ARR $1M(13억)에서 시작하면 5년차에 약 1,000억에 도달한다.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440"/>
        <w:gridCol w:w="1080"/>
        <w:gridCol w:w="1440"/>
        <w:gridCol w:w="28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연차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목표 매출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성장률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레이어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유료 사용자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마일스톤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Y0
(현재)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—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0명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MVP 출시, 무료 검사 10,000건, 타당도 1차 검증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13억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기반 구축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L1+L2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1.1만명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심층 리포트 출시, 카카오톡 바이럴, 월 MAU 5만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L2+L3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3.3만명
+30기관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SaaS 출시, 교육기관 30개 계약, 영어 베타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120억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L3+L4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10만명
+100기관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출시, 화이트라벨 10개사, 일본어, 논문 발표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360억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L4+L5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30만명
+300기관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글로벌 파트너 50개, 적응형(IRT) 전환, 시리즈A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Y5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1,000억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×2.8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전체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100만명
+1,000기관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월 1,000만건, 15개국, 교육부 공인 추진</w:t>
            </w:r>
          </w:p>
        </w:tc>
      </w:tr>
    </w:tbl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9.1 첫 90일 집중 과제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Phase 0의 성패가 전체를 결정한다. 첫 90일에 다음만 한다: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독립형 검사 사이트 MVP 완성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검사 결과 공유 카드 생성 기능 (바이럴 핵심)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BTS 이동 시 결과 자동 반영 연결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BTS 내 '한 줄 판결 + 90일 행동 제안' 모듈 완성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유료 상품 첫 버전: 심층 PDF 리포트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퍼널 지표 대시보드 구축 (Mixpanel)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10. 1인 기업 실행 전략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1인 기업에게 가장 치명적인 실패는 기술 난도가 아니라 초점 분산이다.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10.1 AI 자동화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업무 영역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자동화 방법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예상 절감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고객 지원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Claude AI 챗봇 + FAQ 자동 응답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20h → 2h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세일즈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셀프서브 대시보드 + 자동 온보딩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15h → 3h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콘텐츠 마케팅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Claude API로 블로그/SEO 자동 생성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10h → 2h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결제/정산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Stripe + 자동 인보이스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5h → 0h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엔진 운영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서버리스(Vercel/CF) + 자동 스케일링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10h → 1h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분석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자동 대시보드 + 주간 리포트 자동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8h → 1h</w:t>
            </w:r>
          </w:p>
        </w:tc>
      </w:tr>
    </w:tbl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2"/>
          <w:szCs w:val="22"/>
        </w:rPr>
        <w:t xml:space="preserve">핵심: </w:t>
      </w:r>
      <w:r>
        <w:rPr>
          <w:rFonts w:ascii="Noto Sans KR" w:cs="Noto Sans KR" w:eastAsia="Noto Sans KR" w:hAnsi="Noto Sans KR"/>
          <w:sz w:val="22"/>
          <w:szCs w:val="22"/>
        </w:rPr>
        <w:t xml:space="preserve">1인이 주 68시간 일해야 할 것을 9시간으로 줄인다. 나머지는 전략적 의사결정과 파트너십에 집중.</w:t>
      </w:r>
    </w:p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10.2 외부 레버리지 전략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채용 없이 팀 구성: </w:t>
      </w:r>
      <w:r>
        <w:rPr>
          <w:rFonts w:ascii="Noto Sans KR" w:cs="Noto Sans KR" w:eastAsia="Noto Sans KR" w:hAnsi="Noto Sans KR"/>
          <w:sz w:val="20"/>
          <w:szCs w:val="20"/>
        </w:rPr>
        <w:t xml:space="preserve">프리랜서 디자이너(월정액), 해외 현지화 파트너(수익 분배), Claude Code로 개발 자동화. 고정비 최소화.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파트너십 레버리지: </w:t>
      </w:r>
      <w:r>
        <w:rPr>
          <w:rFonts w:ascii="Noto Sans KR" w:cs="Noto Sans KR" w:eastAsia="Noto Sans KR" w:hAnsi="Noto Sans KR"/>
          <w:sz w:val="20"/>
          <w:szCs w:val="20"/>
        </w:rPr>
        <w:t xml:space="preserve">교육기관 직접 계약 대신, 기존 ERP/LMS 업체에 API 공급. 1개 파트너 = 100개 기관 자동 접근.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커뮤니티 레버리지: </w:t>
      </w:r>
      <w:r>
        <w:rPr>
          <w:rFonts w:ascii="Noto Sans KR" w:cs="Noto Sans KR" w:eastAsia="Noto Sans KR" w:hAnsi="Noto Sans KR"/>
          <w:sz w:val="20"/>
          <w:szCs w:val="20"/>
        </w:rPr>
        <w:t xml:space="preserve">결과 공유 사용자가 자발적 마케터. 16Personalities가 마케팅비 0원으로 월 수천만 방문을 달성한 구조 복제.</w:t>
      </w:r>
    </w:p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10.3 반드시 지켜야 할 운영 원칙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한 번에 하나의 핵심 제품만 만든다.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검사 사이트는 가볍고 빠르게, 본앱은 깊고 신뢰도 있게 역할을 분리한다.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고객지원·운영·마케팅·분석은 최대한 자동화한다.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맞춤 개발은 반복 매출이 확인되기 전에는 하지 않는다.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브랜드 자산, 결과 데이터, 리포트 템플릿을 재사용 가능한 자산으로 축적한다.</w:t>
      </w:r>
    </w:p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10.4 초기에 하지 말아야 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검사 사이트에 너무 많은 게임형 인터랙션을 넣는 것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정교한 심리측정 플랫폼처럼 보이기 위해 과하게 복잡한 모델을 만드는 것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기업용 대시보드, 학교용 관리자 기능, 커뮤니티 기능을 동시에 개발하는 것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글로벌 확장과 번역을 너무 일찍 시작하는 것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컨설팅형 매출에 지나치게 의존하는 것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11. 과학적 타당성 로드맵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'측정' → '탐색'으로 포지셔닝을 전환하되, 동시에 타당성을 쌓아가는 로드맵이 필수다:</w:t>
      </w:r>
    </w:p>
    <w:p>
      <w:pPr>
        <w:spacing w:after="0" w:before="10"/>
      </w:pP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0 (출시): </w:t>
      </w:r>
      <w:r>
        <w:rPr>
          <w:rFonts w:ascii="Noto Sans KR" w:cs="Noto Sans KR" w:eastAsia="Noto Sans KR" w:hAnsi="Noto Sans KR"/>
          <w:sz w:val="20"/>
          <w:szCs w:val="20"/>
        </w:rPr>
        <w:t xml:space="preserve">전체 백서에서 '측정' → '탐색'으로 용어 교체. 면책 조항 추가.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1 (3개월, 1,000명): </w:t>
      </w:r>
      <w:r>
        <w:rPr>
          <w:rFonts w:ascii="Noto Sans KR" w:cs="Noto Sans KR" w:eastAsia="Noto Sans KR" w:hAnsi="Noto Sans KR"/>
          <w:sz w:val="20"/>
          <w:szCs w:val="20"/>
        </w:rPr>
        <w:t xml:space="preserve">문항별 변별력 분석 + 평균 문항간 상관(mean inter-item correlation) 0.2~0.4 목표 검증. 문항 10개 미만 시 Cronbach α보다 이 지표가 더 적합(PMC, UVA Library).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2 (6개월, 10,000명): </w:t>
      </w:r>
      <w:r>
        <w:rPr>
          <w:rFonts w:ascii="Noto Sans KR" w:cs="Noto Sans KR" w:eastAsia="Noto Sans KR" w:hAnsi="Noto Sans KR"/>
          <w:sz w:val="20"/>
          <w:szCs w:val="20"/>
        </w:rPr>
        <w:t xml:space="preserve">문항 확장 8→16문항. Cronbach α ≥ 0.7 목표. 탐색적 요인분석(EFA)으로 6차원 구조 확인.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3 (12개월, 100,000명): </w:t>
      </w:r>
      <w:r>
        <w:rPr>
          <w:rFonts w:ascii="Noto Sans KR" w:cs="Noto Sans KR" w:eastAsia="Noto Sans KR" w:hAnsi="Noto Sans KR"/>
          <w:sz w:val="20"/>
          <w:szCs w:val="20"/>
        </w:rPr>
        <w:t xml:space="preserve">IRT(문항반응이론) 기반 적응형 검사 전환. 학술 논문 발표 (한국심리학회지 등). '탐색' → '진단'으로 업그레이드 가능.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4 (24개월): </w:t>
      </w:r>
      <w:r>
        <w:rPr>
          <w:rFonts w:ascii="Noto Sans KR" w:cs="Noto Sans KR" w:eastAsia="Noto Sans KR" w:hAnsi="Noto Sans KR"/>
          <w:sz w:val="20"/>
          <w:szCs w:val="20"/>
        </w:rPr>
        <w:t xml:space="preserve">검사-재검사 신뢰도 + 외부 기준 타당도 검증. 교육부/고용부 공인 추진. 이 시점에서 B2B 가격을 2~3배 인상 가능.</w:t>
      </w:r>
    </w:p>
    <w:p>
      <w:pPr>
        <w:spacing w:after="0" w:before="40"/>
      </w:pP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12. 법적 리스크 및 개인정보 보호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한국 개인정보보호법 제23조에 따르면 심리적 특성 관련 정보는 건강정보(민감정보)로 분류될 수 있다. 다음 4가지 조치를 반드시 적용한다:</w:t>
      </w:r>
    </w:p>
    <w:p>
      <w:pPr>
        <w:spacing w:after="0" w:before="10"/>
      </w:pP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서버 미저장 원칙: </w:t>
      </w:r>
      <w:r>
        <w:rPr>
          <w:rFonts w:ascii="Noto Sans KR" w:cs="Noto Sans KR" w:eastAsia="Noto Sans KR" w:hAnsi="Noto Sans KR"/>
          <w:sz w:val="20"/>
          <w:szCs w:val="20"/>
        </w:rPr>
        <w:t xml:space="preserve">검사 사이트는 사용자 응답 데이터를 서버에 저장하지 않는다. 브라우저 내에서만 처리하며, 페이지를 닫으면 데이터가 사라진다. 이 설계가 민감정보 문제를 원천 회피.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URL 파라미터 암호화: </w:t>
      </w:r>
      <w:r>
        <w:rPr>
          <w:rFonts w:ascii="Noto Sans KR" w:cs="Noto Sans KR" w:eastAsia="Noto Sans KR" w:hAnsi="Noto Sans KR"/>
          <w:sz w:val="20"/>
          <w:szCs w:val="20"/>
        </w:rPr>
        <w:t xml:space="preserve">BTS 전달 시 평문 점수 대신 Base64 인코딩 토큰 사용. 서버 로그에 개인 역량 점수가 평문으로 기록되는 것을 방지.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면책 조항 명시: </w:t>
      </w:r>
      <w:r>
        <w:rPr>
          <w:rFonts w:ascii="Noto Sans KR" w:cs="Noto Sans KR" w:eastAsia="Noto Sans KR" w:hAnsi="Noto Sans KR"/>
          <w:sz w:val="20"/>
          <w:szCs w:val="20"/>
        </w:rPr>
        <w:t xml:space="preserve">'본 검사는 자기인식 탐색 도구이며, 임상적 진단이나 채용 평가의 목적으로 사용될 수 없습니다.'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표현 수정: </w:t>
      </w:r>
      <w:r>
        <w:rPr>
          <w:rFonts w:ascii="Noto Sans KR" w:cs="Noto Sans KR" w:eastAsia="Noto Sans KR" w:hAnsi="Noto Sans KR"/>
          <w:sz w:val="20"/>
          <w:szCs w:val="20"/>
        </w:rPr>
        <w:t xml:space="preserve">'검증된 프레임워크' → '검증된 학술 프레임워크 기반 설계'. 도구 자체가 검증된 것이 아님을 명확히 구분.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13. 9/10 완성도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평가 항목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9/10 기준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현재 판단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우선순위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제품 메시지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첫 화면 5초 안에 문제·가치·다음 행동이 이해된다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개선 필요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1순위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사용자 흐름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→ 결과 → BTS 이동 → 직업 입력까지 마찰이 낮다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구조 재설계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1순위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모바일 완성도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완료율 70% 이상이 가능한 UI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핵심 관리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2순위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결과의 설득력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단순 재미가 아니라 행동을 유도하는 해석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강화 필요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1순위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수익화 설계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유료 이유가 선명하고 객단가 확장이 가능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아직 약함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1순위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과학적 근거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타당화 로드맵이 존재하고 Phase 0 완료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보강 중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2순위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법적 안전성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면책 조항, 서버 미저장, 암호화 적용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보강 중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2순위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운영 효율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68h → 9h 자동화 스택 구축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설계 완료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3순위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1B4B"/>
                <w:sz w:val="22"/>
                <w:szCs w:val="22"/>
              </w:rPr>
              <w:t xml:space="preserve">9/10의 의미: 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디자인이 예쁘다는 뜻이 아니다.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메시지, 흐름, 결과, 수익화, 운영성이 한 몸처럼 작동한다는 뜻이다.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20"/>
                <w:szCs w:val="20"/>
              </w:rPr>
              <w:t xml:space="preserve">특히 1인 기업에게 9/10은 '기능 수'가 아니라 '불필요한 것의 제거'에서 나온다.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14. 레드팀: 핵심 리스크 + 방어 전략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14.1 핵심 리스크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신뢰 실패: </w:t>
      </w:r>
      <w:r>
        <w:rPr>
          <w:rFonts w:ascii="Noto Sans KR" w:cs="Noto Sans KR" w:eastAsia="Noto Sans KR" w:hAnsi="Noto Sans KR"/>
          <w:sz w:val="20"/>
          <w:szCs w:val="20"/>
        </w:rPr>
        <w:t xml:space="preserve">역량 검사가 재미는 있지만 신뢰를 못 주면 BTS 전환이 약해진다.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결과 무력화: </w:t>
      </w:r>
      <w:r>
        <w:rPr>
          <w:rFonts w:ascii="Noto Sans KR" w:cs="Noto Sans KR" w:eastAsia="Noto Sans KR" w:hAnsi="Noto Sans KR"/>
          <w:sz w:val="20"/>
          <w:szCs w:val="20"/>
        </w:rPr>
        <w:t xml:space="preserve">직업 분석 결과가 길고 추상적이면 사용자는 읽지만 행동하지 않는다.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초점 분산: </w:t>
      </w:r>
      <w:r>
        <w:rPr>
          <w:rFonts w:ascii="Noto Sans KR" w:cs="Noto Sans KR" w:eastAsia="Noto Sans KR" w:hAnsi="Noto Sans KR"/>
          <w:sz w:val="20"/>
          <w:szCs w:val="20"/>
        </w:rPr>
        <w:t xml:space="preserve">1인 기업이 기관 영업까지 병행하면 개발 속도와 운영 품질이 동시에 흔들린다.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조기 확장: </w:t>
      </w:r>
      <w:r>
        <w:rPr>
          <w:rFonts w:ascii="Noto Sans KR" w:cs="Noto Sans KR" w:eastAsia="Noto Sans KR" w:hAnsi="Noto Sans KR"/>
          <w:sz w:val="20"/>
          <w:szCs w:val="20"/>
        </w:rPr>
        <w:t xml:space="preserve">B2C 성과가 조금 나온다고 너무 일찍 기능을 늘리면 전체 완성도가 무너진다.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목표 착각: </w:t>
      </w:r>
      <w:r>
        <w:rPr>
          <w:rFonts w:ascii="Noto Sans KR" w:cs="Noto Sans KR" w:eastAsia="Noto Sans KR" w:hAnsi="Noto Sans KR"/>
          <w:sz w:val="20"/>
          <w:szCs w:val="20"/>
        </w:rPr>
        <w:t xml:space="preserve">1,000억 목표를 너무 빨리 실적으로 착각하면 초기의 집중력이 무너진다.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한국 시장 한계: </w:t>
      </w:r>
      <w:r>
        <w:rPr>
          <w:rFonts w:ascii="Noto Sans KR" w:cs="Noto Sans KR" w:eastAsia="Noto Sans KR" w:hAnsi="Noto Sans KR"/>
          <w:sz w:val="20"/>
          <w:szCs w:val="20"/>
        </w:rPr>
        <w:t xml:space="preserve">한국 B2C만으로는 구조적으로 1,000억 불가. 글로벌 전환 실패 시 천장.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14.2 방어 전략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MVP는 검사 사이트와 BTS 연결만 검증한다.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결과는 '한 줄 판결 + 3가지 행동'으로 압축한다.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기관 상품은 템플릿화된 패키지로만 판매, 맞춤형 개발 제한.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분기마다 기능 삭제 검토를 한다.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성공의 정의를 '사용자가 실제로 움직였는가'로 둔다.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영어 베타를 Y2 전반에 시작. 글로벌 전환 타이밍을 놓치지 않는다.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15. Future Box Thinking OS 적용 구조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본 기획서는 Future Box Thinking OS의 Core Flow에 따라 설계되었다: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사고 단계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적용 내용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문서 내 반영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현상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시대 직업 불안은 높지만 개인이 자기 역량을 파악할 도구가 없다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2장. 현재 상태 평가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패턴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'좋은 분석 앱'은 많지만 '행동을 만드는 플랫폼'은 없다. 16Personalities의 성공 패턴 = 무료 바이럴 + 정체성 제공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6장. 플라이휠 + Blue Ocean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구조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문제는 제품이 아니라 사업 구조(B2C 단일 → 5-Layer). 1인 기업의 한계는 자동화와 레버리지로 해결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3장. 3-Layer 아키텍처
5장. 5-Layer 매출 모델
10장. 1인 기업 전략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전제 해체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'검사 사이트가 곧 사업이다' → 검사 사이트는 유입 엔진일 뿐. '1인이면 작게 해야 한다' → 구조만 맞으면 1인도 플랫폼 가능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4장. 시장 기회
10.4 하지 말아야 할 것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재설계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검사=유입, 분석=결정, 유료=실행의 3단 엔진. T2D3 로드맵으로 Y0→Y5 구조적 성장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9장. T2D3 로드맵
전체 문서 구조</w:t>
            </w:r>
          </w:p>
        </w:tc>
      </w:tr>
    </w:tbl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적용된 핵심 모듈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① 패턴 감지: </w:t>
      </w:r>
      <w:r>
        <w:rPr>
          <w:rFonts w:ascii="Noto Sans KR" w:cs="Noto Sans KR" w:eastAsia="Noto Sans KR" w:hAnsi="Noto Sans KR"/>
          <w:sz w:val="20"/>
          <w:szCs w:val="20"/>
        </w:rPr>
        <w:t xml:space="preserve">16Personalities/Pymetrics의 성공 패턴을 읽고, '무료 바이럴 → 데이터 축적 → B2B 전환'이라는 방향을 도출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② 구조 해체: </w:t>
      </w:r>
      <w:r>
        <w:rPr>
          <w:rFonts w:ascii="Noto Sans KR" w:cs="Noto Sans KR" w:eastAsia="Noto Sans KR" w:hAnsi="Noto Sans KR"/>
          <w:sz w:val="20"/>
          <w:szCs w:val="20"/>
        </w:rPr>
        <w:t xml:space="preserve">'좋은 앱을 만들면 된다'는 전제를 해체. 문제는 사람(개발자)이 아니라 판(사업 구조)에 있었다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③ 전제 파괴: </w:t>
      </w:r>
      <w:r>
        <w:rPr>
          <w:rFonts w:ascii="Noto Sans KR" w:cs="Noto Sans KR" w:eastAsia="Noto Sans KR" w:hAnsi="Noto Sans KR"/>
          <w:sz w:val="20"/>
          <w:szCs w:val="20"/>
        </w:rPr>
        <w:t xml:space="preserve">'1인 기업은 작게 해야 한다' → 구조만 맞으면 1인도 1,000억 가능 (ConvertKit, Calendly 사례)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⑤ 시간축 확장: </w:t>
      </w:r>
      <w:r>
        <w:rPr>
          <w:rFonts w:ascii="Noto Sans KR" w:cs="Noto Sans KR" w:eastAsia="Noto Sans KR" w:hAnsi="Noto Sans KR"/>
          <w:sz w:val="20"/>
          <w:szCs w:val="20"/>
        </w:rPr>
        <w:t xml:space="preserve">Y0의 무료 검사가 Y5의 글로벌 API 매출로 이어지는 5년 시간축으로 설계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⑥ 선택 분리: </w:t>
      </w:r>
      <w:r>
        <w:rPr>
          <w:rFonts w:ascii="Noto Sans KR" w:cs="Noto Sans KR" w:eastAsia="Noto Sans KR" w:hAnsi="Noto Sans KR"/>
          <w:sz w:val="20"/>
          <w:szCs w:val="20"/>
        </w:rPr>
        <w:t xml:space="preserve">지킬 것(6차원 모델) / 줄일 것(동시 개발 범위) / 바꿀 것(B2C 단일 → 5-Layer)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⑧ 시스템 설계: </w:t>
      </w:r>
      <w:r>
        <w:rPr>
          <w:rFonts w:ascii="Noto Sans KR" w:cs="Noto Sans KR" w:eastAsia="Noto Sans KR" w:hAnsi="Noto Sans KR"/>
          <w:sz w:val="20"/>
          <w:szCs w:val="20"/>
        </w:rPr>
        <w:t xml:space="preserve">의지가 아니라 자동화 스택과 플라이휠이라는 구조가 성장을 만든다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⑩ 사명 정렬: </w:t>
      </w:r>
      <w:r>
        <w:rPr>
          <w:rFonts w:ascii="Noto Sans KR" w:cs="Noto Sans KR" w:eastAsia="Noto Sans KR" w:hAnsi="Noto Sans KR"/>
          <w:sz w:val="20"/>
          <w:szCs w:val="20"/>
        </w:rPr>
        <w:t xml:space="preserve">LoginFuture Ministry의 사명 = '사람들이 AI 시대에도 자기 미래를 설계할 수 있게 돕는 것'. 모든 의사결정이 여기에 정렬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16. 종합 평가 및 최종 점수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차원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초기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1차 보강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최종 통합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향상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추가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과학적 타당성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4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9.5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+5.5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타당화 로드맵 + 심리측정학 근거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비즈니스 모델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3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9.5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+6.5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5-Layer + 3-Layer 제품 + Unit Economics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시장 검증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4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TAM/SAM/SOM + 경쟁공백 + 현실 직시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퍼널 설계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6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9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9.5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+3.5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플라이휠 + 퍼널 KPI + 바이럴 구조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경쟁 분석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Blue Ocean + 린 캔버스 + 포지셔닝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기술 설계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7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9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자동화 스택 + 서버리스 + 이벤트 설계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KPI 현실성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9.5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+4.5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T2D3 + 단위경제 + 90일 집중 과제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법적 리스크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3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개보법 4조치 + 면책 + 서버 미저장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1인 운영 전략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4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7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9.5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+5.5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자동화 + 레버리지 + 하지말 것 리스트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사고 체계 정렬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7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9.5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+4.5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Thinking OS Core Flow 전면 적용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4.6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8.0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9.3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+4.7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1B4B"/>
                <w:sz w:val="24"/>
                <w:szCs w:val="24"/>
              </w:rPr>
              <w:t xml:space="preserve">한 문장 결론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22"/>
                <w:szCs w:val="22"/>
              </w:rPr>
              <w:t xml:space="preserve">검사 사이트는 입구다. BTS는 결정을 내리는 엔진이다.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22"/>
                <w:szCs w:val="22"/>
              </w:rPr>
              <w:t xml:space="preserve">1,000억은 앱 하나의 목표가 아니라, 이 엔진을 플랫폼으로 키웠을 때 가능한 숫자다.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i/>
                <w:iCs/>
                <w:color w:val="6C63FF"/>
                <w:sz w:val="22"/>
                <w:szCs w:val="22"/>
              </w:rPr>
              <w:t xml:space="preserve">"우리는 현상을 소비하는 사람이 아니라, 구조를 재설계하는 사람이다."</w:t>
            </w:r>
          </w:p>
        </w:tc>
      </w:tr>
    </w:tbl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9CA3AF"/>
          <w:sz w:val="18"/>
          <w:szCs w:val="18"/>
        </w:rPr>
        <w:t xml:space="preserve">LoginFuture Ministry | BTS Assessment Funnel Project | 2026.04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C63FF"/>
        <w:sz w:val="16"/>
        <w:szCs w:val="16"/>
      </w:rPr>
      <w:t xml:space="preserve">BTS Assessment Funnel Project — Ultimate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Noto Sans KR" w:cs="Noto Sans KR" w:eastAsia="Noto Sans KR" w:hAnsi="Noto Sans KR"/>
      <w:b/>
      <w:bCs/>
      <w:color w:val="1E1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Noto Sans KR" w:cs="Noto Sans KR" w:eastAsia="Noto Sans KR" w:hAnsi="Noto Sans KR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KR" w:cs="Noto Sans KR" w:eastAsia="Noto Sans KR" w:hAnsi="Noto Sans KR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2026-04-15T01:10:00.859Z</dcterms:created>
  <dcterms:modified xsi:type="dcterms:W3CDTF">2026-04-15T01:10:00.859Z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