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b/>
          <w:color w:val="1F4E79"/>
          <w:sz w:val="26"/>
        </w:rPr>
        <w:t>RETAIL SALES ANALYTICS PROJECT</w:t>
      </w:r>
    </w:p>
    <w:p>
      <w:pPr>
        <w:spacing w:after="60"/>
        <w:jc w:val="center"/>
      </w:pPr>
      <w:r>
        <w:rPr>
          <w:rFonts w:ascii="Arial" w:hAnsi="Arial"/>
          <w:b/>
          <w:sz w:val="20"/>
        </w:rPr>
        <w:t>SPRINT 05 – DAY 01 | DATA VALIDATION &amp; PYTHON ANALYSIS</w:t>
      </w:r>
    </w:p>
    <w:p>
      <w:pPr>
        <w:pStyle w:val="Heading1"/>
      </w:pPr>
      <w:r>
        <w:t>1. Objective</w:t>
      </w:r>
    </w:p>
    <w:p>
      <w:r>
        <w:t>Validate the cleaned Olist Order Items dataset using Python, inspect its structure and quality, calculate key business KPIs, and prepare results for comparison with earlier Excel and SQL analysis. This creates a reliable baseline for dashboard development, QA, and business insights.</w:t>
      </w:r>
    </w:p>
    <w:p>
      <w:pPr>
        <w:pStyle w:val="Heading1"/>
      </w:pPr>
      <w:r>
        <w:t>2. Dataset Overview</w:t>
      </w:r>
    </w:p>
    <w:p>
      <w:r>
        <w:t>The cleaned worksheet contains order-item level details: order, item number, product, seller, shipping deadline, item price, and freight value.</w:t>
      </w:r>
    </w:p>
    <w:tbl>
      <w:tblPr>
        <w:tblStyle w:val="TableGrid"/>
        <w:tblW w:type="auto" w:w="0"/>
        <w:tblLook w:firstColumn="1" w:firstRow="1" w:lastColumn="0" w:lastRow="0" w:noHBand="0" w:noVBand="1" w:val="04A0"/>
      </w:tblPr>
      <w:tblGrid>
        <w:gridCol w:w="5227"/>
        <w:gridCol w:w="5227"/>
      </w:tblGrid>
      <w:tr>
        <w:tc>
          <w:tcPr>
            <w:tcW w:type="dxa" w:w="5227"/>
            <w:shd w:fill="D9EAF7"/>
          </w:tcPr>
          <w:p>
            <w:r>
              <w:rPr>
                <w:rFonts w:ascii="Arial" w:hAnsi="Arial"/>
                <w:b/>
                <w:sz w:val="15"/>
              </w:rPr>
              <w:t>Dataset detail</w:t>
            </w:r>
          </w:p>
        </w:tc>
        <w:tc>
          <w:tcPr>
            <w:tcW w:type="dxa" w:w="5227"/>
            <w:shd w:fill="D9EAF7"/>
          </w:tcPr>
          <w:p>
            <w:r>
              <w:rPr>
                <w:rFonts w:ascii="Arial" w:hAnsi="Arial"/>
                <w:b/>
                <w:sz w:val="15"/>
              </w:rPr>
              <w:t>Validated value</w:t>
            </w:r>
          </w:p>
        </w:tc>
      </w:tr>
      <w:tr>
        <w:tc>
          <w:tcPr>
            <w:tcW w:type="dxa" w:w="5227"/>
          </w:tcPr>
          <w:p>
            <w:pPr>
              <w:spacing w:after="0"/>
            </w:pPr>
            <w:r>
              <w:rPr>
                <w:rFonts w:ascii="Arial" w:hAnsi="Arial"/>
                <w:sz w:val="15"/>
              </w:rPr>
              <w:t>Rows × columns</w:t>
            </w:r>
          </w:p>
        </w:tc>
        <w:tc>
          <w:tcPr>
            <w:tcW w:type="dxa" w:w="5227"/>
          </w:tcPr>
          <w:p>
            <w:pPr>
              <w:spacing w:after="0"/>
            </w:pPr>
            <w:r>
              <w:rPr>
                <w:rFonts w:ascii="Arial" w:hAnsi="Arial"/>
                <w:sz w:val="15"/>
              </w:rPr>
              <w:t>112,650 × 7</w:t>
            </w:r>
          </w:p>
        </w:tc>
      </w:tr>
      <w:tr>
        <w:tc>
          <w:tcPr>
            <w:tcW w:type="dxa" w:w="5227"/>
          </w:tcPr>
          <w:p>
            <w:pPr>
              <w:spacing w:after="0"/>
            </w:pPr>
            <w:r>
              <w:rPr>
                <w:rFonts w:ascii="Arial" w:hAnsi="Arial"/>
                <w:sz w:val="15"/>
              </w:rPr>
              <w:t>Unique orders</w:t>
            </w:r>
          </w:p>
        </w:tc>
        <w:tc>
          <w:tcPr>
            <w:tcW w:type="dxa" w:w="5227"/>
          </w:tcPr>
          <w:p>
            <w:pPr>
              <w:spacing w:after="0"/>
            </w:pPr>
            <w:r>
              <w:rPr>
                <w:rFonts w:ascii="Arial" w:hAnsi="Arial"/>
                <w:sz w:val="15"/>
              </w:rPr>
              <w:t>98,666</w:t>
            </w:r>
          </w:p>
        </w:tc>
      </w:tr>
      <w:tr>
        <w:tc>
          <w:tcPr>
            <w:tcW w:type="dxa" w:w="5227"/>
          </w:tcPr>
          <w:p>
            <w:pPr>
              <w:spacing w:after="0"/>
            </w:pPr>
            <w:r>
              <w:rPr>
                <w:rFonts w:ascii="Arial" w:hAnsi="Arial"/>
                <w:sz w:val="15"/>
              </w:rPr>
              <w:t>Unique products</w:t>
            </w:r>
          </w:p>
        </w:tc>
        <w:tc>
          <w:tcPr>
            <w:tcW w:type="dxa" w:w="5227"/>
          </w:tcPr>
          <w:p>
            <w:pPr>
              <w:spacing w:after="0"/>
            </w:pPr>
            <w:r>
              <w:rPr>
                <w:rFonts w:ascii="Arial" w:hAnsi="Arial"/>
                <w:sz w:val="15"/>
              </w:rPr>
              <w:t>32,951</w:t>
            </w:r>
          </w:p>
        </w:tc>
      </w:tr>
      <w:tr>
        <w:tc>
          <w:tcPr>
            <w:tcW w:type="dxa" w:w="5227"/>
          </w:tcPr>
          <w:p>
            <w:pPr>
              <w:spacing w:after="0"/>
            </w:pPr>
            <w:r>
              <w:rPr>
                <w:rFonts w:ascii="Arial" w:hAnsi="Arial"/>
                <w:sz w:val="15"/>
              </w:rPr>
              <w:t>Unique sellers</w:t>
            </w:r>
          </w:p>
        </w:tc>
        <w:tc>
          <w:tcPr>
            <w:tcW w:type="dxa" w:w="5227"/>
          </w:tcPr>
          <w:p>
            <w:pPr>
              <w:spacing w:after="0"/>
            </w:pPr>
            <w:r>
              <w:rPr>
                <w:rFonts w:ascii="Arial" w:hAnsi="Arial"/>
                <w:sz w:val="15"/>
              </w:rPr>
              <w:t>3,095</w:t>
            </w:r>
          </w:p>
        </w:tc>
      </w:tr>
      <w:tr>
        <w:tc>
          <w:tcPr>
            <w:tcW w:type="dxa" w:w="5227"/>
          </w:tcPr>
          <w:p>
            <w:pPr>
              <w:spacing w:after="0"/>
            </w:pPr>
            <w:r>
              <w:rPr>
                <w:rFonts w:ascii="Arial" w:hAnsi="Arial"/>
                <w:sz w:val="15"/>
              </w:rPr>
              <w:t>Columns</w:t>
            </w:r>
          </w:p>
        </w:tc>
        <w:tc>
          <w:tcPr>
            <w:tcW w:type="dxa" w:w="5227"/>
          </w:tcPr>
          <w:p>
            <w:pPr>
              <w:spacing w:after="0"/>
            </w:pPr>
            <w:r>
              <w:rPr>
                <w:rFonts w:ascii="Arial" w:hAnsi="Arial"/>
                <w:sz w:val="15"/>
              </w:rPr>
              <w:t>order_id, order_item_id, product_id, seller_id, shipping_limit_date, price, freight_value</w:t>
            </w:r>
          </w:p>
        </w:tc>
      </w:tr>
    </w:tbl>
    <w:p>
      <w:pPr>
        <w:spacing w:after="0"/>
      </w:pPr>
    </w:p>
    <w:p>
      <w:pPr>
        <w:pStyle w:val="Heading1"/>
      </w:pPr>
      <w:r>
        <w:t>3. Day 01 Workflow &amp; Tasks</w:t>
      </w:r>
    </w:p>
    <w:p>
      <w:pPr>
        <w:pStyle w:val="ListBullet"/>
        <w:spacing w:after="0"/>
        <w:ind w:left="259" w:hanging="144"/>
      </w:pPr>
      <w:r>
        <w:t>Load the cleaned Excel worksheet with Pandas and openpyxl.</w:t>
      </w:r>
    </w:p>
    <w:p>
      <w:pPr>
        <w:pStyle w:val="ListBullet"/>
        <w:spacing w:after="0"/>
        <w:ind w:left="259" w:hanging="144"/>
      </w:pPr>
      <w:r>
        <w:t>Inspect sample rows, shape, column names, data types, and descriptive statistics.</w:t>
      </w:r>
    </w:p>
    <w:p>
      <w:pPr>
        <w:pStyle w:val="ListBullet"/>
        <w:spacing w:after="0"/>
        <w:ind w:left="259" w:hanging="144"/>
      </w:pPr>
      <w:r>
        <w:t>Check missing values, exact duplicate rows, and duplicate order_id + order_item_id keys.</w:t>
      </w:r>
    </w:p>
    <w:p>
      <w:pPr>
        <w:pStyle w:val="ListBullet"/>
        <w:spacing w:after="0"/>
        <w:ind w:left="259" w:hanging="144"/>
      </w:pPr>
      <w:r>
        <w:t>Convert shipping_limit_date to datetime; inspect numeric fields for negative or zero values.</w:t>
      </w:r>
    </w:p>
    <w:p>
      <w:pPr>
        <w:pStyle w:val="ListBullet"/>
        <w:spacing w:after="0"/>
        <w:ind w:left="259" w:hanging="144"/>
      </w:pPr>
      <w:r>
        <w:t>Calculate record counts, distinct identifiers, sales/freight totals, averages, and average order value.</w:t>
      </w:r>
    </w:p>
    <w:p>
      <w:pPr>
        <w:pStyle w:val="ListBullet"/>
        <w:spacing w:after="0"/>
        <w:ind w:left="259" w:hanging="144"/>
      </w:pPr>
      <w:r>
        <w:t>Use GroupBy to summarize sales by product and seller and examine price segments.</w:t>
      </w:r>
    </w:p>
    <w:p>
      <w:pPr>
        <w:pStyle w:val="ListBullet"/>
        <w:spacing w:after="0"/>
        <w:ind w:left="259" w:hanging="144"/>
      </w:pPr>
      <w:r>
        <w:t>Create a KPI summary and export analysis outputs to a separate Excel workbook.</w:t>
      </w:r>
    </w:p>
    <w:p>
      <w:pPr>
        <w:pStyle w:val="Heading1"/>
      </w:pPr>
      <w:r>
        <w:t>4. Data Quality Validation</w:t>
      </w:r>
    </w:p>
    <w:tbl>
      <w:tblPr>
        <w:tblStyle w:val="TableGrid"/>
        <w:tblW w:type="auto" w:w="0"/>
        <w:tblLook w:firstColumn="1" w:firstRow="1" w:lastColumn="0" w:lastRow="0" w:noHBand="0" w:noVBand="1" w:val="04A0"/>
      </w:tblPr>
      <w:tblGrid>
        <w:gridCol w:w="3485"/>
        <w:gridCol w:w="3485"/>
        <w:gridCol w:w="3485"/>
      </w:tblGrid>
      <w:tr>
        <w:tc>
          <w:tcPr>
            <w:tcW w:type="dxa" w:w="3485"/>
            <w:shd w:fill="D9EAF7"/>
          </w:tcPr>
          <w:p>
            <w:r>
              <w:rPr>
                <w:rFonts w:ascii="Arial" w:hAnsi="Arial"/>
                <w:b/>
                <w:sz w:val="15"/>
              </w:rPr>
              <w:t>Validation check</w:t>
            </w:r>
          </w:p>
        </w:tc>
        <w:tc>
          <w:tcPr>
            <w:tcW w:type="dxa" w:w="3485"/>
            <w:shd w:fill="D9EAF7"/>
          </w:tcPr>
          <w:p>
            <w:r>
              <w:rPr>
                <w:rFonts w:ascii="Arial" w:hAnsi="Arial"/>
                <w:b/>
                <w:sz w:val="15"/>
              </w:rPr>
              <w:t>Result</w:t>
            </w:r>
          </w:p>
        </w:tc>
        <w:tc>
          <w:tcPr>
            <w:tcW w:type="dxa" w:w="3485"/>
            <w:shd w:fill="D9EAF7"/>
          </w:tcPr>
          <w:p>
            <w:r>
              <w:rPr>
                <w:rFonts w:ascii="Arial" w:hAnsi="Arial"/>
                <w:b/>
                <w:sz w:val="15"/>
              </w:rPr>
              <w:t>Interpretation</w:t>
            </w:r>
          </w:p>
        </w:tc>
      </w:tr>
      <w:tr>
        <w:tc>
          <w:tcPr>
            <w:tcW w:type="dxa" w:w="3485"/>
          </w:tcPr>
          <w:p>
            <w:pPr>
              <w:spacing w:after="0"/>
            </w:pPr>
            <w:r>
              <w:rPr>
                <w:rFonts w:ascii="Arial" w:hAnsi="Arial"/>
                <w:sz w:val="15"/>
              </w:rPr>
              <w:t>Missing values</w:t>
            </w:r>
          </w:p>
        </w:tc>
        <w:tc>
          <w:tcPr>
            <w:tcW w:type="dxa" w:w="3485"/>
          </w:tcPr>
          <w:p>
            <w:pPr>
              <w:spacing w:after="0"/>
            </w:pPr>
            <w:r>
              <w:rPr>
                <w:rFonts w:ascii="Arial" w:hAnsi="Arial"/>
                <w:sz w:val="15"/>
              </w:rPr>
              <w:t>0</w:t>
            </w:r>
          </w:p>
        </w:tc>
        <w:tc>
          <w:tcPr>
            <w:tcW w:type="dxa" w:w="3485"/>
          </w:tcPr>
          <w:p>
            <w:pPr>
              <w:spacing w:after="0"/>
            </w:pPr>
            <w:r>
              <w:rPr>
                <w:rFonts w:ascii="Arial" w:hAnsi="Arial"/>
                <w:sz w:val="15"/>
              </w:rPr>
              <w:t>No null values found.</w:t>
            </w:r>
          </w:p>
        </w:tc>
      </w:tr>
      <w:tr>
        <w:tc>
          <w:tcPr>
            <w:tcW w:type="dxa" w:w="3485"/>
          </w:tcPr>
          <w:p>
            <w:pPr>
              <w:spacing w:after="0"/>
            </w:pPr>
            <w:r>
              <w:rPr>
                <w:rFonts w:ascii="Arial" w:hAnsi="Arial"/>
                <w:sz w:val="15"/>
              </w:rPr>
              <w:t>Exact duplicate rows</w:t>
            </w:r>
          </w:p>
        </w:tc>
        <w:tc>
          <w:tcPr>
            <w:tcW w:type="dxa" w:w="3485"/>
          </w:tcPr>
          <w:p>
            <w:pPr>
              <w:spacing w:after="0"/>
            </w:pPr>
            <w:r>
              <w:rPr>
                <w:rFonts w:ascii="Arial" w:hAnsi="Arial"/>
                <w:sz w:val="15"/>
              </w:rPr>
              <w:t>0</w:t>
            </w:r>
          </w:p>
        </w:tc>
        <w:tc>
          <w:tcPr>
            <w:tcW w:type="dxa" w:w="3485"/>
          </w:tcPr>
          <w:p>
            <w:pPr>
              <w:spacing w:after="0"/>
            </w:pPr>
            <w:r>
              <w:rPr>
                <w:rFonts w:ascii="Arial" w:hAnsi="Arial"/>
                <w:sz w:val="15"/>
              </w:rPr>
              <w:t>No fully duplicated records found.</w:t>
            </w:r>
          </w:p>
        </w:tc>
      </w:tr>
      <w:tr>
        <w:tc>
          <w:tcPr>
            <w:tcW w:type="dxa" w:w="3485"/>
          </w:tcPr>
          <w:p>
            <w:pPr>
              <w:spacing w:after="0"/>
            </w:pPr>
            <w:r>
              <w:rPr>
                <w:rFonts w:ascii="Arial" w:hAnsi="Arial"/>
                <w:sz w:val="15"/>
              </w:rPr>
              <w:t>Duplicate order-item keys</w:t>
            </w:r>
          </w:p>
        </w:tc>
        <w:tc>
          <w:tcPr>
            <w:tcW w:type="dxa" w:w="3485"/>
          </w:tcPr>
          <w:p>
            <w:pPr>
              <w:spacing w:after="0"/>
            </w:pPr>
            <w:r>
              <w:rPr>
                <w:rFonts w:ascii="Arial" w:hAnsi="Arial"/>
                <w:sz w:val="15"/>
              </w:rPr>
              <w:t>0</w:t>
            </w:r>
          </w:p>
        </w:tc>
        <w:tc>
          <w:tcPr>
            <w:tcW w:type="dxa" w:w="3485"/>
          </w:tcPr>
          <w:p>
            <w:pPr>
              <w:spacing w:after="0"/>
            </w:pPr>
            <w:r>
              <w:rPr>
                <w:rFonts w:ascii="Arial" w:hAnsi="Arial"/>
                <w:sz w:val="15"/>
              </w:rPr>
              <w:t>No repeated order_id + order_item_id combinations.</w:t>
            </w:r>
          </w:p>
        </w:tc>
      </w:tr>
      <w:tr>
        <w:tc>
          <w:tcPr>
            <w:tcW w:type="dxa" w:w="3485"/>
          </w:tcPr>
          <w:p>
            <w:pPr>
              <w:spacing w:after="0"/>
            </w:pPr>
            <w:r>
              <w:rPr>
                <w:rFonts w:ascii="Arial" w:hAnsi="Arial"/>
                <w:sz w:val="15"/>
              </w:rPr>
              <w:t>Repeated order_id</w:t>
            </w:r>
          </w:p>
        </w:tc>
        <w:tc>
          <w:tcPr>
            <w:tcW w:type="dxa" w:w="3485"/>
          </w:tcPr>
          <w:p>
            <w:pPr>
              <w:spacing w:after="0"/>
            </w:pPr>
            <w:r>
              <w:rPr>
                <w:rFonts w:ascii="Arial" w:hAnsi="Arial"/>
                <w:sz w:val="15"/>
              </w:rPr>
              <w:t>Expected</w:t>
            </w:r>
          </w:p>
        </w:tc>
        <w:tc>
          <w:tcPr>
            <w:tcW w:type="dxa" w:w="3485"/>
          </w:tcPr>
          <w:p>
            <w:pPr>
              <w:spacing w:after="0"/>
            </w:pPr>
            <w:r>
              <w:rPr>
                <w:rFonts w:ascii="Arial" w:hAnsi="Arial"/>
                <w:sz w:val="15"/>
              </w:rPr>
              <w:t>Orders may contain multiple items; repetition alone is not an error.</w:t>
            </w:r>
          </w:p>
        </w:tc>
      </w:tr>
    </w:tbl>
    <w:p>
      <w:pPr>
        <w:spacing w:after="0"/>
      </w:pPr>
    </w:p>
    <w:p>
      <w:r>
        <w:br w:type="page"/>
      </w:r>
    </w:p>
    <w:p>
      <w:pPr>
        <w:pStyle w:val="Heading1"/>
      </w:pPr>
      <w:r>
        <w:t>5. KPI Analysis Results</w:t>
      </w:r>
    </w:p>
    <w:p>
      <w:r>
        <w:t>Values below are from the cleaned dataset; monetary values are rounded to two decimal places.</w:t>
      </w:r>
    </w:p>
    <w:tbl>
      <w:tblPr>
        <w:tblStyle w:val="TableGrid"/>
        <w:tblW w:type="auto" w:w="0"/>
        <w:tblLook w:firstColumn="1" w:firstRow="1" w:lastColumn="0" w:lastRow="0" w:noHBand="0" w:noVBand="1" w:val="04A0"/>
      </w:tblPr>
      <w:tblGrid>
        <w:gridCol w:w="3485"/>
        <w:gridCol w:w="3485"/>
        <w:gridCol w:w="3485"/>
      </w:tblGrid>
      <w:tr>
        <w:tc>
          <w:tcPr>
            <w:tcW w:type="dxa" w:w="3485"/>
            <w:shd w:fill="D9EAF7"/>
          </w:tcPr>
          <w:p>
            <w:r>
              <w:rPr>
                <w:rFonts w:ascii="Arial" w:hAnsi="Arial"/>
                <w:b/>
                <w:sz w:val="15"/>
              </w:rPr>
              <w:t>KPI</w:t>
            </w:r>
          </w:p>
        </w:tc>
        <w:tc>
          <w:tcPr>
            <w:tcW w:type="dxa" w:w="3485"/>
            <w:shd w:fill="D9EAF7"/>
          </w:tcPr>
          <w:p>
            <w:r>
              <w:rPr>
                <w:rFonts w:ascii="Arial" w:hAnsi="Arial"/>
                <w:b/>
                <w:sz w:val="15"/>
              </w:rPr>
              <w:t>Python result</w:t>
            </w:r>
          </w:p>
        </w:tc>
        <w:tc>
          <w:tcPr>
            <w:tcW w:type="dxa" w:w="3485"/>
            <w:shd w:fill="D9EAF7"/>
          </w:tcPr>
          <w:p>
            <w:r>
              <w:rPr>
                <w:rFonts w:ascii="Arial" w:hAnsi="Arial"/>
                <w:b/>
                <w:sz w:val="15"/>
              </w:rPr>
              <w:t>Calculation / meaning</w:t>
            </w:r>
          </w:p>
        </w:tc>
      </w:tr>
      <w:tr>
        <w:tc>
          <w:tcPr>
            <w:tcW w:type="dxa" w:w="3485"/>
          </w:tcPr>
          <w:p>
            <w:pPr>
              <w:spacing w:after="0"/>
            </w:pPr>
            <w:r>
              <w:rPr>
                <w:rFonts w:ascii="Arial" w:hAnsi="Arial"/>
                <w:sz w:val="15"/>
              </w:rPr>
              <w:t>Total item sales</w:t>
            </w:r>
          </w:p>
        </w:tc>
        <w:tc>
          <w:tcPr>
            <w:tcW w:type="dxa" w:w="3485"/>
          </w:tcPr>
          <w:p>
            <w:pPr>
              <w:spacing w:after="0"/>
            </w:pPr>
            <w:r>
              <w:rPr>
                <w:rFonts w:ascii="Arial" w:hAnsi="Arial"/>
                <w:sz w:val="15"/>
              </w:rPr>
              <w:t>13,591,643.70</w:t>
            </w:r>
          </w:p>
        </w:tc>
        <w:tc>
          <w:tcPr>
            <w:tcW w:type="dxa" w:w="3485"/>
          </w:tcPr>
          <w:p>
            <w:pPr>
              <w:spacing w:after="0"/>
            </w:pPr>
            <w:r>
              <w:rPr>
                <w:rFonts w:ascii="Arial" w:hAnsi="Arial"/>
                <w:sz w:val="15"/>
              </w:rPr>
              <w:t>Sum of price across all item rows.</w:t>
            </w:r>
          </w:p>
        </w:tc>
      </w:tr>
      <w:tr>
        <w:tc>
          <w:tcPr>
            <w:tcW w:type="dxa" w:w="3485"/>
          </w:tcPr>
          <w:p>
            <w:pPr>
              <w:spacing w:after="0"/>
            </w:pPr>
            <w:r>
              <w:rPr>
                <w:rFonts w:ascii="Arial" w:hAnsi="Arial"/>
                <w:sz w:val="15"/>
              </w:rPr>
              <w:t>Total freight value</w:t>
            </w:r>
          </w:p>
        </w:tc>
        <w:tc>
          <w:tcPr>
            <w:tcW w:type="dxa" w:w="3485"/>
          </w:tcPr>
          <w:p>
            <w:pPr>
              <w:spacing w:after="0"/>
            </w:pPr>
            <w:r>
              <w:rPr>
                <w:rFonts w:ascii="Arial" w:hAnsi="Arial"/>
                <w:sz w:val="15"/>
              </w:rPr>
              <w:t>2,251,909.54</w:t>
            </w:r>
          </w:p>
        </w:tc>
        <w:tc>
          <w:tcPr>
            <w:tcW w:type="dxa" w:w="3485"/>
          </w:tcPr>
          <w:p>
            <w:pPr>
              <w:spacing w:after="0"/>
            </w:pPr>
            <w:r>
              <w:rPr>
                <w:rFonts w:ascii="Arial" w:hAnsi="Arial"/>
                <w:sz w:val="15"/>
              </w:rPr>
              <w:t>Sum of freight_value across all rows.</w:t>
            </w:r>
          </w:p>
        </w:tc>
      </w:tr>
      <w:tr>
        <w:tc>
          <w:tcPr>
            <w:tcW w:type="dxa" w:w="3485"/>
          </w:tcPr>
          <w:p>
            <w:pPr>
              <w:spacing w:after="0"/>
            </w:pPr>
            <w:r>
              <w:rPr>
                <w:rFonts w:ascii="Arial" w:hAnsi="Arial"/>
                <w:sz w:val="15"/>
              </w:rPr>
              <w:t>Average item price</w:t>
            </w:r>
          </w:p>
        </w:tc>
        <w:tc>
          <w:tcPr>
            <w:tcW w:type="dxa" w:w="3485"/>
          </w:tcPr>
          <w:p>
            <w:pPr>
              <w:spacing w:after="0"/>
            </w:pPr>
            <w:r>
              <w:rPr>
                <w:rFonts w:ascii="Arial" w:hAnsi="Arial"/>
                <w:sz w:val="15"/>
              </w:rPr>
              <w:t>120.65</w:t>
            </w:r>
          </w:p>
        </w:tc>
        <w:tc>
          <w:tcPr>
            <w:tcW w:type="dxa" w:w="3485"/>
          </w:tcPr>
          <w:p>
            <w:pPr>
              <w:spacing w:after="0"/>
            </w:pPr>
            <w:r>
              <w:rPr>
                <w:rFonts w:ascii="Arial" w:hAnsi="Arial"/>
                <w:sz w:val="15"/>
              </w:rPr>
              <w:t>Mean price per order item.</w:t>
            </w:r>
          </w:p>
        </w:tc>
      </w:tr>
      <w:tr>
        <w:tc>
          <w:tcPr>
            <w:tcW w:type="dxa" w:w="3485"/>
          </w:tcPr>
          <w:p>
            <w:pPr>
              <w:spacing w:after="0"/>
            </w:pPr>
            <w:r>
              <w:rPr>
                <w:rFonts w:ascii="Arial" w:hAnsi="Arial"/>
                <w:sz w:val="15"/>
              </w:rPr>
              <w:t>Average freight per item</w:t>
            </w:r>
          </w:p>
        </w:tc>
        <w:tc>
          <w:tcPr>
            <w:tcW w:type="dxa" w:w="3485"/>
          </w:tcPr>
          <w:p>
            <w:pPr>
              <w:spacing w:after="0"/>
            </w:pPr>
            <w:r>
              <w:rPr>
                <w:rFonts w:ascii="Arial" w:hAnsi="Arial"/>
                <w:sz w:val="15"/>
              </w:rPr>
              <w:t>19.99</w:t>
            </w:r>
          </w:p>
        </w:tc>
        <w:tc>
          <w:tcPr>
            <w:tcW w:type="dxa" w:w="3485"/>
          </w:tcPr>
          <w:p>
            <w:pPr>
              <w:spacing w:after="0"/>
            </w:pPr>
            <w:r>
              <w:rPr>
                <w:rFonts w:ascii="Arial" w:hAnsi="Arial"/>
                <w:sz w:val="15"/>
              </w:rPr>
              <w:t>Mean freight_value per item.</w:t>
            </w:r>
          </w:p>
        </w:tc>
      </w:tr>
      <w:tr>
        <w:tc>
          <w:tcPr>
            <w:tcW w:type="dxa" w:w="3485"/>
          </w:tcPr>
          <w:p>
            <w:pPr>
              <w:spacing w:after="0"/>
            </w:pPr>
            <w:r>
              <w:rPr>
                <w:rFonts w:ascii="Arial" w:hAnsi="Arial"/>
                <w:sz w:val="15"/>
              </w:rPr>
              <w:t>Average order value (AOV)</w:t>
            </w:r>
          </w:p>
        </w:tc>
        <w:tc>
          <w:tcPr>
            <w:tcW w:type="dxa" w:w="3485"/>
          </w:tcPr>
          <w:p>
            <w:pPr>
              <w:spacing w:after="0"/>
            </w:pPr>
            <w:r>
              <w:rPr>
                <w:rFonts w:ascii="Arial" w:hAnsi="Arial"/>
                <w:sz w:val="15"/>
              </w:rPr>
              <w:t>137.75</w:t>
            </w:r>
          </w:p>
        </w:tc>
        <w:tc>
          <w:tcPr>
            <w:tcW w:type="dxa" w:w="3485"/>
          </w:tcPr>
          <w:p>
            <w:pPr>
              <w:spacing w:after="0"/>
            </w:pPr>
            <w:r>
              <w:rPr>
                <w:rFonts w:ascii="Arial" w:hAnsi="Arial"/>
                <w:sz w:val="15"/>
              </w:rPr>
              <w:t>Mean of each order’s summed item prices.</w:t>
            </w:r>
          </w:p>
        </w:tc>
      </w:tr>
      <w:tr>
        <w:tc>
          <w:tcPr>
            <w:tcW w:type="dxa" w:w="3485"/>
          </w:tcPr>
          <w:p>
            <w:pPr>
              <w:spacing w:after="0"/>
            </w:pPr>
            <w:r>
              <w:rPr>
                <w:rFonts w:ascii="Arial" w:hAnsi="Arial"/>
                <w:sz w:val="15"/>
              </w:rPr>
              <w:t>Total records</w:t>
            </w:r>
          </w:p>
        </w:tc>
        <w:tc>
          <w:tcPr>
            <w:tcW w:type="dxa" w:w="3485"/>
          </w:tcPr>
          <w:p>
            <w:pPr>
              <w:spacing w:after="0"/>
            </w:pPr>
            <w:r>
              <w:rPr>
                <w:rFonts w:ascii="Arial" w:hAnsi="Arial"/>
                <w:sz w:val="15"/>
              </w:rPr>
              <w:t>112,650</w:t>
            </w:r>
          </w:p>
        </w:tc>
        <w:tc>
          <w:tcPr>
            <w:tcW w:type="dxa" w:w="3485"/>
          </w:tcPr>
          <w:p>
            <w:pPr>
              <w:spacing w:after="0"/>
            </w:pPr>
            <w:r>
              <w:rPr>
                <w:rFonts w:ascii="Arial" w:hAnsi="Arial"/>
                <w:sz w:val="15"/>
              </w:rPr>
              <w:t>Number of rows.</w:t>
            </w:r>
          </w:p>
        </w:tc>
      </w:tr>
      <w:tr>
        <w:tc>
          <w:tcPr>
            <w:tcW w:type="dxa" w:w="3485"/>
          </w:tcPr>
          <w:p>
            <w:pPr>
              <w:spacing w:after="0"/>
            </w:pPr>
            <w:r>
              <w:rPr>
                <w:rFonts w:ascii="Arial" w:hAnsi="Arial"/>
                <w:sz w:val="15"/>
              </w:rPr>
              <w:t>Unique orders / products / sellers</w:t>
            </w:r>
          </w:p>
        </w:tc>
        <w:tc>
          <w:tcPr>
            <w:tcW w:type="dxa" w:w="3485"/>
          </w:tcPr>
          <w:p>
            <w:pPr>
              <w:spacing w:after="0"/>
            </w:pPr>
            <w:r>
              <w:rPr>
                <w:rFonts w:ascii="Arial" w:hAnsi="Arial"/>
                <w:sz w:val="15"/>
              </w:rPr>
              <w:t>98,666 / 32,951 / 3,095</w:t>
            </w:r>
          </w:p>
        </w:tc>
        <w:tc>
          <w:tcPr>
            <w:tcW w:type="dxa" w:w="3485"/>
          </w:tcPr>
          <w:p>
            <w:pPr>
              <w:spacing w:after="0"/>
            </w:pPr>
            <w:r>
              <w:rPr>
                <w:rFonts w:ascii="Arial" w:hAnsi="Arial"/>
                <w:sz w:val="15"/>
              </w:rPr>
              <w:t>Distinct identifier counts.</w:t>
            </w:r>
          </w:p>
        </w:tc>
      </w:tr>
    </w:tbl>
    <w:p>
      <w:pPr>
        <w:spacing w:after="0"/>
      </w:pPr>
    </w:p>
    <w:p>
      <w:pPr>
        <w:pStyle w:val="Heading1"/>
      </w:pPr>
      <w:r>
        <w:t>6. Python Methods Used</w:t>
      </w:r>
    </w:p>
    <w:tbl>
      <w:tblPr>
        <w:tblStyle w:val="TableGrid"/>
        <w:tblW w:type="auto" w:w="0"/>
        <w:tblLook w:firstColumn="1" w:firstRow="1" w:lastColumn="0" w:lastRow="0" w:noHBand="0" w:noVBand="1" w:val="04A0"/>
      </w:tblPr>
      <w:tblGrid>
        <w:gridCol w:w="5227"/>
        <w:gridCol w:w="5227"/>
      </w:tblGrid>
      <w:tr>
        <w:tc>
          <w:tcPr>
            <w:tcW w:type="dxa" w:w="5227"/>
            <w:shd w:fill="D9EAF7"/>
          </w:tcPr>
          <w:p>
            <w:r>
              <w:rPr>
                <w:rFonts w:ascii="Arial" w:hAnsi="Arial"/>
                <w:b/>
                <w:sz w:val="15"/>
              </w:rPr>
              <w:t>Analysis</w:t>
            </w:r>
          </w:p>
        </w:tc>
        <w:tc>
          <w:tcPr>
            <w:tcW w:type="dxa" w:w="5227"/>
            <w:shd w:fill="D9EAF7"/>
          </w:tcPr>
          <w:p>
            <w:r>
              <w:rPr>
                <w:rFonts w:ascii="Arial" w:hAnsi="Arial"/>
                <w:b/>
                <w:sz w:val="15"/>
              </w:rPr>
              <w:t>Python approach</w:t>
            </w:r>
          </w:p>
        </w:tc>
      </w:tr>
      <w:tr>
        <w:tc>
          <w:tcPr>
            <w:tcW w:type="dxa" w:w="5227"/>
          </w:tcPr>
          <w:p>
            <w:pPr>
              <w:spacing w:after="0"/>
            </w:pPr>
            <w:r>
              <w:rPr>
                <w:rFonts w:ascii="Arial" w:hAnsi="Arial"/>
                <w:sz w:val="15"/>
              </w:rPr>
              <w:t>Load workbook</w:t>
            </w:r>
          </w:p>
        </w:tc>
        <w:tc>
          <w:tcPr>
            <w:tcW w:type="dxa" w:w="5227"/>
          </w:tcPr>
          <w:p>
            <w:pPr>
              <w:spacing w:after="0"/>
            </w:pPr>
            <w:r>
              <w:rPr>
                <w:rFonts w:ascii="Arial" w:hAnsi="Arial"/>
                <w:sz w:val="15"/>
              </w:rPr>
              <w:t>pd.read_excel(path, sheet_name='clean data', engine='openpyxl')</w:t>
            </w:r>
          </w:p>
        </w:tc>
      </w:tr>
      <w:tr>
        <w:tc>
          <w:tcPr>
            <w:tcW w:type="dxa" w:w="5227"/>
          </w:tcPr>
          <w:p>
            <w:pPr>
              <w:spacing w:after="0"/>
            </w:pPr>
            <w:r>
              <w:rPr>
                <w:rFonts w:ascii="Arial" w:hAnsi="Arial"/>
                <w:sz w:val="15"/>
              </w:rPr>
              <w:t>Inspect data</w:t>
            </w:r>
          </w:p>
        </w:tc>
        <w:tc>
          <w:tcPr>
            <w:tcW w:type="dxa" w:w="5227"/>
          </w:tcPr>
          <w:p>
            <w:pPr>
              <w:spacing w:after="0"/>
            </w:pPr>
            <w:r>
              <w:rPr>
                <w:rFonts w:ascii="Arial" w:hAnsi="Arial"/>
                <w:sz w:val="15"/>
              </w:rPr>
              <w:t>df.head(), df.tail(), df.shape, df.columns, df.info(), df.describe()</w:t>
            </w:r>
          </w:p>
        </w:tc>
      </w:tr>
      <w:tr>
        <w:tc>
          <w:tcPr>
            <w:tcW w:type="dxa" w:w="5227"/>
          </w:tcPr>
          <w:p>
            <w:pPr>
              <w:spacing w:after="0"/>
            </w:pPr>
            <w:r>
              <w:rPr>
                <w:rFonts w:ascii="Arial" w:hAnsi="Arial"/>
                <w:sz w:val="15"/>
              </w:rPr>
              <w:t>Quality checks</w:t>
            </w:r>
          </w:p>
        </w:tc>
        <w:tc>
          <w:tcPr>
            <w:tcW w:type="dxa" w:w="5227"/>
          </w:tcPr>
          <w:p>
            <w:pPr>
              <w:spacing w:after="0"/>
            </w:pPr>
            <w:r>
              <w:rPr>
                <w:rFonts w:ascii="Arial" w:hAnsi="Arial"/>
                <w:sz w:val="15"/>
              </w:rPr>
              <w:t>df.isnull().sum(); df.duplicated().sum()</w:t>
            </w:r>
          </w:p>
        </w:tc>
      </w:tr>
      <w:tr>
        <w:tc>
          <w:tcPr>
            <w:tcW w:type="dxa" w:w="5227"/>
          </w:tcPr>
          <w:p>
            <w:pPr>
              <w:spacing w:after="0"/>
            </w:pPr>
            <w:r>
              <w:rPr>
                <w:rFonts w:ascii="Arial" w:hAnsi="Arial"/>
                <w:sz w:val="15"/>
              </w:rPr>
              <w:t>Distinct counts</w:t>
            </w:r>
          </w:p>
        </w:tc>
        <w:tc>
          <w:tcPr>
            <w:tcW w:type="dxa" w:w="5227"/>
          </w:tcPr>
          <w:p>
            <w:pPr>
              <w:spacing w:after="0"/>
            </w:pPr>
            <w:r>
              <w:rPr>
                <w:rFonts w:ascii="Arial" w:hAnsi="Arial"/>
                <w:sz w:val="15"/>
              </w:rPr>
              <w:t>nunique() on order_id, product_id, and seller_id</w:t>
            </w:r>
          </w:p>
        </w:tc>
      </w:tr>
      <w:tr>
        <w:tc>
          <w:tcPr>
            <w:tcW w:type="dxa" w:w="5227"/>
          </w:tcPr>
          <w:p>
            <w:pPr>
              <w:spacing w:after="0"/>
            </w:pPr>
            <w:r>
              <w:rPr>
                <w:rFonts w:ascii="Arial" w:hAnsi="Arial"/>
                <w:sz w:val="15"/>
              </w:rPr>
              <w:t>Totals / averages</w:t>
            </w:r>
          </w:p>
        </w:tc>
        <w:tc>
          <w:tcPr>
            <w:tcW w:type="dxa" w:w="5227"/>
          </w:tcPr>
          <w:p>
            <w:pPr>
              <w:spacing w:after="0"/>
            </w:pPr>
            <w:r>
              <w:rPr>
                <w:rFonts w:ascii="Arial" w:hAnsi="Arial"/>
                <w:sz w:val="15"/>
              </w:rPr>
              <w:t>price.sum(), freight_value.sum(), and respective .mean()</w:t>
            </w:r>
          </w:p>
        </w:tc>
      </w:tr>
      <w:tr>
        <w:tc>
          <w:tcPr>
            <w:tcW w:type="dxa" w:w="5227"/>
          </w:tcPr>
          <w:p>
            <w:pPr>
              <w:spacing w:after="0"/>
            </w:pPr>
            <w:r>
              <w:rPr>
                <w:rFonts w:ascii="Arial" w:hAnsi="Arial"/>
                <w:sz w:val="15"/>
              </w:rPr>
              <w:t>AOV</w:t>
            </w:r>
          </w:p>
        </w:tc>
        <w:tc>
          <w:tcPr>
            <w:tcW w:type="dxa" w:w="5227"/>
          </w:tcPr>
          <w:p>
            <w:pPr>
              <w:spacing w:after="0"/>
            </w:pPr>
            <w:r>
              <w:rPr>
                <w:rFonts w:ascii="Arial" w:hAnsi="Arial"/>
                <w:sz w:val="15"/>
              </w:rPr>
              <w:t>df.groupby('order_id')['price'].sum().mean()</w:t>
            </w:r>
          </w:p>
        </w:tc>
      </w:tr>
      <w:tr>
        <w:tc>
          <w:tcPr>
            <w:tcW w:type="dxa" w:w="5227"/>
          </w:tcPr>
          <w:p>
            <w:pPr>
              <w:spacing w:after="0"/>
            </w:pPr>
            <w:r>
              <w:rPr>
                <w:rFonts w:ascii="Arial" w:hAnsi="Arial"/>
                <w:sz w:val="15"/>
              </w:rPr>
              <w:t>Grouped analysis</w:t>
            </w:r>
          </w:p>
        </w:tc>
        <w:tc>
          <w:tcPr>
            <w:tcW w:type="dxa" w:w="5227"/>
          </w:tcPr>
          <w:p>
            <w:pPr>
              <w:spacing w:after="0"/>
            </w:pPr>
            <w:r>
              <w:rPr>
                <w:rFonts w:ascii="Arial" w:hAnsi="Arial"/>
                <w:sz w:val="15"/>
              </w:rPr>
              <w:t>groupby product_id / seller_id; sum price; sort descending.</w:t>
            </w:r>
          </w:p>
        </w:tc>
      </w:tr>
    </w:tbl>
    <w:p>
      <w:pPr>
        <w:spacing w:after="0"/>
      </w:pPr>
    </w:p>
    <w:p>
      <w:pPr>
        <w:pStyle w:val="Heading1"/>
      </w:pPr>
      <w:r>
        <w:t>7. Key Findings &amp; Business Relevance</w:t>
      </w:r>
    </w:p>
    <w:p>
      <w:pPr>
        <w:pStyle w:val="ListBullet"/>
        <w:spacing w:after="0"/>
        <w:ind w:left="259" w:hanging="144"/>
      </w:pPr>
      <w:r>
        <w:t>The cleaned file has 112,650 order-item records and no missing values or duplicate rows in the checks performed.</w:t>
      </w:r>
    </w:p>
    <w:p>
      <w:pPr>
        <w:pStyle w:val="ListBullet"/>
        <w:spacing w:after="0"/>
        <w:ind w:left="259" w:hanging="144"/>
      </w:pPr>
      <w:r>
        <w:t>98,666 distinct orders, 32,951 products, and 3,095 sellers enable order-, product-, and seller-level analysis.</w:t>
      </w:r>
    </w:p>
    <w:p>
      <w:pPr>
        <w:pStyle w:val="ListBullet"/>
        <w:spacing w:after="0"/>
        <w:ind w:left="259" w:hanging="144"/>
      </w:pPr>
      <w:r>
        <w:t>Total item sales and freight provide baseline measures for business reporting.</w:t>
      </w:r>
    </w:p>
    <w:p>
      <w:pPr>
        <w:pStyle w:val="ListBullet"/>
        <w:spacing w:after="0"/>
        <w:ind w:left="259" w:hanging="144"/>
      </w:pPr>
      <w:r>
        <w:t>Repeated order IDs are valid; calculate order-level metrics by aggregating item prices per order first.</w:t>
      </w:r>
    </w:p>
    <w:p>
      <w:pPr>
        <w:pStyle w:val="Heading1"/>
      </w:pPr>
      <w:r>
        <w:t>8. Comparison, Deliverables &amp; Conclusion</w:t>
      </w:r>
    </w:p>
    <w:p>
      <w:r>
        <w:t>Excel and SQL comparison: Compare Python outputs with the corresponding Sprint 03 Excel and Sprint 04 SQL results. Those comparison values are left unfilled because they have not been independently confirmed in this report.</w:t>
      </w:r>
    </w:p>
    <w:p>
      <w:r>
        <w:t>Deliverables: Python validation results; KPI summary; product/seller and price-range analysis; exported Excel results; and documented observations.</w:t>
      </w:r>
    </w:p>
    <w:p>
      <w:r>
        <w:t>Conclusion: Day 01 established a validated Python baseline for the Olist Order Items dataset. The outputs support Sprint 05 data modeling, dashboard development, QA, and final insight preparation.</w:t>
      </w:r>
    </w:p>
    <w:sectPr w:rsidR="00FC693F" w:rsidRPr="0006063C" w:rsidSect="00034616">
      <w:footerReference w:type="default" r:id="rId9"/>
      <w:pgSz w:w="12240" w:h="15840"/>
      <w:pgMar w:top="720" w:right="893" w:bottom="720"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Sprint 05 – Day 01 | Python Analysis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40"/>
      <w:outlineLvl w:val="0"/>
    </w:pPr>
    <w:rPr>
      <w:rFonts w:asciiTheme="majorHAnsi" w:eastAsiaTheme="majorEastAsia" w:hAnsiTheme="majorHAnsi" w:cstheme="majorBidi" w:ascii="Arial" w:hAnsi="Arial"/>
      <w:b/>
      <w:bCs/>
      <w:color w:val="1F4E79"/>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