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ee7c53c" w14:textId="8ee7c53c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3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Hake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0.01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