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e99bd2" w14:textId="36e99bd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