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34"/>
        <w:gridCol w:w="656"/>
        <w:gridCol w:w="734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GDP 2016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OHI fisheries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OHI economic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Readiness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2021-01-04T22:27:13Z</dcterms:modified>
  <cp:category/>
</cp:coreProperties>
</file>