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34"/>
        <w:gridCol w:w="773"/>
        <w:gridCol w:w="734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GDP 2016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OHI fisheries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OHI economic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Readiness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</w:t>
            </w:r>
          </w:p>
        </w:tc>
      </w:tr>
      <w:tr>
        <w:trPr>
          <w:cantSplit/>
          <w:trHeight w:val="436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&lt;0.01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2021-01-03T23:48:35Z</dcterms:modified>
  <cp:category/>
</cp:coreProperties>
</file>