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d1cc68c" w14:textId="2d1cc68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5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p-values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Dimension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socioeconomic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0.45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0.35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