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29a28df" w14:textId="229a28d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