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6dad778" w14:textId="b6dad77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5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p-values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Dimension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socioeconomic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0.45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0.35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