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1"/>
        <w:gridCol w:w="1430"/>
        <w:gridCol w:w="496"/>
      </w:tblGrid>
      <w:tr>
        <w:trPr>
          <w:trHeight w:val="396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socioeconomic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2018-05-30T11:01:54Z</dcterms:modified>
  <cp:category/>
</cp:coreProperties>
</file>