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1600"/>
        <w:gridCol w:w="1712"/>
        <w:gridCol w:w="1878"/>
        <w:gridCol w:w="1800"/>
        <w:gridCol w:w="1912"/>
        <w:gridCol w:w="17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GEAR.DIV.hake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ADAPTIVE.MNG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0.223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0.065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0.524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0.169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0.760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0.506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0.108</w:t>
            </w:r>
          </w:p>
        </w:tc>
      </w:tr>
      <w:tr>
        <w:trPr>
          <w:cantSplit/>
          <w:trHeight w:val="397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0.567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2021-01-09T15:23:51Z</dcterms:modified>
  <cp:category/>
</cp:coreProperties>
</file>