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4c6d840" w14:textId="c4c6d84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