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ce00c09" w14:textId="3ce00c09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16. Values, normalization and Co-Management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Norganizations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2017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Norganizations'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(normalized)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CO.MANAGEMENT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14.00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40.00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6.00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