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db1ee0" w14:textId="3edb1ee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