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feb388" w14:textId="d8feb38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