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f6b786d6" w14:textId="f6b786d6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16. Values, normalization and Co-Management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Norganizations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2017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Norganizations'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(normalized)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CO.MANAGEMENT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14.00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40.00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6.00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