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da90188" w14:textId="3da90188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16. Values, normalization and Co-Management factor.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Norganizations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2017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Norganizations'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(normalized)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CO.MANAGEMENT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14.00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40.00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6.00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