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fa73aea3" w14:textId="fa73aea3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16. Values, normalization and Co-Management factor.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Norganizations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2017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Norganizations'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(normalized)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CO.MANAGEMENT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BE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DK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14.00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7.00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0.15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IE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40.00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21.00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0.51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LV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0.08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0.05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12.00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0.28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PL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11.00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0.26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15.00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0.36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6.00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0.13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0.13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DESKTOP-3JUESQL/FOL on computer DESKTOP-3JUESQL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