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122721e" w14:textId="c122721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