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16b05fd" w14:textId="f16b05f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â‚¬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