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357d414" w14:textId="c357d41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TAC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Avobe_advice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normalizedTAC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normalizedAbove_advice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-84.89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