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4496ca7" w14:textId="74496ca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