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fc265e" w14:textId="66fc265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