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ac9513" w14:textId="edac951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Compliance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Compliance'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