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20177fd" w14:textId="f20177f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Inclusion of requirements 2010.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Compilance.2010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