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0d074c" w14:textId="9a0d074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