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c2b5a07" w14:textId="ec2b5a07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21. List of Institutional factors.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CO.MANAGEMENT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PROPERTY.RIGHTS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DEVELOPMENT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QUOTAS.cod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QUOTAS.hake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