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c906c6e" w14:textId="4c906c6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21. Inclusion of requirements 2010.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Compilance.2010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COMPILANCE'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COMPILANCE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