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775342df" w14:textId="775342df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21. List of Institutional factors.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CO.MANAGEMENT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PROPERTY.RIGHTS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DEVELOPMENT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QUOTAS.cod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QUOTAS.hake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BE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DK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DE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EE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0.062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0.969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0.562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0.791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0.715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FR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0.253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LV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0.257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LT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0.188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0.167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NL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0.161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PL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PT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0.153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FI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