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ea2936b" w14:textId="cea2936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Trange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Trange_norm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T50_norm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European 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