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2029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2018-05-30T11:32:25Z</dcterms:modified>
  <cp:category/>
</cp:coreProperties>
</file>