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8fe5303" w14:textId="68fe530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6. Recovery indicator,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2%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98%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