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e5489ad8" w14:textId="e5489ad8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7. Ecological factors per stock.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STOCK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ABUNDANCE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TEMPERATURE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OVEREXPLOITATION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RECOVERY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0.4592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0.6429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0.8627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0.6693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0.5276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CODCOASTNOR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0.4912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CODNEAR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0.9985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CODFAPL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0.8313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0.6667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0.9764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CODICE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CODBA2532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0.4987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0.5276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CODKAT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0.8095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0.9528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0.4488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0.2178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0.5040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CODVIa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0.4158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0.2143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0.2656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0.5040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