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7d07660" w14:textId="37d07660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8. Stocks that are being fished by EU countries (2006-2010).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