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cd03829b" w14:textId="cd03829b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8. Stocks that are being fished by EU countries (2006-2010).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STOCK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CODCOASTNOR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CODNEAR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CODFAPL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CODICE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CODBA2532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CODKAT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CODVIa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