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1221" w:rsidRPr="00801221" w:rsidRDefault="00801221" w:rsidP="0080122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32"/>
          <w:szCs w:val="32"/>
        </w:rPr>
      </w:pPr>
      <w:r w:rsidRPr="00801221">
        <w:rPr>
          <w:rFonts w:ascii="ArialMT" w:hAnsi="ArialMT" w:cs="ArialMT"/>
          <w:sz w:val="72"/>
          <w:szCs w:val="72"/>
        </w:rPr>
        <w:t xml:space="preserve">Subject Matter Expert </w:t>
      </w:r>
      <w:r w:rsidRPr="00801221">
        <w:rPr>
          <w:rFonts w:ascii="ArialMT" w:hAnsi="ArialMT" w:cs="ArialMT"/>
          <w:sz w:val="32"/>
          <w:szCs w:val="32"/>
        </w:rPr>
        <w:t>(SME)</w:t>
      </w:r>
    </w:p>
    <w:p w:rsidR="00801221" w:rsidRPr="00801221" w:rsidRDefault="00801221" w:rsidP="0080122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8"/>
          <w:szCs w:val="28"/>
        </w:rPr>
      </w:pPr>
      <w:proofErr w:type="gramStart"/>
      <w:r w:rsidRPr="00801221">
        <w:rPr>
          <w:rFonts w:ascii="CourierNewPSMT" w:hAnsi="CourierNewPSMT" w:cs="CourierNewPSMT"/>
          <w:sz w:val="28"/>
          <w:szCs w:val="28"/>
        </w:rPr>
        <w:t>o</w:t>
      </w:r>
      <w:proofErr w:type="gramEnd"/>
      <w:r w:rsidRPr="00801221">
        <w:rPr>
          <w:rFonts w:ascii="CourierNewPSMT" w:hAnsi="CourierNewPSMT" w:cs="CourierNewPSMT"/>
          <w:sz w:val="28"/>
          <w:szCs w:val="28"/>
        </w:rPr>
        <w:t xml:space="preserve"> </w:t>
      </w:r>
      <w:r w:rsidRPr="00801221">
        <w:rPr>
          <w:rFonts w:ascii="ArialMT" w:hAnsi="ArialMT" w:cs="ArialMT"/>
          <w:sz w:val="28"/>
          <w:szCs w:val="28"/>
        </w:rPr>
        <w:t>Internal &amp; External Experts</w:t>
      </w:r>
    </w:p>
    <w:p w:rsidR="00801221" w:rsidRPr="00801221" w:rsidRDefault="00801221" w:rsidP="0080122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72"/>
          <w:szCs w:val="72"/>
        </w:rPr>
      </w:pPr>
      <w:r w:rsidRPr="00801221">
        <w:rPr>
          <w:rFonts w:ascii="ArialMT" w:hAnsi="ArialMT" w:cs="ArialMT"/>
          <w:sz w:val="72"/>
          <w:szCs w:val="72"/>
        </w:rPr>
        <w:t>Key Stakeholder</w:t>
      </w:r>
    </w:p>
    <w:p w:rsidR="00801221" w:rsidRPr="00801221" w:rsidRDefault="00801221" w:rsidP="0080122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8"/>
          <w:szCs w:val="28"/>
        </w:rPr>
      </w:pPr>
      <w:proofErr w:type="gramStart"/>
      <w:r w:rsidRPr="00801221">
        <w:rPr>
          <w:rFonts w:ascii="CourierNewPSMT" w:hAnsi="CourierNewPSMT" w:cs="CourierNewPSMT"/>
          <w:sz w:val="28"/>
          <w:szCs w:val="28"/>
        </w:rPr>
        <w:t>o</w:t>
      </w:r>
      <w:proofErr w:type="gramEnd"/>
      <w:r w:rsidRPr="00801221">
        <w:rPr>
          <w:rFonts w:ascii="CourierNewPSMT" w:hAnsi="CourierNewPSMT" w:cs="CourierNewPSMT"/>
          <w:sz w:val="28"/>
          <w:szCs w:val="28"/>
        </w:rPr>
        <w:t xml:space="preserve"> </w:t>
      </w:r>
      <w:r w:rsidRPr="00801221">
        <w:rPr>
          <w:rFonts w:ascii="ArialMT" w:hAnsi="ArialMT" w:cs="ArialMT"/>
          <w:sz w:val="28"/>
          <w:szCs w:val="28"/>
        </w:rPr>
        <w:t>Business Line Leaders</w:t>
      </w:r>
    </w:p>
    <w:p w:rsidR="00801221" w:rsidRPr="00801221" w:rsidRDefault="00801221" w:rsidP="0080122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8"/>
          <w:szCs w:val="28"/>
        </w:rPr>
      </w:pPr>
      <w:proofErr w:type="gramStart"/>
      <w:r w:rsidRPr="00801221">
        <w:rPr>
          <w:rFonts w:ascii="CourierNewPSMT" w:hAnsi="CourierNewPSMT" w:cs="CourierNewPSMT"/>
          <w:sz w:val="28"/>
          <w:szCs w:val="28"/>
        </w:rPr>
        <w:t>o</w:t>
      </w:r>
      <w:proofErr w:type="gramEnd"/>
      <w:r w:rsidRPr="00801221">
        <w:rPr>
          <w:rFonts w:ascii="CourierNewPSMT" w:hAnsi="CourierNewPSMT" w:cs="CourierNewPSMT"/>
          <w:sz w:val="28"/>
          <w:szCs w:val="28"/>
        </w:rPr>
        <w:t xml:space="preserve"> </w:t>
      </w:r>
      <w:r w:rsidRPr="00801221">
        <w:rPr>
          <w:rFonts w:ascii="ArialMT" w:hAnsi="ArialMT" w:cs="ArialMT"/>
          <w:sz w:val="28"/>
          <w:szCs w:val="28"/>
        </w:rPr>
        <w:t>Partners</w:t>
      </w:r>
    </w:p>
    <w:p w:rsidR="00801221" w:rsidRPr="00801221" w:rsidRDefault="00801221" w:rsidP="0080122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72"/>
          <w:szCs w:val="72"/>
        </w:rPr>
      </w:pPr>
      <w:r w:rsidRPr="00801221">
        <w:rPr>
          <w:rFonts w:ascii="ArialMT" w:hAnsi="ArialMT" w:cs="ArialMT"/>
          <w:sz w:val="72"/>
          <w:szCs w:val="72"/>
        </w:rPr>
        <w:t>Customers</w:t>
      </w:r>
    </w:p>
    <w:p w:rsidR="00801221" w:rsidRPr="00801221" w:rsidRDefault="00801221" w:rsidP="0080122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32"/>
          <w:szCs w:val="32"/>
        </w:rPr>
      </w:pPr>
      <w:proofErr w:type="gramStart"/>
      <w:r w:rsidRPr="00801221">
        <w:rPr>
          <w:rFonts w:ascii="CourierNewPSMT" w:hAnsi="CourierNewPSMT" w:cs="CourierNewPSMT"/>
          <w:sz w:val="32"/>
          <w:szCs w:val="32"/>
        </w:rPr>
        <w:t>o</w:t>
      </w:r>
      <w:proofErr w:type="gramEnd"/>
      <w:r w:rsidRPr="00801221">
        <w:rPr>
          <w:rFonts w:ascii="CourierNewPSMT" w:hAnsi="CourierNewPSMT" w:cs="CourierNewPSMT"/>
          <w:sz w:val="32"/>
          <w:szCs w:val="32"/>
        </w:rPr>
        <w:t xml:space="preserve"> </w:t>
      </w:r>
      <w:r w:rsidRPr="00801221">
        <w:rPr>
          <w:rFonts w:ascii="ArialMT" w:hAnsi="ArialMT" w:cs="ArialMT"/>
          <w:sz w:val="32"/>
          <w:szCs w:val="32"/>
        </w:rPr>
        <w:t>Primary</w:t>
      </w:r>
    </w:p>
    <w:p w:rsidR="00982F44" w:rsidRPr="00801221" w:rsidRDefault="00801221" w:rsidP="00801221">
      <w:pPr>
        <w:rPr>
          <w:rFonts w:ascii="ArialMT" w:hAnsi="ArialMT" w:cs="ArialMT"/>
          <w:sz w:val="32"/>
          <w:szCs w:val="32"/>
        </w:rPr>
      </w:pPr>
      <w:proofErr w:type="gramStart"/>
      <w:r w:rsidRPr="00801221">
        <w:rPr>
          <w:rFonts w:ascii="CourierNewPSMT" w:hAnsi="CourierNewPSMT" w:cs="CourierNewPSMT"/>
          <w:sz w:val="32"/>
          <w:szCs w:val="32"/>
        </w:rPr>
        <w:t>o</w:t>
      </w:r>
      <w:proofErr w:type="gramEnd"/>
      <w:r w:rsidRPr="00801221">
        <w:rPr>
          <w:rFonts w:ascii="CourierNewPSMT" w:hAnsi="CourierNewPSMT" w:cs="CourierNewPSMT"/>
          <w:sz w:val="32"/>
          <w:szCs w:val="32"/>
        </w:rPr>
        <w:t xml:space="preserve"> </w:t>
      </w:r>
      <w:r w:rsidRPr="00801221">
        <w:rPr>
          <w:rFonts w:ascii="ArialMT" w:hAnsi="ArialMT" w:cs="ArialMT"/>
          <w:sz w:val="32"/>
          <w:szCs w:val="32"/>
        </w:rPr>
        <w:t>Secondary</w:t>
      </w:r>
    </w:p>
    <w:p w:rsidR="00801221" w:rsidRPr="00801221" w:rsidRDefault="00801221" w:rsidP="00801221">
      <w:pPr>
        <w:rPr>
          <w:rFonts w:ascii="ArialMT" w:hAnsi="ArialMT" w:cs="ArialMT"/>
          <w:sz w:val="32"/>
          <w:szCs w:val="32"/>
        </w:rPr>
      </w:pPr>
      <w:r w:rsidRPr="00801221">
        <w:rPr>
          <w:rFonts w:ascii="ArialMT" w:hAnsi="ArialMT" w:cs="ArialMT"/>
          <w:sz w:val="32"/>
          <w:szCs w:val="32"/>
        </w:rPr>
        <w:t>Customer Typ</w:t>
      </w:r>
      <w:r>
        <w:rPr>
          <w:rFonts w:ascii="ArialMT" w:hAnsi="ArialMT" w:cs="ArialMT"/>
          <w:sz w:val="32"/>
          <w:szCs w:val="32"/>
        </w:rPr>
        <w:t>e</w:t>
      </w:r>
      <w:r w:rsidRPr="00801221">
        <w:rPr>
          <w:rFonts w:ascii="ArialMT" w:hAnsi="ArialMT" w:cs="ArialMT"/>
          <w:sz w:val="32"/>
          <w:szCs w:val="32"/>
        </w:rPr>
        <w:t>s</w:t>
      </w:r>
    </w:p>
    <w:p w:rsidR="00801221" w:rsidRDefault="00801221" w:rsidP="00801221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color w:val="67B3E9"/>
          <w:sz w:val="28"/>
          <w:szCs w:val="28"/>
        </w:rPr>
      </w:pPr>
      <w:r>
        <w:rPr>
          <w:rFonts w:ascii="Arial-BoldMT" w:hAnsi="Arial-BoldMT" w:cs="Arial-BoldMT"/>
          <w:b/>
          <w:bCs/>
          <w:color w:val="67B3E9"/>
          <w:sz w:val="28"/>
          <w:szCs w:val="28"/>
        </w:rPr>
        <w:t>1. The Initiator</w:t>
      </w:r>
    </w:p>
    <w:p w:rsidR="00801221" w:rsidRDefault="00801221" w:rsidP="00801221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color w:val="0C2074"/>
          <w:sz w:val="24"/>
          <w:szCs w:val="24"/>
        </w:rPr>
      </w:pPr>
      <w:r>
        <w:rPr>
          <w:rFonts w:ascii="Arial-BoldMT" w:hAnsi="Arial-BoldMT" w:cs="Arial-BoldMT"/>
          <w:b/>
          <w:bCs/>
          <w:color w:val="0C2074"/>
          <w:sz w:val="24"/>
          <w:szCs w:val="24"/>
        </w:rPr>
        <w:t>The person who decides to start the buying process:</w:t>
      </w:r>
    </w:p>
    <w:p w:rsidR="00801221" w:rsidRDefault="00801221" w:rsidP="00801221">
      <w:pPr>
        <w:autoSpaceDE w:val="0"/>
        <w:autoSpaceDN w:val="0"/>
        <w:adjustRightInd w:val="0"/>
        <w:spacing w:after="0" w:line="240" w:lineRule="auto"/>
        <w:rPr>
          <w:rFonts w:ascii="Arial-ItalicMT" w:hAnsi="Arial-ItalicMT" w:cs="Arial-ItalicMT"/>
          <w:i/>
          <w:iCs/>
          <w:color w:val="0C2074"/>
          <w:sz w:val="20"/>
          <w:szCs w:val="20"/>
        </w:rPr>
      </w:pPr>
      <w:r>
        <w:rPr>
          <w:rFonts w:ascii="Arial-ItalicMT" w:hAnsi="Arial-ItalicMT" w:cs="Arial-ItalicMT"/>
          <w:i/>
          <w:iCs/>
          <w:color w:val="0C2074"/>
          <w:sz w:val="20"/>
          <w:szCs w:val="20"/>
        </w:rPr>
        <w:t>This is typically a Director or SVP who is tasked by their CIO/CTO or CFO with putting together current business challenges and get a feel for the</w:t>
      </w:r>
    </w:p>
    <w:p w:rsidR="00801221" w:rsidRDefault="00801221" w:rsidP="00801221">
      <w:pPr>
        <w:autoSpaceDE w:val="0"/>
        <w:autoSpaceDN w:val="0"/>
        <w:adjustRightInd w:val="0"/>
        <w:spacing w:after="0" w:line="240" w:lineRule="auto"/>
        <w:rPr>
          <w:rFonts w:ascii="Arial-ItalicMT" w:hAnsi="Arial-ItalicMT" w:cs="Arial-ItalicMT"/>
          <w:i/>
          <w:iCs/>
          <w:color w:val="0C2074"/>
          <w:sz w:val="20"/>
          <w:szCs w:val="20"/>
        </w:rPr>
      </w:pPr>
      <w:proofErr w:type="gramStart"/>
      <w:r>
        <w:rPr>
          <w:rFonts w:ascii="Arial-ItalicMT" w:hAnsi="Arial-ItalicMT" w:cs="Arial-ItalicMT"/>
          <w:i/>
          <w:iCs/>
          <w:color w:val="0C2074"/>
          <w:sz w:val="20"/>
          <w:szCs w:val="20"/>
        </w:rPr>
        <w:t>process</w:t>
      </w:r>
      <w:proofErr w:type="gramEnd"/>
      <w:r>
        <w:rPr>
          <w:rFonts w:ascii="Arial-ItalicMT" w:hAnsi="Arial-ItalicMT" w:cs="Arial-ItalicMT"/>
          <w:i/>
          <w:iCs/>
          <w:color w:val="0C2074"/>
          <w:sz w:val="20"/>
          <w:szCs w:val="20"/>
        </w:rPr>
        <w:t xml:space="preserve"> architecture to create requirements for a software purchase.</w:t>
      </w:r>
    </w:p>
    <w:p w:rsidR="00801221" w:rsidRDefault="00801221" w:rsidP="00801221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color w:val="67B3E9"/>
          <w:sz w:val="28"/>
          <w:szCs w:val="28"/>
        </w:rPr>
      </w:pPr>
      <w:r>
        <w:rPr>
          <w:rFonts w:ascii="Arial-BoldMT" w:hAnsi="Arial-BoldMT" w:cs="Arial-BoldMT"/>
          <w:b/>
          <w:bCs/>
          <w:color w:val="67B3E9"/>
          <w:sz w:val="28"/>
          <w:szCs w:val="28"/>
        </w:rPr>
        <w:t>2. The Influencer</w:t>
      </w:r>
    </w:p>
    <w:p w:rsidR="00801221" w:rsidRDefault="00801221" w:rsidP="00801221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color w:val="0C2074"/>
          <w:sz w:val="24"/>
          <w:szCs w:val="24"/>
        </w:rPr>
      </w:pPr>
      <w:r>
        <w:rPr>
          <w:rFonts w:ascii="Arial-BoldMT" w:hAnsi="Arial-BoldMT" w:cs="Arial-BoldMT"/>
          <w:b/>
          <w:bCs/>
          <w:color w:val="0C2074"/>
          <w:sz w:val="24"/>
          <w:szCs w:val="24"/>
        </w:rPr>
        <w:t>The person who tries to convince others they need the product:</w:t>
      </w:r>
    </w:p>
    <w:p w:rsidR="00801221" w:rsidRDefault="00801221" w:rsidP="00801221">
      <w:pPr>
        <w:autoSpaceDE w:val="0"/>
        <w:autoSpaceDN w:val="0"/>
        <w:adjustRightInd w:val="0"/>
        <w:spacing w:after="0" w:line="240" w:lineRule="auto"/>
        <w:rPr>
          <w:rFonts w:ascii="Arial-ItalicMT" w:hAnsi="Arial-ItalicMT" w:cs="Arial-ItalicMT"/>
          <w:i/>
          <w:iCs/>
          <w:color w:val="0C2074"/>
          <w:sz w:val="20"/>
          <w:szCs w:val="20"/>
        </w:rPr>
      </w:pPr>
      <w:r>
        <w:rPr>
          <w:rFonts w:ascii="Arial-ItalicMT" w:hAnsi="Arial-ItalicMT" w:cs="Arial-ItalicMT"/>
          <w:i/>
          <w:iCs/>
          <w:color w:val="0C2074"/>
          <w:sz w:val="20"/>
          <w:szCs w:val="20"/>
        </w:rPr>
        <w:t>This is typically an end user in a company. Whether this is a member of the sales team, or an individual in the legal counsel, they understand the</w:t>
      </w:r>
    </w:p>
    <w:p w:rsidR="00801221" w:rsidRDefault="00801221" w:rsidP="00801221">
      <w:pPr>
        <w:autoSpaceDE w:val="0"/>
        <w:autoSpaceDN w:val="0"/>
        <w:adjustRightInd w:val="0"/>
        <w:spacing w:after="0" w:line="240" w:lineRule="auto"/>
        <w:rPr>
          <w:rFonts w:ascii="Arial-ItalicMT" w:hAnsi="Arial-ItalicMT" w:cs="Arial-ItalicMT"/>
          <w:i/>
          <w:iCs/>
          <w:color w:val="0C2074"/>
          <w:sz w:val="20"/>
          <w:szCs w:val="20"/>
        </w:rPr>
      </w:pPr>
      <w:proofErr w:type="gramStart"/>
      <w:r>
        <w:rPr>
          <w:rFonts w:ascii="Arial-ItalicMT" w:hAnsi="Arial-ItalicMT" w:cs="Arial-ItalicMT"/>
          <w:i/>
          <w:iCs/>
          <w:color w:val="0C2074"/>
          <w:sz w:val="20"/>
          <w:szCs w:val="20"/>
        </w:rPr>
        <w:t>inefficiencies</w:t>
      </w:r>
      <w:proofErr w:type="gramEnd"/>
      <w:r>
        <w:rPr>
          <w:rFonts w:ascii="Arial-ItalicMT" w:hAnsi="Arial-ItalicMT" w:cs="Arial-ItalicMT"/>
          <w:i/>
          <w:iCs/>
          <w:color w:val="0C2074"/>
          <w:sz w:val="20"/>
          <w:szCs w:val="20"/>
        </w:rPr>
        <w:t xml:space="preserve"> with their procedures since they interact with it as part of their daily routine.</w:t>
      </w:r>
    </w:p>
    <w:p w:rsidR="00801221" w:rsidRDefault="00801221" w:rsidP="00801221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color w:val="67B3E9"/>
          <w:sz w:val="28"/>
          <w:szCs w:val="28"/>
        </w:rPr>
      </w:pPr>
      <w:r>
        <w:rPr>
          <w:rFonts w:ascii="Arial-BoldMT" w:hAnsi="Arial-BoldMT" w:cs="Arial-BoldMT"/>
          <w:b/>
          <w:bCs/>
          <w:color w:val="67B3E9"/>
          <w:sz w:val="28"/>
          <w:szCs w:val="28"/>
        </w:rPr>
        <w:t>3. The Decider</w:t>
      </w:r>
    </w:p>
    <w:p w:rsidR="00801221" w:rsidRDefault="00801221" w:rsidP="00801221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color w:val="0C2074"/>
          <w:sz w:val="24"/>
          <w:szCs w:val="24"/>
        </w:rPr>
      </w:pPr>
      <w:r>
        <w:rPr>
          <w:rFonts w:ascii="Arial-BoldMT" w:hAnsi="Arial-BoldMT" w:cs="Arial-BoldMT"/>
          <w:b/>
          <w:bCs/>
          <w:color w:val="0C2074"/>
          <w:sz w:val="24"/>
          <w:szCs w:val="24"/>
        </w:rPr>
        <w:t>The person who makes the final decision to purchase:</w:t>
      </w:r>
    </w:p>
    <w:p w:rsidR="00801221" w:rsidRDefault="00801221" w:rsidP="00801221">
      <w:pPr>
        <w:autoSpaceDE w:val="0"/>
        <w:autoSpaceDN w:val="0"/>
        <w:adjustRightInd w:val="0"/>
        <w:spacing w:after="0" w:line="240" w:lineRule="auto"/>
        <w:rPr>
          <w:rFonts w:ascii="Arial-ItalicMT" w:hAnsi="Arial-ItalicMT" w:cs="Arial-ItalicMT"/>
          <w:i/>
          <w:iCs/>
          <w:color w:val="0C2074"/>
          <w:sz w:val="20"/>
          <w:szCs w:val="20"/>
        </w:rPr>
      </w:pPr>
      <w:r>
        <w:rPr>
          <w:rFonts w:ascii="Arial-ItalicMT" w:hAnsi="Arial-ItalicMT" w:cs="Arial-ItalicMT"/>
          <w:i/>
          <w:iCs/>
          <w:color w:val="0C2074"/>
          <w:sz w:val="20"/>
          <w:szCs w:val="20"/>
        </w:rPr>
        <w:t>This is probably most important person in the sales process to have on your side. This can be the initiator, who spent time evaluating vendors and</w:t>
      </w:r>
    </w:p>
    <w:p w:rsidR="00801221" w:rsidRDefault="00801221" w:rsidP="00801221">
      <w:pPr>
        <w:autoSpaceDE w:val="0"/>
        <w:autoSpaceDN w:val="0"/>
        <w:adjustRightInd w:val="0"/>
        <w:spacing w:after="0" w:line="240" w:lineRule="auto"/>
        <w:rPr>
          <w:rFonts w:ascii="Arial-ItalicMT" w:hAnsi="Arial-ItalicMT" w:cs="Arial-ItalicMT"/>
          <w:i/>
          <w:iCs/>
          <w:color w:val="0C2074"/>
          <w:sz w:val="20"/>
          <w:szCs w:val="20"/>
        </w:rPr>
      </w:pPr>
      <w:proofErr w:type="gramStart"/>
      <w:r>
        <w:rPr>
          <w:rFonts w:ascii="Arial-ItalicMT" w:hAnsi="Arial-ItalicMT" w:cs="Arial-ItalicMT"/>
          <w:i/>
          <w:iCs/>
          <w:color w:val="0C2074"/>
          <w:sz w:val="20"/>
          <w:szCs w:val="20"/>
        </w:rPr>
        <w:t>narrowing</w:t>
      </w:r>
      <w:proofErr w:type="gramEnd"/>
      <w:r>
        <w:rPr>
          <w:rFonts w:ascii="Arial-ItalicMT" w:hAnsi="Arial-ItalicMT" w:cs="Arial-ItalicMT"/>
          <w:i/>
          <w:iCs/>
          <w:color w:val="0C2074"/>
          <w:sz w:val="20"/>
          <w:szCs w:val="20"/>
        </w:rPr>
        <w:t xml:space="preserve"> it down to one. This can also be the Director of a department whose team will be utilizing the software.</w:t>
      </w:r>
    </w:p>
    <w:p w:rsidR="00801221" w:rsidRDefault="00801221" w:rsidP="00801221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color w:val="67B3E9"/>
          <w:sz w:val="28"/>
          <w:szCs w:val="28"/>
        </w:rPr>
      </w:pPr>
      <w:r>
        <w:rPr>
          <w:rFonts w:ascii="Arial-BoldMT" w:hAnsi="Arial-BoldMT" w:cs="Arial-BoldMT"/>
          <w:b/>
          <w:bCs/>
          <w:color w:val="67B3E9"/>
          <w:sz w:val="28"/>
          <w:szCs w:val="28"/>
        </w:rPr>
        <w:t>4. The Buyer</w:t>
      </w:r>
    </w:p>
    <w:p w:rsidR="00801221" w:rsidRDefault="00801221" w:rsidP="00801221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color w:val="0C2074"/>
          <w:sz w:val="24"/>
          <w:szCs w:val="24"/>
        </w:rPr>
      </w:pPr>
      <w:r>
        <w:rPr>
          <w:rFonts w:ascii="Arial-BoldMT" w:hAnsi="Arial-BoldMT" w:cs="Arial-BoldMT"/>
          <w:b/>
          <w:bCs/>
          <w:color w:val="0C2074"/>
          <w:sz w:val="24"/>
          <w:szCs w:val="24"/>
        </w:rPr>
        <w:t>The person who is going to write you the check:</w:t>
      </w:r>
    </w:p>
    <w:p w:rsidR="00801221" w:rsidRDefault="00801221" w:rsidP="00801221">
      <w:pPr>
        <w:autoSpaceDE w:val="0"/>
        <w:autoSpaceDN w:val="0"/>
        <w:adjustRightInd w:val="0"/>
        <w:spacing w:after="0" w:line="240" w:lineRule="auto"/>
        <w:rPr>
          <w:rFonts w:ascii="Arial-ItalicMT" w:hAnsi="Arial-ItalicMT" w:cs="Arial-ItalicMT"/>
          <w:i/>
          <w:iCs/>
          <w:color w:val="0C2074"/>
          <w:sz w:val="20"/>
          <w:szCs w:val="20"/>
        </w:rPr>
      </w:pPr>
      <w:r>
        <w:rPr>
          <w:rFonts w:ascii="Arial-ItalicMT" w:hAnsi="Arial-ItalicMT" w:cs="Arial-ItalicMT"/>
          <w:i/>
          <w:iCs/>
          <w:color w:val="0C2074"/>
          <w:sz w:val="20"/>
          <w:szCs w:val="20"/>
        </w:rPr>
        <w:t>This is most always a C-Level Executive. The buyer trusts the decider to make the best decision for the entire business. Once he/she selects their</w:t>
      </w:r>
    </w:p>
    <w:p w:rsidR="00801221" w:rsidRDefault="00801221" w:rsidP="00801221">
      <w:pPr>
        <w:autoSpaceDE w:val="0"/>
        <w:autoSpaceDN w:val="0"/>
        <w:adjustRightInd w:val="0"/>
        <w:spacing w:after="0" w:line="240" w:lineRule="auto"/>
        <w:rPr>
          <w:rFonts w:ascii="Arial-ItalicMT" w:hAnsi="Arial-ItalicMT" w:cs="Arial-ItalicMT"/>
          <w:i/>
          <w:iCs/>
          <w:color w:val="0C2074"/>
          <w:sz w:val="20"/>
          <w:szCs w:val="20"/>
        </w:rPr>
      </w:pPr>
      <w:proofErr w:type="gramStart"/>
      <w:r>
        <w:rPr>
          <w:rFonts w:ascii="Arial-ItalicMT" w:hAnsi="Arial-ItalicMT" w:cs="Arial-ItalicMT"/>
          <w:i/>
          <w:iCs/>
          <w:color w:val="0C2074"/>
          <w:sz w:val="20"/>
          <w:szCs w:val="20"/>
        </w:rPr>
        <w:t>vendor</w:t>
      </w:r>
      <w:proofErr w:type="gramEnd"/>
      <w:r>
        <w:rPr>
          <w:rFonts w:ascii="Arial-ItalicMT" w:hAnsi="Arial-ItalicMT" w:cs="Arial-ItalicMT"/>
          <w:i/>
          <w:iCs/>
          <w:color w:val="0C2074"/>
          <w:sz w:val="20"/>
          <w:szCs w:val="20"/>
        </w:rPr>
        <w:t xml:space="preserve"> of choice, have done their due diligence, and can provide evidence to</w:t>
      </w:r>
      <w:bookmarkStart w:id="0" w:name="_GoBack"/>
      <w:bookmarkEnd w:id="0"/>
      <w:r>
        <w:rPr>
          <w:rFonts w:ascii="Arial-ItalicMT" w:hAnsi="Arial-ItalicMT" w:cs="Arial-ItalicMT"/>
          <w:i/>
          <w:iCs/>
          <w:color w:val="0C2074"/>
          <w:sz w:val="20"/>
          <w:szCs w:val="20"/>
        </w:rPr>
        <w:t xml:space="preserve"> back up the suggestion, they will sign off on the purchase.</w:t>
      </w:r>
    </w:p>
    <w:p w:rsidR="00801221" w:rsidRDefault="00801221" w:rsidP="00801221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color w:val="67B3E9"/>
          <w:sz w:val="28"/>
          <w:szCs w:val="28"/>
        </w:rPr>
      </w:pPr>
      <w:r>
        <w:rPr>
          <w:rFonts w:ascii="Arial-BoldMT" w:hAnsi="Arial-BoldMT" w:cs="Arial-BoldMT"/>
          <w:b/>
          <w:bCs/>
          <w:color w:val="67B3E9"/>
          <w:sz w:val="28"/>
          <w:szCs w:val="28"/>
        </w:rPr>
        <w:t>5. The User</w:t>
      </w:r>
    </w:p>
    <w:p w:rsidR="00801221" w:rsidRDefault="00801221" w:rsidP="00801221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color w:val="0C2074"/>
          <w:sz w:val="24"/>
          <w:szCs w:val="24"/>
        </w:rPr>
      </w:pPr>
      <w:r>
        <w:rPr>
          <w:rFonts w:ascii="Arial-BoldMT" w:hAnsi="Arial-BoldMT" w:cs="Arial-BoldMT"/>
          <w:b/>
          <w:bCs/>
          <w:color w:val="0C2074"/>
          <w:sz w:val="24"/>
          <w:szCs w:val="24"/>
        </w:rPr>
        <w:t>The person who ends up using your product, whether he had a say in the buying process or not:</w:t>
      </w:r>
    </w:p>
    <w:p w:rsidR="00801221" w:rsidRDefault="00801221" w:rsidP="00801221">
      <w:pPr>
        <w:autoSpaceDE w:val="0"/>
        <w:autoSpaceDN w:val="0"/>
        <w:adjustRightInd w:val="0"/>
        <w:spacing w:after="0" w:line="240" w:lineRule="auto"/>
        <w:rPr>
          <w:rFonts w:ascii="Arial-ItalicMT" w:hAnsi="Arial-ItalicMT" w:cs="Arial-ItalicMT"/>
          <w:i/>
          <w:iCs/>
          <w:color w:val="0C2074"/>
          <w:sz w:val="20"/>
          <w:szCs w:val="20"/>
        </w:rPr>
      </w:pPr>
      <w:r>
        <w:rPr>
          <w:rFonts w:ascii="Arial-ItalicMT" w:hAnsi="Arial-ItalicMT" w:cs="Arial-ItalicMT"/>
          <w:i/>
          <w:iCs/>
          <w:color w:val="0C2074"/>
          <w:sz w:val="20"/>
          <w:szCs w:val="20"/>
        </w:rPr>
        <w:t>As I stated earlier this can be the initiator. Once the software has been purchased, you still must ensure user adoption, so that these individuals</w:t>
      </w:r>
    </w:p>
    <w:p w:rsidR="00801221" w:rsidRDefault="00801221" w:rsidP="00801221">
      <w:pPr>
        <w:autoSpaceDE w:val="0"/>
        <w:autoSpaceDN w:val="0"/>
        <w:adjustRightInd w:val="0"/>
        <w:spacing w:after="0" w:line="240" w:lineRule="auto"/>
        <w:rPr>
          <w:rFonts w:ascii="Arial-ItalicMT" w:hAnsi="Arial-ItalicMT" w:cs="Arial-ItalicMT"/>
          <w:i/>
          <w:iCs/>
          <w:color w:val="0C2074"/>
          <w:sz w:val="20"/>
          <w:szCs w:val="20"/>
        </w:rPr>
      </w:pPr>
      <w:proofErr w:type="gramStart"/>
      <w:r>
        <w:rPr>
          <w:rFonts w:ascii="Arial-ItalicMT" w:hAnsi="Arial-ItalicMT" w:cs="Arial-ItalicMT"/>
          <w:i/>
          <w:iCs/>
          <w:color w:val="0C2074"/>
          <w:sz w:val="20"/>
          <w:szCs w:val="20"/>
        </w:rPr>
        <w:t>appreciate</w:t>
      </w:r>
      <w:proofErr w:type="gramEnd"/>
      <w:r>
        <w:rPr>
          <w:rFonts w:ascii="Arial-ItalicMT" w:hAnsi="Arial-ItalicMT" w:cs="Arial-ItalicMT"/>
          <w:i/>
          <w:iCs/>
          <w:color w:val="0C2074"/>
          <w:sz w:val="20"/>
          <w:szCs w:val="20"/>
        </w:rPr>
        <w:t xml:space="preserve"> the new solution. They can convince friends in other companies of the success of their product, creating the engine that drives the</w:t>
      </w:r>
    </w:p>
    <w:p w:rsidR="00801221" w:rsidRDefault="00801221" w:rsidP="00801221">
      <w:proofErr w:type="gramStart"/>
      <w:r>
        <w:rPr>
          <w:rFonts w:ascii="Arial-ItalicMT" w:hAnsi="Arial-ItalicMT" w:cs="Arial-ItalicMT"/>
          <w:i/>
          <w:iCs/>
          <w:color w:val="0C2074"/>
          <w:sz w:val="20"/>
          <w:szCs w:val="20"/>
        </w:rPr>
        <w:t>need</w:t>
      </w:r>
      <w:proofErr w:type="gramEnd"/>
      <w:r>
        <w:rPr>
          <w:rFonts w:ascii="Arial-ItalicMT" w:hAnsi="Arial-ItalicMT" w:cs="Arial-ItalicMT"/>
          <w:i/>
          <w:iCs/>
          <w:color w:val="0C2074"/>
          <w:sz w:val="20"/>
          <w:szCs w:val="20"/>
        </w:rPr>
        <w:t xml:space="preserve"> and starts this entire process over again.</w:t>
      </w:r>
    </w:p>
    <w:sectPr w:rsidR="008012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urierNewPSMT"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-Italic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1221"/>
    <w:rsid w:val="00577674"/>
    <w:rsid w:val="00801221"/>
    <w:rsid w:val="00982F44"/>
    <w:rsid w:val="00CF6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3E8D4B-5592-4703-A313-CCB633754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281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 Bancorp</Company>
  <LinksUpToDate>false</LinksUpToDate>
  <CharactersWithSpaces>1883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Sultan, Awais</dc:creator>
  <cp:keywords/>
  <dc:description/>
  <cp:lastModifiedBy>Sultan, Awais</cp:lastModifiedBy>
  <cp:revision>1</cp:revision>
  <dcterms:created xsi:type="dcterms:W3CDTF">2018-05-24T15:21:00Z</dcterms:created>
  <dcterms:modified xsi:type="dcterms:W3CDTF">2018-05-24T15:46:00Z</dcterms:modified>
</cp:coreProperties>
</file>