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28oh7awsy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ИЗДЕЛИЕ 256 — PROGRAM BASELINE (Rev. H, FROZEN)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ОКБ-256 · Сан-Матео</w:t>
        <w:br w:type="textWrapping"/>
      </w:r>
      <w:r w:rsidDel="00000000" w:rsidR="00000000" w:rsidRPr="00000000">
        <w:rPr>
          <w:rtl w:val="0"/>
        </w:rPr>
        <w:t xml:space="preserve">Experimental Design Bureau 256, San Mateo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Chief Designer</w:t>
      </w:r>
      <w:r w:rsidDel="00000000" w:rsidR="00000000" w:rsidRPr="00000000">
        <w:rPr>
          <w:rtl w:val="0"/>
        </w:rPr>
        <w:t xml:space="preserve"> — Alex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Deputy Chief Designer</w:t>
      </w:r>
      <w:r w:rsidDel="00000000" w:rsidR="00000000" w:rsidRPr="00000000">
        <w:rPr>
          <w:rtl w:val="0"/>
        </w:rPr>
        <w:t xml:space="preserve"> — Mr. Napkin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Consulting Engineers</w:t>
      </w:r>
      <w:r w:rsidDel="00000000" w:rsidR="00000000" w:rsidRPr="00000000">
        <w:rPr>
          <w:rtl w:val="0"/>
        </w:rPr>
        <w:t xml:space="preserve"> — Claude, GPT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Single-builder garage bureau; this is the Chief Designer's first hardware program (software engineer by trade — the plan accounts for it). Tools: Bambu Lab P1S, Makera Carvera Air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standalone</w:t>
      </w:r>
      <w:r w:rsidDel="00000000" w:rsidR="00000000" w:rsidRPr="00000000">
        <w:rPr>
          <w:i w:val="1"/>
          <w:iCs w:val="1"/>
          <w:rtl w:val="0"/>
        </w:rPr>
        <w:t xml:space="preserve"> (4th-axis and laser modules: capital request denied without prejudice — refile under 256В when a drawing contains a cylinder), full CAD (Fusion 360 / SolidWorks / NX) and CAE (Ansys / Simcenter) access. No welding capability (outsourced). Duration 1–3 months. Budget ~$650–850 all-in including permanent tool acquisitions. This document supersedes Rev. G, which declared there would be no Rev. H; Rev. H exists by direct order of the Chief Designer. There is no Rev. I. The next document is drawing 256-01: a rectangle with holes in 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yrsisw2gb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one instrumented test facility and one propulsion article; run a disciplined test campaign with a pre-test prediction, stated uncertainty, and honest correlation; present the result as a deadpan Soviet experimental-program homage. Audience: aerospace engineers and executives (NASA, Airbus, SpaceX) and skilled hands-on traditionalists. Desired reaction: </w:t>
      </w:r>
      <w:r w:rsidDel="00000000" w:rsidR="00000000" w:rsidRPr="00000000">
        <w:rPr>
          <w:i w:val="1"/>
          <w:iCs w:val="1"/>
          <w:rtl w:val="0"/>
        </w:rPr>
        <w:t xml:space="preserve">"why does this exist"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"wait, this is real engineering."</w:t>
      </w:r>
      <w:r w:rsidDel="00000000" w:rsidR="00000000" w:rsidRPr="00000000">
        <w:rPr>
          <w:rtl w:val="0"/>
        </w:rPr>
        <w:t xml:space="preserve"> Governing aesthetic law: </w:t>
      </w:r>
      <w:r w:rsidDel="00000000" w:rsidR="00000000" w:rsidRPr="00000000">
        <w:rPr>
          <w:b w:val="1"/>
          <w:bCs w:val="1"/>
          <w:rtl w:val="0"/>
        </w:rPr>
        <w:t xml:space="preserve">crude design, precise execution — the gap is the joke.</w:t>
      </w:r>
      <w:r w:rsidDel="00000000" w:rsidR="00000000" w:rsidRPr="00000000">
        <w:rPr>
          <w:rtl w:val="0"/>
        </w:rPr>
        <w:t xml:space="preserve"> Secondary objective: the program doubles as the Chief Designer's introduction-to-CNC curriculum — real machined parts with zero-stakes fallbacks. Tertiary objective, added this revision: the finished article must read as </w:t>
      </w:r>
      <w:r w:rsidDel="00000000" w:rsidR="00000000" w:rsidRPr="00000000">
        <w:rPr>
          <w:i w:val="1"/>
          <w:iCs w:val="1"/>
          <w:rtl w:val="0"/>
        </w:rPr>
        <w:t xml:space="preserve">gorgeous to non-engineers</w:t>
      </w:r>
      <w:r w:rsidDel="00000000" w:rsidR="00000000" w:rsidRPr="00000000">
        <w:rPr>
          <w:rtl w:val="0"/>
        </w:rPr>
        <w:t xml:space="preserve"> using only approved cold-side and material means — beauty is achieved through metallurgy, mixture, and lighting, never through structural risk.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wgn1yo0w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Program architecture — two articles, one gate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infrastructure begins immediately; the article is selected at a formal gate, so the open land question costs zero schedule.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Article 256Б (primary intent):</w:t>
      </w:r>
      <w:r w:rsidDel="00000000" w:rsidR="00000000" w:rsidRPr="00000000">
        <w:rPr>
          <w:rtl w:val="0"/>
        </w:rPr>
        <w:t xml:space="preserve"> linear valveless pulsejet, Lockwood/SNECMA-family geometry. </w:t>
      </w:r>
      <w:r w:rsidDel="00000000" w:rsidR="00000000" w:rsidRPr="00000000">
        <w:rPr>
          <w:i w:val="1"/>
          <w:iCs w:val="1"/>
          <w:rtl w:val="0"/>
        </w:rPr>
        <w:t xml:space="preserve">256Б uses a Western valveless architecture; the Soviet treatment is a design-bureau homage, not a claim of engine lineage.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Hot section in 304 stainless, polished before first fire</w:t>
      </w:r>
      <w:r w:rsidDel="00000000" w:rsidR="00000000" w:rsidRPr="00000000">
        <w:rPr>
          <w:rtl w:val="0"/>
        </w:rPr>
        <w:t xml:space="preserve"> — the engine's own heat then lays down permanent straw-gold-purple-blue temper coloration graded along the tube (the single highest-yield gorgeousness decision in the program; ask the shop about TIG for stainless when booking — mild steel remains the cost/availability fallback). Propane, ~1–2 kgf mean thrust, ~100–250 Hz, ~140 dB, hot section glows in daylight. Requires authorized drive-out test land. </w:t>
      </w:r>
      <w:r w:rsidDel="00000000" w:rsidR="00000000" w:rsidRPr="00000000">
        <w:rPr>
          <w:b w:val="1"/>
          <w:bCs w:val="1"/>
          <w:rtl w:val="0"/>
        </w:rPr>
        <w:t xml:space="preserve">Standing prohibitions:</w:t>
      </w:r>
      <w:r w:rsidDel="00000000" w:rsidR="00000000" w:rsidRPr="00000000">
        <w:rPr>
          <w:rtl w:val="0"/>
        </w:rPr>
        <w:t xml:space="preserve"> no garage, driveway, or municipal firing, ever, for any duration, under any rationalization — 140 dB is indifferent to intent. And </w:t>
      </w:r>
      <w:r w:rsidDel="00000000" w:rsidR="00000000" w:rsidRPr="00000000">
        <w:rPr>
          <w:b w:val="1"/>
          <w:bCs w:val="1"/>
          <w:rtl w:val="0"/>
        </w:rPr>
        <w:t xml:space="preserve">no transparent combustion section on Mk I</w:t>
      </w:r>
      <w:r w:rsidDel="00000000" w:rsidR="00000000" w:rsidRPr="00000000">
        <w:rPr>
          <w:rtl w:val="0"/>
        </w:rPr>
        <w:t xml:space="preserve">: the tube wall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chamber, so "see-through housing" means a quartz combustion vessel — a real but genuinely difficult lab-engineering problem (thermal-mismatch sealing on a structure vibrating at 200 Hz; failure mode is hot glass on a running engine). It is filed with its own designation, </w:t>
      </w:r>
      <w:r w:rsidDel="00000000" w:rsidR="00000000" w:rsidRPr="00000000">
        <w:rPr>
          <w:b w:val="1"/>
          <w:bCs w:val="1"/>
          <w:rtl w:val="0"/>
        </w:rPr>
        <w:t xml:space="preserve">Изделие 256С (стеклянный)</w:t>
      </w:r>
      <w:r w:rsidDel="00000000" w:rsidR="00000000" w:rsidRPr="00000000">
        <w:rPr>
          <w:rtl w:val="0"/>
        </w:rPr>
        <w:t xml:space="preserve">, for a future plan, on a second engine. A transparent </w:t>
      </w:r>
      <w:r w:rsidDel="00000000" w:rsidR="00000000" w:rsidRPr="00000000">
        <w:rPr>
          <w:i w:val="1"/>
          <w:iCs w:val="1"/>
          <w:rtl w:val="0"/>
        </w:rPr>
        <w:t xml:space="preserve">outer</w:t>
      </w:r>
      <w:r w:rsidDel="00000000" w:rsidR="00000000" w:rsidRPr="00000000">
        <w:rPr>
          <w:rtl w:val="0"/>
        </w:rPr>
        <w:t xml:space="preserve"> shroud is equally denied: plastic melts in the radiant field and there is no cool place to put a window on a machine that is entirely hot section. Mk I is opaque by design and glows anyway.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Article 256Э (contingency, held without shame):</w:t>
      </w:r>
      <w:r w:rsidDel="00000000" w:rsidR="00000000" w:rsidRPr="00000000">
        <w:rPr>
          <w:rtl w:val="0"/>
        </w:rPr>
        <w:t xml:space="preserve"> ~70 mm commercial EDF core with printed inlet/duct/nozzle variant families and machined interfaces. Thrust-per-kW campaign, garage-testable nightly. LiPo charge/storage discipline is this article's principal fire risk and gets a written protocol. 256Э is also the designated </w:t>
      </w:r>
      <w:r w:rsidDel="00000000" w:rsidR="00000000" w:rsidRPr="00000000">
        <w:rPr>
          <w:b w:val="1"/>
          <w:bCs w:val="1"/>
          <w:rtl w:val="0"/>
        </w:rPr>
        <w:t xml:space="preserve">exit door</w:t>
      </w:r>
      <w:r w:rsidDel="00000000" w:rsidR="00000000" w:rsidRPr="00000000">
        <w:rPr>
          <w:rtl w:val="0"/>
        </w:rPr>
        <w:t xml:space="preserve">: if, at any point, the propane sections of this program read as dread rather than respect, the electric article delivers ~80% of the program at RC-hobby hazard levels, and taking that door is a program decision, not a defeat.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GATE (end of week 3, calls begin week 1):</w:t>
      </w:r>
      <w:r w:rsidDel="00000000" w:rsidR="00000000" w:rsidRPr="00000000">
        <w:rPr>
          <w:rtl w:val="0"/>
        </w:rPr>
        <w:t xml:space="preserve"> criterion unchanged and strict — </w:t>
      </w:r>
      <w:r w:rsidDel="00000000" w:rsidR="00000000" w:rsidRPr="00000000">
        <w:rPr>
          <w:i w:val="1"/>
          <w:iCs w:val="1"/>
          <w:rtl w:val="0"/>
        </w:rPr>
        <w:t xml:space="preserve">explicit confirmation from the landowner or club AND the authority having jurisdiction that this specific propane-fed static propulsion test is permissible under current fire restrictions.</w:t>
      </w:r>
      <w:r w:rsidDel="00000000" w:rsidR="00000000" w:rsidRPr="00000000">
        <w:rPr>
          <w:rtl w:val="0"/>
        </w:rPr>
        <w:t xml:space="preserve"> "It's BLM land" establishes nothing; a campfire permit is not evidence. </w:t>
      </w:r>
      <w:r w:rsidDel="00000000" w:rsidR="00000000" w:rsidRPr="00000000">
        <w:rPr>
          <w:b w:val="1"/>
          <w:bCs w:val="1"/>
          <w:rtl w:val="0"/>
        </w:rPr>
        <w:t xml:space="preserve">Site authorization is the dominant critical path — above welding.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Site A (strongly preferred): an AMA club within day-trip range that already hosts turbine/pulsejet operation. Site B: private rural land with written permission and an AHJ check. From San Mateo: Central Valley and East Bay hinterlands, 1.5–3 hours; sessions are planned expeditions. Firm authorization → 256Б; otherwise → 256Э without mourning, 256Б held in reserve. Both bolt to the same stand. </w:t>
      </w:r>
      <w:r w:rsidDel="00000000" w:rsidR="00000000" w:rsidRPr="00000000">
        <w:rPr>
          <w:b w:val="1"/>
          <w:bCs w:val="1"/>
          <w:rtl w:val="0"/>
        </w:rPr>
        <w:t xml:space="preserve">The contingency does not get a contingency:</w:t>
      </w:r>
      <w:r w:rsidDel="00000000" w:rsidR="00000000" w:rsidRPr="00000000">
        <w:rPr>
          <w:rtl w:val="0"/>
        </w:rPr>
        <w:t xml:space="preserve"> if welding falls through — second shop, then 256Э. The threaded-pipe improvisation remains deleted.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y0vgfqwe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Workstream FACILITY (weeks 1–4, article-independent)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Thrust stand: fixed base → load cell behind a radiant heat shield → sliding engine carriage → article. One fixed mount, one sliding mount; slider travel sized by Analysis C with margin. </w:t>
      </w:r>
      <w:r w:rsidDel="00000000" w:rsidR="00000000" w:rsidRPr="00000000">
        <w:rPr>
          <w:b w:val="1"/>
          <w:bCs w:val="1"/>
          <w:rtl w:val="0"/>
        </w:rPr>
        <w:t xml:space="preserve">Load cell by requirement, not preselection:</w:t>
      </w:r>
      <w:r w:rsidDel="00000000" w:rsidR="00000000" w:rsidRPr="00000000">
        <w:rPr>
          <w:rtl w:val="0"/>
        </w:rPr>
        <w:t xml:space="preserve"> capacity chosen after establishing maximum credible stand load with overload margin; mechanical travel stops and overload protection independent of the sensor; purchase deferred until stand geometry is fixed. </w:t>
      </w:r>
      <w:r w:rsidDel="00000000" w:rsidR="00000000" w:rsidRPr="00000000">
        <w:rPr>
          <w:b w:val="1"/>
          <w:bCs w:val="1"/>
          <w:rtl w:val="0"/>
        </w:rPr>
        <w:t xml:space="preserve">Fastener retention by engineering:</w:t>
      </w:r>
      <w:r w:rsidDel="00000000" w:rsidR="00000000" w:rsidRPr="00000000">
        <w:rPr>
          <w:rtl w:val="0"/>
        </w:rPr>
        <w:t xml:space="preserve"> proper torque and preload first; locking features by location and temperature; no nylocs in heat-soak zones (this now explicitly includes the shroud region, §7); safety wire only where hardware and failure mode justify it.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Carvera apprenticeship ladder</w:t>
      </w:r>
      <w:r w:rsidDel="00000000" w:rsidR="00000000" w:rsidRPr="00000000">
        <w:rPr>
          <w:rtl w:val="0"/>
        </w:rPr>
        <w:t xml:space="preserve"> — five real parts in difficulty order, each with a catalog fallback (~$30 insurance kit): </w:t>
      </w:r>
      <w:r w:rsidDel="00000000" w:rsidR="00000000" w:rsidRPr="00000000">
        <w:rPr>
          <w:b w:val="1"/>
          <w:bCs w:val="1"/>
          <w:rtl w:val="0"/>
        </w:rPr>
        <w:t xml:space="preserve">256-01</w:t>
      </w:r>
      <w:r w:rsidDel="00000000" w:rsidR="00000000" w:rsidRPr="00000000">
        <w:rPr>
          <w:rtl w:val="0"/>
        </w:rPr>
        <w:t xml:space="preserve"> load-cell plate; </w:t>
      </w:r>
      <w:r w:rsidDel="00000000" w:rsidR="00000000" w:rsidRPr="00000000">
        <w:rPr>
          <w:b w:val="1"/>
          <w:bCs w:val="1"/>
          <w:rtl w:val="0"/>
        </w:rPr>
        <w:t xml:space="preserve">256-02</w:t>
      </w:r>
      <w:r w:rsidDel="00000000" w:rsidR="00000000" w:rsidRPr="00000000">
        <w:rPr>
          <w:rtl w:val="0"/>
        </w:rPr>
        <w:t xml:space="preserve"> engine support bracket (the program's L-bracket); </w:t>
      </w:r>
      <w:r w:rsidDel="00000000" w:rsidR="00000000" w:rsidRPr="00000000">
        <w:rPr>
          <w:b w:val="1"/>
          <w:bCs w:val="1"/>
          <w:rtl w:val="0"/>
        </w:rPr>
        <w:t xml:space="preserve">256-03</w:t>
      </w:r>
      <w:r w:rsidDel="00000000" w:rsidR="00000000" w:rsidRPr="00000000">
        <w:rPr>
          <w:rtl w:val="0"/>
        </w:rPr>
        <w:t xml:space="preserve"> sliding expansion support (first slot); </w:t>
      </w:r>
      <w:r w:rsidDel="00000000" w:rsidR="00000000" w:rsidRPr="00000000">
        <w:rPr>
          <w:b w:val="1"/>
          <w:bCs w:val="1"/>
          <w:rtl w:val="0"/>
        </w:rPr>
        <w:t xml:space="preserve">256-04</w:t>
      </w:r>
      <w:r w:rsidDel="00000000" w:rsidR="00000000" w:rsidRPr="00000000">
        <w:rPr>
          <w:rtl w:val="0"/>
        </w:rPr>
        <w:t xml:space="preserve"> control panel (pockets, holes, engraving, chamfers); </w:t>
      </w:r>
      <w:r w:rsidDel="00000000" w:rsidR="00000000" w:rsidRPr="00000000">
        <w:rPr>
          <w:b w:val="1"/>
          <w:bCs w:val="1"/>
          <w:rtl w:val="0"/>
        </w:rPr>
        <w:t xml:space="preserve">256-05</w:t>
      </w:r>
      <w:r w:rsidDel="00000000" w:rsidR="00000000" w:rsidRPr="00000000">
        <w:rPr>
          <w:rtl w:val="0"/>
        </w:rPr>
        <w:t xml:space="preserve"> brass data plate (the reward). All flat 2.5D on the standalone 3-axis machine — the ladder contains zero rotary parts by design. When asked "what did you machine," the answer is a parts list, not a sign.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P1S role: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welding fixtures, V-blocks, drill templates, interface fit-check sections, knobs, blower adapter, crate stencils, and (new) the cutaway teaching model, §7. No full 1:1 mockup. All plastics ≥30 cm from hot metal.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Electrical doctrine, non-negotiable:</w:t>
      </w:r>
      <w:r w:rsidDel="00000000" w:rsidR="00000000" w:rsidRPr="00000000">
        <w:rPr>
          <w:rtl w:val="0"/>
        </w:rPr>
        <w:t xml:space="preserve"> safety chain entirely electromechanical — </w:t>
      </w:r>
      <w:r w:rsidDel="00000000" w:rsidR="00000000" w:rsidRPr="00000000">
        <w:rPr>
          <w:b w:val="1"/>
          <w:bCs w:val="1"/>
          <w:rtl w:val="0"/>
        </w:rPr>
        <w:t xml:space="preserve">ПУСК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master-arm (enormous, guarded, functional: physical series contact in the low-voltage supply) → held </w:t>
      </w:r>
      <w:r w:rsidDel="00000000" w:rsidR="00000000" w:rsidRPr="00000000">
        <w:rPr>
          <w:b w:val="1"/>
          <w:bCs w:val="1"/>
          <w:rtl w:val="0"/>
        </w:rPr>
        <w:t xml:space="preserve">dead-man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АВАРИЙНЫЙ СТОП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breaking everything → NC fuel solenoid (256Б) or ESC arm/throttle-cut (256Э). The Arduino (HX711, MAX31855, V/I) reads everything and gates </w:t>
      </w:r>
      <w:r w:rsidDel="00000000" w:rsidR="00000000" w:rsidRPr="00000000">
        <w:rPr>
          <w:b w:val="1"/>
          <w:bCs w:val="1"/>
          <w:rtl w:val="0"/>
        </w:rPr>
        <w:t xml:space="preserve">nothing</w:t>
      </w:r>
      <w:r w:rsidDel="00000000" w:rsidR="00000000" w:rsidRPr="00000000">
        <w:rPr>
          <w:rtl w:val="0"/>
        </w:rPr>
        <w:t xml:space="preserve">; behavior must be identical with the microcontroller unplugged mid-run. </w:t>
      </w:r>
      <w:r w:rsidDel="00000000" w:rsidR="00000000" w:rsidRPr="00000000">
        <w:rPr>
          <w:b w:val="1"/>
          <w:bCs w:val="1"/>
          <w:rtl w:val="0"/>
        </w:rPr>
        <w:t xml:space="preserve">Software observes; copper decides.</w:t>
      </w:r>
      <w:r w:rsidDel="00000000" w:rsidR="00000000" w:rsidRPr="00000000">
        <w:rPr>
          <w:rtl w:val="0"/>
        </w:rPr>
        <w:t xml:space="preserve"> No PCB, no Pi, no state-machine theater. Perfboard is period-correct — and now deliberately </w:t>
      </w:r>
      <w:r w:rsidDel="00000000" w:rsidR="00000000" w:rsidRPr="00000000">
        <w:rPr>
          <w:i w:val="1"/>
          <w:iCs w:val="1"/>
          <w:rtl w:val="0"/>
        </w:rPr>
        <w:t xml:space="preserve">beautiful</w:t>
      </w:r>
      <w:r w:rsidDel="00000000" w:rsidR="00000000" w:rsidRPr="00000000">
        <w:rPr>
          <w:rtl w:val="0"/>
        </w:rPr>
        <w:t xml:space="preserve"> perfboard, per §7's clear-bay option.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tikmwhuod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Workstream ARTICLE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256Б:</w:t>
      </w:r>
      <w:r w:rsidDel="00000000" w:rsidR="00000000" w:rsidRPr="00000000">
        <w:rPr>
          <w:rtl w:val="0"/>
        </w:rPr>
        <w:t xml:space="preserve"> proven published valveless planset, dimensions locked week 1, zero geometric freelancing — the engine is a tuned resonator. 304 stainless exhaust tube and bought reducer cones (§2), ~6 welds, outsourced to a shop </w:t>
      </w:r>
      <w:r w:rsidDel="00000000" w:rsidR="00000000" w:rsidRPr="00000000">
        <w:rPr>
          <w:b w:val="1"/>
          <w:bCs w:val="1"/>
          <w:rtl w:val="0"/>
        </w:rPr>
        <w:t xml:space="preserve">booked in week 1</w:t>
      </w:r>
      <w:r w:rsidDel="00000000" w:rsidR="00000000" w:rsidRPr="00000000">
        <w:rPr>
          <w:rtl w:val="0"/>
        </w:rPr>
        <w:t xml:space="preserve">; builder arrives with printed fixtures holding final alignment and a weld drawing — buying minutes of arc time, not a builder. Shop may also cut tubes to length in the same visit (see §6, grinder demotion). </w:t>
      </w:r>
      <w:r w:rsidDel="00000000" w:rsidR="00000000" w:rsidRPr="00000000">
        <w:rPr>
          <w:b w:val="1"/>
          <w:bCs w:val="1"/>
          <w:rtl w:val="0"/>
        </w:rPr>
        <w:t xml:space="preserve">Fuel train: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cylinder valve → LP-rated regulator → needle valve → NC solenoid → injector (drilled copper baseline; brass orifice as Carvera flair). Every component rated for LP-gas service; hose short, heat-routed; final parts list reviewed at a genuine propane supplier's counter before first fuel. </w:t>
      </w:r>
      <w:r w:rsidDel="00000000" w:rsidR="00000000" w:rsidRPr="00000000">
        <w:rPr>
          <w:b w:val="1"/>
          <w:bCs w:val="1"/>
          <w:rtl w:val="0"/>
        </w:rPr>
        <w:t xml:space="preserve">Mixture configurations, logged:</w:t>
      </w:r>
      <w:r w:rsidDel="00000000" w:rsidR="00000000" w:rsidRPr="00000000">
        <w:rPr>
          <w:rtl w:val="0"/>
        </w:rPr>
        <w:t xml:space="preserve"> lean/best-thrust for the test campaign, and </w:t>
      </w:r>
      <w:r w:rsidDel="00000000" w:rsidR="00000000" w:rsidRPr="00000000">
        <w:rPr>
          <w:b w:val="1"/>
          <w:bCs w:val="1"/>
          <w:rtl w:val="0"/>
        </w:rPr>
        <w:t xml:space="preserve">режим «ПАРАД»</w:t>
      </w:r>
      <w:r w:rsidDel="00000000" w:rsidR="00000000" w:rsidRPr="00000000">
        <w:rPr>
          <w:rtl w:val="0"/>
        </w:rPr>
        <w:t xml:space="preserve"> — a documented rich setting (needle valve past best thrust) producing a long pulsing exhaust plume and visible intake flame for demonstrations; parade runs carry a deepened downstream exclusion zone and appear as a configuration in the test table like everything else. </w:t>
      </w:r>
      <w:r w:rsidDel="00000000" w:rsidR="00000000" w:rsidRPr="00000000">
        <w:rPr>
          <w:b w:val="1"/>
          <w:bCs w:val="1"/>
          <w:rtl w:val="0"/>
        </w:rPr>
        <w:t xml:space="preserve">Ignition:</w:t>
      </w:r>
      <w:r w:rsidDel="00000000" w:rsidR="00000000" w:rsidRPr="00000000">
        <w:rPr>
          <w:rtl w:val="0"/>
        </w:rPr>
        <w:t xml:space="preserve"> automotive coil, continuous spark during start; piezo backup; spare plugs. </w:t>
      </w:r>
      <w:r w:rsidDel="00000000" w:rsidR="00000000" w:rsidRPr="00000000">
        <w:rPr>
          <w:b w:val="1"/>
          <w:bCs w:val="1"/>
          <w:rtl w:val="0"/>
        </w:rPr>
        <w:t xml:space="preserve">Start air:</w:t>
      </w:r>
      <w:r w:rsidDel="00000000" w:rsidR="00000000" w:rsidRPr="00000000">
        <w:rPr>
          <w:rtl w:val="0"/>
        </w:rPr>
        <w:t xml:space="preserve"> leaf blower with sacrificial printed adapter — the contrast is preserved by decree.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256Э:</w:t>
      </w:r>
      <w:r w:rsidDel="00000000" w:rsidR="00000000" w:rsidRPr="00000000">
        <w:rPr>
          <w:rtl w:val="0"/>
        </w:rPr>
        <w:t xml:space="preserve"> reputable 70 mm EDF and matched ESC; arming plug on the hardwired chain; variant families = nozzle exit area sweep (~85–100% of fan area) and inlet lip geometry, three articles each; optional momentum-source CFD credited </w:t>
      </w:r>
      <w:r w:rsidDel="00000000" w:rsidR="00000000" w:rsidRPr="00000000">
        <w:rPr>
          <w:b w:val="1"/>
          <w:bCs w:val="1"/>
          <w:rtl w:val="0"/>
        </w:rPr>
        <w:t xml:space="preserve">only for predicted deltas</w:t>
      </w:r>
      <w:r w:rsidDel="00000000" w:rsidR="00000000" w:rsidRPr="00000000">
        <w:rPr>
          <w:rtl w:val="0"/>
        </w:rPr>
        <w:t xml:space="preserve">, never absolutes.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f5besgczd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Workstream TEST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Three calculations, all hardware-affecting: </w:t>
      </w: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first-order acoustic estimate with open-end corrections, published pre-test as a predicted </w:t>
      </w:r>
      <w:r w:rsidDel="00000000" w:rsidR="00000000" w:rsidRPr="00000000">
        <w:rPr>
          <w:b w:val="1"/>
          <w:bCs w:val="1"/>
          <w:rtl w:val="0"/>
        </w:rPr>
        <w:t xml:space="preserve">band</w:t>
      </w:r>
      <w:r w:rsidDel="00000000" w:rsidR="00000000" w:rsidRPr="00000000">
        <w:rPr>
          <w:rtl w:val="0"/>
        </w:rPr>
        <w:t xml:space="preserve"> with stated sound-speed assumptions; </w:t>
      </w: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one-hour stand modal sanity check (eigenfrequency run or cold tap test) confirming no structural mode in the forcing band — after which the report may lawfully state </w:t>
      </w:r>
      <w:r w:rsidDel="00000000" w:rsidR="00000000" w:rsidRPr="00000000">
        <w:rPr>
          <w:i w:val="1"/>
          <w:iCs w:val="1"/>
          <w:rtl w:val="0"/>
        </w:rPr>
        <w:t xml:space="preserve">structural design methodology: sufficiently Soviet amounts of steel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thermal growth sizing the slider. A fourth joins them this revision: </w:t>
      </w: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 ten-minute temperature estimate for any 6061 mounted near the shroud region (§7) — aluminum softens by ~200–300°C, so the rings either sit at demonstrably cool stations, clear the calculation, or become brushed stainless. Philosophy: </w:t>
      </w:r>
      <w:r w:rsidDel="00000000" w:rsidR="00000000" w:rsidRPr="00000000">
        <w:rPr>
          <w:b w:val="1"/>
          <w:bCs w:val="1"/>
          <w:rtl w:val="0"/>
        </w:rPr>
        <w:t xml:space="preserve">calculate when the answer affects hardware; never simulate because Ansys has buttons.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measurement set (three, and no more): quasi-static time-averaged thrust (HX711 at 10–80 S/s is </w:t>
      </w:r>
      <w:r w:rsidDel="00000000" w:rsidR="00000000" w:rsidRPr="00000000">
        <w:rPr>
          <w:i w:val="1"/>
          <w:iCs w:val="1"/>
          <w:rtl w:val="0"/>
        </w:rPr>
        <w:t xml:space="preserve">explicitly not a dynamic force transducer</w:t>
      </w:r>
      <w:r w:rsidDel="00000000" w:rsidR="00000000" w:rsidRPr="00000000">
        <w:rPr>
          <w:rtl w:val="0"/>
        </w:rPr>
        <w:t xml:space="preserve">; known-weight calibration before </w:t>
      </w:r>
      <w:r w:rsidDel="00000000" w:rsidR="00000000" w:rsidRPr="00000000">
        <w:rPr>
          <w:b w:val="1"/>
          <w:bCs w:val="1"/>
          <w:rtl w:val="0"/>
        </w:rPr>
        <w:t xml:space="preserve">and after</w:t>
      </w:r>
      <w:r w:rsidDel="00000000" w:rsidR="00000000" w:rsidRPr="00000000">
        <w:rPr>
          <w:rtl w:val="0"/>
        </w:rPr>
        <w:t xml:space="preserve"> every session; uncertainty and repeatability reported). Skin temperature at one consistent location, inconel-sheathed K-type ×2 (the first is a consumable) — </w:t>
      </w:r>
      <w:r w:rsidDel="00000000" w:rsidR="00000000" w:rsidRPr="00000000">
        <w:rPr>
          <w:b w:val="1"/>
          <w:bCs w:val="1"/>
          <w:rtl w:val="0"/>
        </w:rPr>
        <w:t xml:space="preserve">read in both shroud-on and shroud-off configurations once T-03 exists</w:t>
      </w:r>
      <w:r w:rsidDel="00000000" w:rsidR="00000000" w:rsidRPr="00000000">
        <w:rPr>
          <w:rtl w:val="0"/>
        </w:rPr>
        <w:t xml:space="preserve">, since a radiation shield reflects heat back at the wall. Dominant frequency via phone spectrogram at distance — frequency only, never SPL; clipping honestly reported. Stretch (L4): fuel mass via luggage scale, contingent on demonstrated resolution; test duration is set by the article and site, never by a $15 scale. 256Э analog: thrust-per-kW.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Graduated success: </w:t>
      </w:r>
      <w:r w:rsidDel="00000000" w:rsidR="00000000" w:rsidRPr="00000000">
        <w:rPr>
          <w:b w:val="1"/>
          <w:bCs w:val="1"/>
          <w:rtl w:val="0"/>
        </w:rPr>
        <w:t xml:space="preserve">L1</w:t>
      </w:r>
      <w:r w:rsidDel="00000000" w:rsidR="00000000" w:rsidRPr="00000000">
        <w:rPr>
          <w:rtl w:val="0"/>
        </w:rPr>
        <w:t xml:space="preserve"> ten seconds self-sustained / first instrumented run — the project fundamentally works. </w:t>
      </w:r>
      <w:r w:rsidDel="00000000" w:rsidR="00000000" w:rsidRPr="00000000">
        <w:rPr>
          <w:b w:val="1"/>
          <w:bCs w:val="1"/>
          <w:rtl w:val="0"/>
        </w:rPr>
        <w:t xml:space="preserve">L2</w:t>
      </w:r>
      <w:r w:rsidDel="00000000" w:rsidR="00000000" w:rsidRPr="00000000">
        <w:rPr>
          <w:rtl w:val="0"/>
        </w:rPr>
        <w:t xml:space="preserve"> repeatable starts. </w:t>
      </w:r>
      <w:r w:rsidDel="00000000" w:rsidR="00000000" w:rsidRPr="00000000">
        <w:rPr>
          <w:b w:val="1"/>
          <w:bCs w:val="1"/>
          <w:rtl w:val="0"/>
        </w:rPr>
        <w:t xml:space="preserve">L3</w:t>
      </w:r>
      <w:r w:rsidDel="00000000" w:rsidR="00000000" w:rsidRPr="00000000">
        <w:rPr>
          <w:rtl w:val="0"/>
        </w:rPr>
        <w:t xml:space="preserve"> full baseline dataset. </w:t>
      </w:r>
      <w:r w:rsidDel="00000000" w:rsidR="00000000" w:rsidRPr="00000000">
        <w:rPr>
          <w:b w:val="1"/>
          <w:bCs w:val="1"/>
          <w:rtl w:val="0"/>
        </w:rPr>
        <w:t xml:space="preserve">L4</w:t>
      </w:r>
      <w:r w:rsidDel="00000000" w:rsidR="00000000" w:rsidRPr="00000000">
        <w:rPr>
          <w:rtl w:val="0"/>
        </w:rPr>
        <w:t xml:space="preserve"> controlled campaign, one variable at a time, runs logged 256-001 onward. Crown deliverable, one sentence: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"Predicted 190–215 Hz; measured 178; −8% from band edge; attributed to mean-gas-temperature overestimate."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tzvx1ri6q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Test operations, safety &amp; beginner doctrine (256Б)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hierarchy: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distance → remote operation → exposure time → PPE.</w:t>
      </w:r>
      <w:r w:rsidDel="00000000" w:rsidR="00000000" w:rsidRPr="00000000">
        <w:rPr>
          <w:rtl w:val="0"/>
        </w:rPr>
        <w:t xml:space="preserve"> Established exclusion zone (deepened downstream for ПАРАД runs); operator at maximum dead-man lead; minimum run durations; double hearing protection as the last layer, never the plan — one unprotected close exposure can be permanent.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 hot-fire crew: two.</w:t>
      </w:r>
      <w:r w:rsidDel="00000000" w:rsidR="00000000" w:rsidRPr="00000000">
        <w:rPr>
          <w:rtl w:val="0"/>
        </w:rPr>
        <w:t xml:space="preserve"> TEST DIRECTOR (dead-man in hand) and SAFETY OFFICER — briefed on shutdown, fuel isolation, extinguisher/water stations, exclusion watch, independent abort authority. The killer scenario is mundane: one person cannot fight a grass ember and close a cylinder valve simultaneously. Cold work remains single-operator.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Weather gate:</w:t>
      </w:r>
      <w:r w:rsidDel="00000000" w:rsidR="00000000" w:rsidRPr="00000000">
        <w:rPr>
          <w:rtl w:val="0"/>
        </w:rPr>
        <w:t xml:space="preserve"> red-flag warnings or burn restrictions scrub the session, no debate; water staged beyond the extinguisher; bare dirt/gravel; nobody downwind. </w:t>
      </w:r>
      <w:r w:rsidDel="00000000" w:rsidR="00000000" w:rsidRPr="00000000">
        <w:rPr>
          <w:b w:val="1"/>
          <w:bCs w:val="1"/>
          <w:rtl w:val="0"/>
        </w:rPr>
        <w:t xml:space="preserve">Hot-work separation: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spark-producing work in the fuel/test area, ever; tuning loop = shut down → isolate fuel → cool → cold-work area → modify → return. </w:t>
      </w:r>
      <w:r w:rsidDel="00000000" w:rsidR="00000000" w:rsidRPr="00000000">
        <w:rPr>
          <w:b w:val="1"/>
          <w:bCs w:val="1"/>
          <w:rtl w:val="0"/>
        </w:rPr>
        <w:t xml:space="preserve">Cold commissioning before the article travels:</w:t>
      </w:r>
      <w:r w:rsidDel="00000000" w:rsidR="00000000" w:rsidRPr="00000000">
        <w:rPr>
          <w:rtl w:val="0"/>
        </w:rPr>
        <w:t xml:space="preserve"> soapy-water leak check (bottle outdoors), spark bench test, load-cell calibration, dead-man/E-stop verification — the article arrives at the range with exactly one untested behavior. </w:t>
      </w:r>
      <w:r w:rsidDel="00000000" w:rsidR="00000000" w:rsidRPr="00000000">
        <w:rPr>
          <w:b w:val="1"/>
          <w:bCs w:val="1"/>
          <w:rtl w:val="0"/>
        </w:rPr>
        <w:t xml:space="preserve">Post-run:</w:t>
      </w:r>
      <w:r w:rsidDel="00000000" w:rsidR="00000000" w:rsidRPr="00000000">
        <w:rPr>
          <w:rtl w:val="0"/>
        </w:rPr>
        <w:t xml:space="preserve"> no-touch cooldown; gloves after; metal stays branding-hot long after it stops glowing — the classic beginner injury is touching it twenty minutes early.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Beginner doctrine (new, binding — the Chief Designer has built only plastic until now):</w:t>
        <w:br w:type="textWrapping"/>
      </w:r>
      <w:r w:rsidDel="00000000" w:rsidR="00000000" w:rsidRPr="00000000">
        <w:rPr>
          <w:rtl w:val="0"/>
        </w:rPr>
        <w:t xml:space="preserve"> The plan itself is the primary safety equipment; it protects only when followed </w:t>
      </w:r>
      <w:r w:rsidDel="00000000" w:rsidR="00000000" w:rsidRPr="00000000">
        <w:rPr>
          <w:i w:val="1"/>
          <w:iCs w:val="1"/>
          <w:rtl w:val="0"/>
        </w:rPr>
        <w:t xml:space="preserve">precisely when it is annoying</w:t>
      </w:r>
      <w:r w:rsidDel="00000000" w:rsidR="00000000" w:rsidRPr="00000000">
        <w:rPr>
          <w:rtl w:val="0"/>
        </w:rPr>
        <w:t xml:space="preserve">. Software habits — cheap, reversible, rapid iteration — do not transfer; improvisation under frustration is where hardware hurts people, and the field moment of </w:t>
      </w:r>
      <w:r w:rsidDel="00000000" w:rsidR="00000000" w:rsidRPr="00000000">
        <w:rPr>
          <w:i w:val="1"/>
          <w:iCs w:val="1"/>
          <w:rtl w:val="0"/>
        </w:rPr>
        <w:t xml:space="preserve">"let me just try one thing"</w:t>
      </w:r>
      <w:r w:rsidDel="00000000" w:rsidR="00000000" w:rsidRPr="00000000">
        <w:rPr>
          <w:rtl w:val="0"/>
        </w:rPr>
        <w:t xml:space="preserve"> is hereby designated a forbidden sentence alongside its ancestor about 12 mm. </w:t>
      </w:r>
      <w:r w:rsidDel="00000000" w:rsidR="00000000" w:rsidRPr="00000000">
        <w:rPr>
          <w:b w:val="1"/>
          <w:bCs w:val="1"/>
          <w:rtl w:val="0"/>
        </w:rPr>
        <w:t xml:space="preserve">Grinder demotion:</w:t>
      </w:r>
      <w:r w:rsidDel="00000000" w:rsidR="00000000" w:rsidRPr="00000000">
        <w:rPr>
          <w:rtl w:val="0"/>
        </w:rPr>
        <w:t xml:space="preserve"> the angle grinder is the highest injury-density tool in the program and is </w:t>
      </w:r>
      <w:r w:rsidDel="00000000" w:rsidR="00000000" w:rsidRPr="00000000">
        <w:rPr>
          <w:i w:val="1"/>
          <w:iCs w:val="1"/>
          <w:rtl w:val="0"/>
        </w:rPr>
        <w:t xml:space="preserve">deferred</w:t>
      </w:r>
      <w:r w:rsidDel="00000000" w:rsidR="00000000" w:rsidRPr="00000000">
        <w:rPr>
          <w:rtl w:val="0"/>
        </w:rPr>
        <w:t xml:space="preserve"> — the weld/muffler shop cuts tubes to length in the booking visit; if a grinder is later acquired, first hour on clamped scrap, face shield, never freehand, never at the field. </w:t>
      </w:r>
      <w:r w:rsidDel="00000000" w:rsidR="00000000" w:rsidRPr="00000000">
        <w:rPr>
          <w:b w:val="1"/>
          <w:bCs w:val="1"/>
          <w:rtl w:val="0"/>
        </w:rPr>
        <w:t xml:space="preserve">Calibration afternoon:</w:t>
      </w:r>
      <w:r w:rsidDel="00000000" w:rsidR="00000000" w:rsidRPr="00000000">
        <w:rPr>
          <w:rtl w:val="0"/>
        </w:rPr>
        <w:t xml:space="preserve"> before fabrication month ends, one session absorbing what </w:t>
      </w:r>
      <w:r w:rsidDel="00000000" w:rsidR="00000000" w:rsidRPr="00000000">
        <w:rPr>
          <w:i w:val="1"/>
          <w:i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 looks and sounds like — a maker-space metal-shop intro, or ten minutes of the weld-shop's time watching you drill and deburr. Not buying skills; buying calibration. </w:t>
      </w:r>
      <w:r w:rsidDel="00000000" w:rsidR="00000000" w:rsidRPr="00000000">
        <w:rPr>
          <w:b w:val="1"/>
          <w:bCs w:val="1"/>
          <w:rtl w:val="0"/>
        </w:rPr>
        <w:t xml:space="preserve">Exit door standing:</w:t>
      </w:r>
      <w:r w:rsidDel="00000000" w:rsidR="00000000" w:rsidRPr="00000000">
        <w:rPr>
          <w:rtl w:val="0"/>
        </w:rPr>
        <w:t xml:space="preserve"> §2's 256Э clause may be exercised at any time without ceremony.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s0541lrgx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Workstream THEATER (funded only after successful commissioning)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Joke-placement doctrine unchanged — one joke, one home, descending volume: crate announced in English; artifact discovered in straight-faced Russian; report contains no joke at all, which is the joke.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Material palette (new, program-wide):</w:t>
      </w:r>
      <w:r w:rsidDel="00000000" w:rsidR="00000000" w:rsidRPr="00000000">
        <w:rPr>
          <w:rtl w:val="0"/>
        </w:rPr>
        <w:t xml:space="preserve"> raw progressively heat-rainbowed stainless engine · brushed dark perforated steel shroud · bright machined 6061 rings and brackets · brass plate · wrinkle grey-green confined to stand and panel · dark braided sleeving, orderly routing. Material contrast reads as "expensive" to everyone; monochrome reads only to engineers. The engine itself stays honest bare metal — welds, plumbing, load path inspectable; no paint on the article, ever — its heat coloration is the finish, applied by the engine itself.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Theater options, executed in this order if time runs short (cheapest wow first):</w:t>
        <w:br w:type="textWrapping"/>
        <w:t xml:space="preserve">T-01 — Polish before first fire</w:t>
      </w:r>
      <w:r w:rsidDel="00000000" w:rsidR="00000000" w:rsidRPr="00000000">
        <w:rPr>
          <w:rtl w:val="0"/>
        </w:rPr>
        <w:t xml:space="preserve"> (free; enables the temper rainbow).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T-02 — ПАРАД + dusk filming</w:t>
      </w:r>
      <w:r w:rsidDel="00000000" w:rsidR="00000000" w:rsidRPr="00000000">
        <w:rPr>
          <w:rtl w:val="0"/>
        </w:rPr>
        <w:t xml:space="preserve"> (free; the 45-second deliverable is shot in the twenty minutes of civil dusk — glowing translucent-orange steel, twin-ended flame, visible hardware, one phone on slow-mo to resolve individual pulses).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T-03 — ПЕРФОРИРОВАННЫЙ ТЕПЛОВОЙ КОЖУХ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(perforated thermal shroud): CNC ring → perforated cylinder → glowing chamber visible through holes → CNC ring — the closest legal approach to the transparent-turbojet look. </w:t>
      </w:r>
      <w:r w:rsidDel="00000000" w:rsidR="00000000" w:rsidRPr="00000000">
        <w:rPr>
          <w:b w:val="1"/>
          <w:bCs w:val="1"/>
          <w:rtl w:val="0"/>
        </w:rPr>
        <w:t xml:space="preserve">Approved with thermal conditions: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≥40–50% open area, 15–20 mm radial standoff, partial coverage; it is a logged </w:t>
      </w:r>
      <w:r w:rsidDel="00000000" w:rsidR="00000000" w:rsidRPr="00000000">
        <w:rPr>
          <w:i w:val="1"/>
          <w:i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(it reflects heat back at the wall — see §5 skin-temp requirement); ring material per Analysis D; heat-soak fastener rules apply. Removable; last in the queue because it alone must negotiate with thermodynamics.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T-04 — Clear cold-side electronics bay:</w:t>
      </w:r>
      <w:r w:rsidDel="00000000" w:rsidR="00000000" w:rsidRPr="00000000">
        <w:rPr>
          <w:rtl w:val="0"/>
        </w:rPr>
        <w:t xml:space="preserve"> polycarbonate-lidded enclosure at the stand's </w:t>
      </w:r>
      <w:r w:rsidDel="00000000" w:rsidR="00000000" w:rsidRPr="00000000">
        <w:rPr>
          <w:i w:val="1"/>
          <w:iCs w:val="1"/>
          <w:rtl w:val="0"/>
        </w:rPr>
        <w:t xml:space="preserve">cool</w:t>
      </w:r>
      <w:r w:rsidDel="00000000" w:rsidR="00000000" w:rsidRPr="00000000">
        <w:rPr>
          <w:rtl w:val="0"/>
        </w:rPr>
        <w:t xml:space="preserve"> end — labeled terminal blocks, relays, Arduino, braided wiring, deliberately beautiful. The transparent-machine itch, scratched at 25 °C.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T-05 / 256-06 — УЧЕБНЫЙ ПЛАКАТ teaching kit:</w:t>
      </w:r>
      <w:r w:rsidDel="00000000" w:rsidR="00000000" w:rsidRPr="00000000">
        <w:rPr>
          <w:rtl w:val="0"/>
        </w:rPr>
        <w:t xml:space="preserve"> engraved/printed Soviet-style training placard (half-section, four numbered cycle phases, bilingual captions) plus a P1S-printed cutaway display model. Official phrasebook entry: </w:t>
      </w:r>
      <w:r w:rsidDel="00000000" w:rsidR="00000000" w:rsidRPr="00000000">
        <w:rPr>
          <w:i w:val="1"/>
          <w:iCs w:val="1"/>
          <w:rtl w:val="0"/>
        </w:rPr>
        <w:t xml:space="preserve">"This one's the cutaway. This one's the one you're not allowed to stand near."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Crate:</w:t>
      </w:r>
      <w:r w:rsidDel="00000000" w:rsidR="00000000" w:rsidRPr="00000000">
        <w:rPr>
          <w:rtl w:val="0"/>
        </w:rPr>
        <w:t xml:space="preserve"> hand-built plywood, cleats, rope handles (~$40–60; explicitly not a CNC job), knife-cut foam cavity, P1S stencils, spray paint. Marking, customs-manifest register: </w:t>
      </w:r>
      <w:r w:rsidDel="00000000" w:rsidR="00000000" w:rsidRPr="00000000">
        <w:rPr>
          <w:b w:val="1"/>
          <w:bCs w:val="1"/>
          <w:rtl w:val="0"/>
        </w:rPr>
        <w:t xml:space="preserve">CONTENTS: ONE (1) PROPULSION DEVICE / FUNCTION: EXTREMELY LOUD NOISE, / MODEST AMOUNT OF THRUST</w:t>
      </w:r>
      <w:r w:rsidDel="00000000" w:rsidR="00000000" w:rsidRPr="00000000">
        <w:rPr>
          <w:rtl w:val="0"/>
        </w:rPr>
        <w:t xml:space="preserve"> · THIS SIDE UP · small ИЗДЕЛИЕ 256 as the only Cyrillic breadcrumb. Ammo crate acceptable. Month 3 only — wood before fire is the wrong order of operations.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Artifact plate:</w:t>
      </w:r>
      <w:r w:rsidDel="00000000" w:rsidR="00000000" w:rsidRPr="00000000">
        <w:rPr>
          <w:rtl w:val="0"/>
        </w:rPr>
        <w:t xml:space="preserve"> brass, </w:t>
      </w:r>
      <w:r w:rsidDel="00000000" w:rsidR="00000000" w:rsidRPr="00000000">
        <w:rPr>
          <w:b w:val="1"/>
          <w:bCs w:val="1"/>
          <w:rtl w:val="0"/>
        </w:rPr>
        <w:t xml:space="preserve">ИЗДЕЛИЕ 256 · ОПЫТНЫЙ ОБРАЗЕЦ № 001</w:t>
      </w:r>
      <w:r w:rsidDel="00000000" w:rsidR="00000000" w:rsidRPr="00000000">
        <w:rPr>
          <w:rtl w:val="0"/>
        </w:rPr>
        <w:t xml:space="preserve">, hand-stamped serial, small </w:t>
      </w:r>
      <w:r w:rsidDel="00000000" w:rsidR="00000000" w:rsidRPr="00000000">
        <w:rPr>
          <w:b w:val="1"/>
          <w:bCs w:val="1"/>
          <w:rtl w:val="0"/>
        </w:rPr>
        <w:t xml:space="preserve">ОТК ПРИНЯТО</w:t>
      </w:r>
      <w:r w:rsidDel="00000000" w:rsidR="00000000" w:rsidRPr="00000000">
        <w:rPr>
          <w:rtl w:val="0"/>
        </w:rPr>
        <w:t xml:space="preserve">. Humorless. No modern-Russia iconography, no ideology posters, no announced jokes on hardware.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Report:</w:t>
      </w:r>
      <w:r w:rsidDel="00000000" w:rsidR="00000000" w:rsidRPr="00000000">
        <w:rPr>
          <w:rtl w:val="0"/>
        </w:rPr>
        <w:t xml:space="preserve"> one page, institute format, masthead as above, honest error bars, and the two-requirement verification matrix — </w:t>
      </w:r>
      <w:r w:rsidDel="00000000" w:rsidR="00000000" w:rsidRPr="00000000">
        <w:rPr>
          <w:b w:val="1"/>
          <w:bCs w:val="1"/>
          <w:rtl w:val="0"/>
        </w:rPr>
        <w:t xml:space="preserve">R-001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extremely loud noise</w:t>
      </w:r>
      <w:r w:rsidDel="00000000" w:rsidR="00000000" w:rsidRPr="00000000">
        <w:rPr>
          <w:rtl w:val="0"/>
        </w:rPr>
        <w:t xml:space="preserve"> — VERIFIED BY TEST; </w:t>
      </w:r>
      <w:r w:rsidDel="00000000" w:rsidR="00000000" w:rsidRPr="00000000">
        <w:rPr>
          <w:b w:val="1"/>
          <w:bCs w:val="1"/>
          <w:rtl w:val="0"/>
        </w:rPr>
        <w:t xml:space="preserve">R-002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modest amount of thrust</w:t>
      </w:r>
      <w:r w:rsidDel="00000000" w:rsidR="00000000" w:rsidRPr="00000000">
        <w:rPr>
          <w:rtl w:val="0"/>
        </w:rPr>
        <w:t xml:space="preserve"> — VERIFIED BY TEST. </w:t>
      </w:r>
      <w:r w:rsidDel="00000000" w:rsidR="00000000" w:rsidRPr="00000000">
        <w:rPr>
          <w:i w:val="1"/>
          <w:iCs w:val="1"/>
          <w:rtl w:val="0"/>
        </w:rPr>
        <w:t xml:space="preserve">All requirements met. Program declared a complete success.</w:t>
      </w:r>
      <w:r w:rsidDel="00000000" w:rsidR="00000000" w:rsidRPr="00000000">
        <w:rPr>
          <w:rtl w:val="0"/>
        </w:rPr>
        <w:t xml:space="preserve"> Verbal deliverable: </w:t>
      </w:r>
      <w:r w:rsidDel="00000000" w:rsidR="00000000" w:rsidRPr="00000000">
        <w:rPr>
          <w:b w:val="1"/>
          <w:bCs w:val="1"/>
          <w:rtl w:val="0"/>
        </w:rPr>
        <w:t xml:space="preserve">"It met all requirements."</w:t>
      </w:r>
      <w:r w:rsidDel="00000000" w:rsidR="00000000" w:rsidRPr="00000000">
        <w:rPr>
          <w:rtl w:val="0"/>
        </w:rPr>
        <w:t xml:space="preserve"> Final deliverables: the dusk video, the heat-rainbowed artifact, the report, the crate, the teaching kit.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7hrwg0thj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Schedule &amp; budget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 (immediately):</w:t>
      </w:r>
      <w:r w:rsidDel="00000000" w:rsidR="00000000" w:rsidRPr="00000000">
        <w:rPr>
          <w:rtl w:val="0"/>
        </w:rPr>
        <w:t xml:space="preserve"> site-authorization calls (dominant critical path); weld shop booked (confirm TIG/stainless; request tube cutting); single bulk procurement order — instrumentation and electrical chain, tool tier (bench vise, drill + step bit, soldering kit, PPE including extinguisher; grinder deferred per §6), fallback hardware kit, planset + stainless </w:t>
      </w:r>
      <w:r w:rsidDel="00000000" w:rsidR="00000000" w:rsidRPr="00000000">
        <w:rPr>
          <w:i w:val="1"/>
          <w:i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EDF pending gate.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Weeks 1–2:</w:t>
      </w:r>
      <w:r w:rsidDel="00000000" w:rsidR="00000000" w:rsidRPr="00000000">
        <w:rPr>
          <w:rtl w:val="0"/>
        </w:rPr>
        <w:t xml:space="preserve"> CAD assembly; machine 256-01 and 256-02; calibration afternoon scheduled.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THE GATE — article locked.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Weeks 3–6:</w:t>
      </w:r>
      <w:r w:rsidDel="00000000" w:rsidR="00000000" w:rsidRPr="00000000">
        <w:rPr>
          <w:rtl w:val="0"/>
        </w:rPr>
        <w:t xml:space="preserve"> article fabrication (welding errand or EDF integration); stand complete; cold commissioning; panel wiring.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Weeks 6–9:</w:t>
      </w:r>
      <w:r w:rsidDel="00000000" w:rsidR="00000000" w:rsidRPr="00000000">
        <w:rPr>
          <w:rtl w:val="0"/>
        </w:rPr>
        <w:t xml:space="preserve"> first fire / first run; success levels 1–3.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Weeks 9–12: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L4 campaign; report; then and only then theater T-01 → T-05 in order, plus the crate. Slack absorbs shipping, weather scrubs, and scrapped parts.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article ~$280–320 (256Б stainless delta) or ~$350–450 (256Э); stand + instrumentation ~$100; tools + PPE ~$250–300 (grinder deferred); theater + crate + shroud ~$100–125. All tools are permanent acquisitions.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n5zxx92s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Excluded by decree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Turbine cores, compressor wheels, liquid fuel, custom fuel pumps, custom PCB, Raspberry Pi, FADEC theater, reacting-flow CFD, acoustic CFD, lathe acquisition, 4th-axis and laser modules (denied without prejudice), </w:t>
      </w:r>
      <w:r w:rsidDel="00000000" w:rsidR="00000000" w:rsidRPr="00000000">
        <w:rPr>
          <w:b w:val="1"/>
          <w:bCs w:val="1"/>
          <w:rtl w:val="0"/>
        </w:rPr>
        <w:t xml:space="preserve">transparent combustion sections and quartz windows (filed as Изделие 256С, стеклянный, for a future plan)</w:t>
      </w:r>
      <w:r w:rsidDel="00000000" w:rsidR="00000000" w:rsidRPr="00000000">
        <w:rPr>
          <w:rtl w:val="0"/>
        </w:rPr>
        <w:t xml:space="preserve">, transparent outer shrouds in the radiant field, additional machinery of any kind, garage hot-fire under any rationalization, the threaded-pipe engine, field improvisation of every species, and every attractive idea that arrives after this sentence — each filed as </w:t>
      </w:r>
      <w:r w:rsidDel="00000000" w:rsidR="00000000" w:rsidRPr="00000000">
        <w:rPr>
          <w:b w:val="1"/>
          <w:bCs w:val="1"/>
          <w:rtl w:val="0"/>
        </w:rPr>
        <w:t xml:space="preserve">Изделие 256В</w:t>
      </w:r>
      <w:r w:rsidDel="00000000" w:rsidR="00000000" w:rsidRPr="00000000">
        <w:rPr>
          <w:rtl w:val="0"/>
        </w:rPr>
        <w:t xml:space="preserve"> for the next five-year plan.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nv2adxl8j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Definition of finished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propulsion article, fabricated by the Chief Designer on his first hardware program, runs repeatably on a stand the Chief Designer machined; produces mean thrust, temperature, and frequency data with stated uncertainty; matches — or honestly misses, with attributed error — a pre-test prediction; is gorgeous at dusk to any human alive; and only then receives its uniform, its humorless nameplate, its two-requirement report, its teaching kit, and its loud-mouthed crate. The story afterward: </w:t>
      </w:r>
      <w:r w:rsidDel="00000000" w:rsidR="00000000" w:rsidRPr="00000000">
        <w:rPr>
          <w:i w:val="1"/>
          <w:iCs w:val="1"/>
          <w:rtl w:val="0"/>
        </w:rPr>
        <w:t xml:space="preserve">"I wanted a small fabrication project, so naturally I established a Soviet propulsion design bureau in my garage."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