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气象网格数据的激增为气象系统带来了宝贵的见解，但也为数据存储和管理系统提出了挑战。因此，基于HBase的专用存储系统已经开发出来，以支持分布式方法中的大量数据。现有</w:t>
      </w:r>
      <w:r>
        <w:rPr>
          <w:rFonts w:ascii="Segoe UI" w:hAnsi="Segoe UI" w:cs="Segoe UI"/>
          <w:color w:val="0D0D0D"/>
          <w:highlight w:val="yellow"/>
          <w:shd w:val="clear" w:color="auto" w:fill="FFFFFF"/>
        </w:rPr>
        <w:t>基于HBase优化的气象网格数据存储管理系统</w:t>
      </w:r>
      <w:r>
        <w:rPr>
          <w:rFonts w:ascii="Segoe UI" w:hAnsi="Segoe UI" w:cs="Segoe UI"/>
          <w:color w:val="0D0D0D"/>
          <w:shd w:val="clear" w:color="auto" w:fill="FFFFFF"/>
        </w:rPr>
        <w:t>，实现了一个分布式气象数据存储系统。其大致流程如下：</w:t>
      </w:r>
    </w:p>
    <w:p>
      <w:pPr>
        <w:pStyle w:val="7"/>
        <w:numPr>
          <w:ilvl w:val="0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构建空间网格并编码：使用气象数据构建空间网格并将其编码，具体包括以下两个步骤</w:t>
      </w: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空间网格经纬度定义：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北纬为正，南纬为负</w:t>
      </w:r>
      <w:r>
        <w:rPr>
          <w:rFonts w:hint="eastAsia" w:ascii="Segoe UI" w:hAnsi="Segoe UI" w:cs="Segoe UI"/>
          <w:color w:val="0D0D0D"/>
          <w:shd w:val="clear" w:color="auto" w:fill="FFFFFF"/>
        </w:rPr>
        <w:t>，纬度范围为（-90，90）；东经为正，西经为负，经度范围为（-180，180）；</w:t>
      </w: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构建空间网格：使用经纬度将地球划分为东西半球并投影成平面，在投影平面的基础上加上高度，构建空间网格，其中高度为地球半径。即东西半球分别构建一个立方体（空间网格），立方体的底面为半球经纬度的投影面，立方体的高则是从地表往大气方向延伸的长度（地球半径）。构建了初始的两个立方体之后，使用空间八叉树将立方体迭代划分，划分程度自己设定，若划分网格数过多则查询效率变低，反之则每个网格包含的数据多大，超过Hbase单个值的存储上限；</w:t>
      </w:r>
    </w:p>
    <w:p>
      <w:pPr>
        <w:pStyle w:val="7"/>
        <w:ind w:left="1300" w:firstLine="0"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>
            <wp:extent cx="4286250" cy="981075"/>
            <wp:effectExtent l="0" t="0" r="0" b="9525"/>
            <wp:docPr id="248178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7897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编码空间网格：以前三层为例：</w:t>
      </w:r>
    </w:p>
    <w:p>
      <w:pPr>
        <w:pStyle w:val="7"/>
        <w:numPr>
          <w:ilvl w:val="2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层级0：仅有一个初始网格。其编码为"00"</w:t>
      </w:r>
      <w:r>
        <w:rPr>
          <w:rFonts w:hint="eastAsia" w:ascii="Segoe UI" w:hAnsi="Segoe UI" w:cs="Segoe UI"/>
          <w:color w:val="0D0D0D"/>
          <w:shd w:val="clear" w:color="auto" w:fill="FFFFFF"/>
        </w:rPr>
        <w:t>。</w:t>
      </w:r>
    </w:p>
    <w:p>
      <w:pPr>
        <w:pStyle w:val="7"/>
        <w:numPr>
          <w:ilvl w:val="2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层级1：</w:t>
      </w:r>
      <w:r>
        <w:rPr>
          <w:rFonts w:ascii="Segoe UI" w:hAnsi="Segoe UI" w:cs="Segoe UI"/>
          <w:color w:val="0D0D0D"/>
          <w:shd w:val="clear" w:color="auto" w:fill="FFFFFF"/>
        </w:rPr>
        <w:t>将地球划分为东西两个半球</w:t>
      </w:r>
      <w:r>
        <w:rPr>
          <w:rFonts w:hint="eastAsia"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西半球的编码为"10"，东半球的编码为"11"。</w:t>
      </w:r>
    </w:p>
    <w:p>
      <w:pPr>
        <w:pStyle w:val="7"/>
        <w:numPr>
          <w:ilvl w:val="2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层级2：</w:t>
      </w:r>
      <w:r>
        <w:rPr>
          <w:rFonts w:ascii="Segoe UI" w:hAnsi="Segoe UI" w:cs="Segoe UI"/>
          <w:color w:val="0D0D0D"/>
          <w:shd w:val="clear" w:color="auto" w:fill="FFFFFF"/>
        </w:rPr>
        <w:t>在层级1的基础上进行八叉树划分</w:t>
      </w:r>
      <w:r>
        <w:rPr>
          <w:rFonts w:hint="eastAsia" w:ascii="Segoe UI" w:hAnsi="Segoe UI" w:cs="Segoe UI"/>
          <w:color w:val="0D0D0D"/>
          <w:shd w:val="clear" w:color="auto" w:fill="FFFFFF"/>
        </w:rPr>
        <w:t>。</w:t>
      </w:r>
      <w:r>
        <w:rPr>
          <w:rFonts w:ascii="Segoe UI" w:hAnsi="Segoe UI" w:cs="Segoe UI"/>
          <w:color w:val="0D0D0D"/>
          <w:shd w:val="clear" w:color="auto" w:fill="FFFFFF"/>
        </w:rPr>
        <w:t>从层级2开始，每个网格的编码基于上一层级并增加三位二进制数，分别表示纬度、经度和高度。其中，纬度、经度和高度较大的部分用1表示，较小的部分用0表示</w:t>
      </w:r>
      <w:r>
        <w:rPr>
          <w:rFonts w:hint="eastAsia" w:ascii="Segoe UI" w:hAnsi="Segoe UI" w:cs="Segoe UI"/>
          <w:color w:val="0D0D0D"/>
          <w:shd w:val="clear" w:color="auto" w:fill="FFFFFF"/>
        </w:rPr>
        <w:t>。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创建两种类型的Hbase表，系统模型根据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时间序列</w:t>
      </w:r>
      <w:r>
        <w:rPr>
          <w:rFonts w:hint="eastAsia" w:ascii="Segoe UI" w:hAnsi="Segoe UI" w:cs="Segoe UI"/>
          <w:color w:val="0D0D0D"/>
          <w:shd w:val="clear" w:color="auto" w:fill="FFFFFF"/>
        </w:rPr>
        <w:t>将数据划分为数据桶，再将数据桶中的数据划分为数据块。因此有两个表，分别为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数据桶表和数据块表</w:t>
      </w:r>
      <w:r>
        <w:rPr>
          <w:rFonts w:hint="eastAsia" w:ascii="Segoe UI" w:hAnsi="Segoe UI" w:cs="Segoe UI"/>
          <w:color w:val="0D0D0D"/>
          <w:shd w:val="clear" w:color="auto" w:fill="FFFFFF"/>
        </w:rPr>
        <w:t>。</w:t>
      </w:r>
    </w:p>
    <w:p>
      <w:pPr>
        <w:pStyle w:val="7"/>
        <w:ind w:left="780" w:firstLine="0"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>
            <wp:extent cx="5274310" cy="847090"/>
            <wp:effectExtent l="0" t="0" r="2540" b="0"/>
            <wp:docPr id="999350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079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具体情况如下：</w:t>
      </w: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表的行键（Rowkey）生成</w:t>
      </w:r>
    </w:p>
    <w:p>
      <w:pPr>
        <w:pStyle w:val="7"/>
        <w:numPr>
          <w:ilvl w:val="2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数据桶表：利用Hbase多版本的特性，行键存储数据桶</w:t>
      </w:r>
      <w:r>
        <w:rPr>
          <w:rFonts w:ascii="Segoe UI" w:hAnsi="Segoe UI" w:cs="Segoe UI"/>
          <w:color w:val="0D0D0D"/>
          <w:shd w:val="clear" w:color="auto" w:fill="FFFFFF"/>
        </w:rPr>
        <w:t>ID</w:t>
      </w:r>
      <w:r>
        <w:rPr>
          <w:rFonts w:hint="eastAsia" w:ascii="Segoe UI" w:hAnsi="Segoe UI" w:cs="Segoe UI"/>
          <w:color w:val="0D0D0D"/>
          <w:shd w:val="clear" w:color="auto" w:fill="FFFFFF"/>
        </w:rPr>
        <w:t>，该ID从0开始依次递增，时间戳列存储数据桶中数据所属时间戳。查询时不加时间版本，默认查询最新时间戳的数据。</w:t>
      </w:r>
    </w:p>
    <w:p>
      <w:pPr>
        <w:pStyle w:val="7"/>
        <w:numPr>
          <w:ilvl w:val="2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数据块表：行键为所属数据桶id加数据块编码加数据块级别。</w:t>
      </w: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表的设计：如下图所示，其中数据桶表中的BlockNum 存储了所划分的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数据块数量</w:t>
      </w:r>
      <w:r>
        <w:rPr>
          <w:rFonts w:hint="eastAsia" w:ascii="Segoe UI" w:hAnsi="Segoe UI" w:cs="Segoe UI"/>
          <w:color w:val="0D0D0D"/>
          <w:shd w:val="clear" w:color="auto" w:fill="FFFFFF"/>
        </w:rPr>
        <w:t>，BlockCode存储了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数据桶的网格编码</w:t>
      </w:r>
      <w:r>
        <w:rPr>
          <w:rFonts w:hint="eastAsia" w:ascii="Segoe UI" w:hAnsi="Segoe UI" w:cs="Segoe UI"/>
          <w:color w:val="0D0D0D"/>
          <w:shd w:val="clear" w:color="auto" w:fill="FFFFFF"/>
        </w:rPr>
        <w:t>，BlockLevel则存储了</w:t>
      </w:r>
      <w:r>
        <w:rPr>
          <w:rFonts w:hint="eastAsia" w:ascii="Segoe UI" w:hAnsi="Segoe UI" w:cs="Segoe UI"/>
          <w:color w:val="0D0D0D"/>
          <w:highlight w:val="yellow"/>
          <w:shd w:val="clear" w:color="auto" w:fill="FFFFFF"/>
        </w:rPr>
        <w:t>数据桶的网格级别</w:t>
      </w:r>
      <w:r>
        <w:rPr>
          <w:rFonts w:hint="eastAsia" w:ascii="Segoe UI" w:hAnsi="Segoe UI" w:cs="Segoe UI"/>
          <w:color w:val="0D0D0D"/>
          <w:shd w:val="clear" w:color="auto" w:fill="FFFFFF"/>
        </w:rPr>
        <w:t>；而数据块表中的BlockCode存储了该</w:t>
      </w:r>
      <w:r>
        <w:rPr>
          <w:rFonts w:hint="eastAsia" w:ascii="Segoe UI" w:hAnsi="Segoe UI" w:cs="Segoe UI"/>
          <w:color w:val="0000FF"/>
          <w:highlight w:val="yellow"/>
          <w:shd w:val="clear" w:color="auto" w:fill="FFFFFF"/>
        </w:rPr>
        <w:t>块的编码</w:t>
      </w:r>
      <w:r>
        <w:rPr>
          <w:rFonts w:hint="eastAsia" w:ascii="Segoe UI" w:hAnsi="Segoe UI" w:cs="Segoe UI"/>
          <w:color w:val="0D0D0D"/>
          <w:shd w:val="clear" w:color="auto" w:fill="FFFFFF"/>
        </w:rPr>
        <w:t>，BlockLevel存储了该</w:t>
      </w:r>
      <w:r>
        <w:rPr>
          <w:rFonts w:hint="eastAsia" w:ascii="Segoe UI" w:hAnsi="Segoe UI" w:cs="Segoe UI"/>
          <w:color w:val="0000FF"/>
          <w:shd w:val="clear" w:color="auto" w:fill="FFFFFF"/>
        </w:rPr>
        <w:t>块的级别</w:t>
      </w:r>
      <w:r>
        <w:rPr>
          <w:rFonts w:hint="eastAsia" w:ascii="Segoe UI" w:hAnsi="Segoe UI" w:cs="Segoe UI"/>
          <w:color w:val="0D0D0D"/>
          <w:shd w:val="clear" w:color="auto" w:fill="FFFFFF"/>
        </w:rPr>
        <w:t>，ElementInfo存储了该数据块中包含的</w:t>
      </w:r>
      <w:r>
        <w:rPr>
          <w:rFonts w:hint="eastAsia" w:ascii="Segoe UI" w:hAnsi="Segoe UI" w:cs="Segoe UI"/>
          <w:color w:val="0000FF"/>
          <w:shd w:val="clear" w:color="auto" w:fill="FFFFFF"/>
        </w:rPr>
        <w:t>数据元素（即气象数据）</w:t>
      </w:r>
      <w:r>
        <w:rPr>
          <w:rFonts w:hint="eastAsia" w:ascii="Segoe UI" w:hAnsi="Segoe UI" w:cs="Segoe UI"/>
          <w:color w:val="0D0D0D"/>
          <w:shd w:val="clear" w:color="auto" w:fill="FFFFFF"/>
        </w:rPr>
        <w:t>。</w:t>
      </w:r>
    </w:p>
    <w:p>
      <w:pPr>
        <w:ind w:left="1300"/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98"/>
        <w:gridCol w:w="1567"/>
        <w:gridCol w:w="185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Table Name</w:t>
            </w:r>
          </w:p>
        </w:tc>
        <w:tc>
          <w:tcPr>
            <w:tcW w:w="1498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Rowkey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Timestamp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Column Name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DataBucket</w:t>
            </w:r>
          </w:p>
        </w:tc>
        <w:tc>
          <w:tcPr>
            <w:tcW w:w="1498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R1</w:t>
            </w:r>
          </w:p>
        </w:tc>
        <w:tc>
          <w:tcPr>
            <w:tcW w:w="1567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</w:t>
            </w: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1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BlockNum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498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567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BlockCode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498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567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BlockLevel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DataBlock</w:t>
            </w:r>
          </w:p>
        </w:tc>
        <w:tc>
          <w:tcPr>
            <w:tcW w:w="1498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R2</w:t>
            </w:r>
          </w:p>
        </w:tc>
        <w:tc>
          <w:tcPr>
            <w:tcW w:w="1567" w:type="dxa"/>
            <w:vMerge w:val="restart"/>
            <w:vAlign w:val="center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</w:t>
            </w: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2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BlockCode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498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567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BlockLevel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498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567" w:type="dxa"/>
            <w:vMerge w:val="continue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0D0D0D"/>
                <w:shd w:val="clear" w:color="auto" w:fill="FFFFFF"/>
              </w:rPr>
              <w:t>ElementInfo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>
      <w:pPr>
        <w:ind w:left="840"/>
        <w:rPr>
          <w:rFonts w:ascii="Segoe UI" w:hAnsi="Segoe UI" w:cs="Segoe UI"/>
          <w:color w:val="0D0D0D"/>
          <w:shd w:val="clear" w:color="auto" w:fill="FFFFFF"/>
        </w:rPr>
      </w:pPr>
    </w:p>
    <w:p>
      <w:pPr>
        <w:pStyle w:val="7"/>
        <w:numPr>
          <w:ilvl w:val="1"/>
          <w:numId w:val="1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数据查询：给定一个时间范围T(t1,t2)和一个位置坐标范围S(s1,s2)，根据时间范围查询数据桶表，获得一个BucketList，然后循环BucketList，根据位置范围和每个bucket的BlockLevel生成一个CodeList（位置编码集合）结束循环后，根据CodeList查询数据块表，获得结果数据块BlockList。</w:t>
      </w:r>
    </w:p>
    <w:p>
      <w:pPr>
        <w:rPr>
          <w:rFonts w:ascii="Segoe UI" w:hAnsi="Segoe UI" w:cs="Segoe UI"/>
          <w:color w:val="0D0D0D"/>
          <w:shd w:val="clear" w:color="auto" w:fill="FFFFFF"/>
        </w:rPr>
      </w:pPr>
    </w:p>
    <w:p>
      <w:pPr>
        <w:ind w:firstLine="420"/>
      </w:pPr>
      <w:r>
        <w:rPr>
          <w:rFonts w:hint="eastAsia"/>
        </w:rPr>
        <w:t>要求：</w:t>
      </w:r>
      <w:r>
        <w:t xml:space="preserve"> </w:t>
      </w:r>
    </w:p>
    <w:p>
      <w:pPr>
        <w:pStyle w:val="7"/>
        <w:numPr>
          <w:ilvl w:val="0"/>
          <w:numId w:val="2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根据上面的描述对</w:t>
      </w:r>
      <w:bookmarkStart w:id="0" w:name="_GoBack"/>
      <w:r>
        <w:rPr>
          <w:rFonts w:hint="eastAsia" w:ascii="Segoe UI" w:hAnsi="Segoe UI" w:cs="Segoe UI"/>
          <w:color w:val="0D0D0D"/>
          <w:shd w:val="clear" w:color="auto" w:fill="FFFFFF"/>
        </w:rPr>
        <w:t>2019年</w:t>
      </w:r>
      <w:r>
        <w:rPr>
          <w:rFonts w:hint="eastAsia"/>
        </w:rPr>
        <w:t>中国1km分辨率逐月平均气温</w:t>
      </w:r>
      <w:r>
        <w:rPr>
          <w:rFonts w:hint="eastAsia" w:ascii="Segoe UI" w:hAnsi="Segoe UI" w:cs="Segoe UI"/>
          <w:color w:val="0D0D0D"/>
          <w:shd w:val="clear" w:color="auto" w:fill="FFFFFF"/>
        </w:rPr>
        <w:t>数据集</w:t>
      </w:r>
      <w:bookmarkEnd w:id="0"/>
      <w:r>
        <w:rPr>
          <w:rFonts w:hint="eastAsia" w:ascii="Segoe UI" w:hAnsi="Segoe UI" w:cs="Segoe UI"/>
          <w:color w:val="0D0D0D"/>
          <w:shd w:val="clear" w:color="auto" w:fill="FFFFFF"/>
        </w:rPr>
        <w:t>进行空间网格划分和编码，划分程度自行设定，数据集单位为0.1℃。</w:t>
      </w:r>
    </w:p>
    <w:p>
      <w:pPr>
        <w:pStyle w:val="7"/>
        <w:numPr>
          <w:ilvl w:val="0"/>
          <w:numId w:val="2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创建数据桶表和数据块表，将经过空间网格划分和编码的数据存储到表中。</w:t>
      </w:r>
    </w:p>
    <w:p>
      <w:pPr>
        <w:pStyle w:val="7"/>
        <w:numPr>
          <w:ilvl w:val="0"/>
          <w:numId w:val="2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给定时间范围T（3，5）（以月为单位，包括第三个月和第五个月），根据T查询数据桶表，输出每个数据桶的BlockCode。</w:t>
      </w:r>
    </w:p>
    <w:p>
      <w:pPr>
        <w:pStyle w:val="7"/>
        <w:numPr>
          <w:ilvl w:val="0"/>
          <w:numId w:val="2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 w:ascii="Segoe UI" w:hAnsi="Segoe UI" w:cs="Segoe UI"/>
          <w:color w:val="0D0D0D"/>
          <w:shd w:val="clear" w:color="auto" w:fill="FFFFFF"/>
        </w:rPr>
        <w:t>给定时间范围T（3，5），位置范围S（(90，30，0),(91，31，10)），括号内分别为经度、纬度、高度，高度单位为千米，查询该范围的数据块元素。</w:t>
      </w:r>
      <w:r>
        <w:rPr>
          <w:rFonts w:hint="eastAsia" w:ascii="Segoe UI" w:hAnsi="Segoe UI" w:cs="Segoe UI"/>
          <w:color w:val="0D0D0D"/>
          <w:shd w:val="clear" w:color="auto" w:fill="FFFFFF"/>
          <w:lang w:val="en-US" w:eastAsia="zh-CN"/>
        </w:rPr>
        <w:t>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66552"/>
    <w:multiLevelType w:val="multilevel"/>
    <w:tmpl w:val="26A6655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4ABE1AEC"/>
    <w:multiLevelType w:val="multilevel"/>
    <w:tmpl w:val="4ABE1A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  <w:docVar w:name="KSO_WPS_MARK_KEY" w:val="e4c52480-1eb9-4eae-895f-09ecedb68d37"/>
  </w:docVars>
  <w:rsids>
    <w:rsidRoot w:val="001F6312"/>
    <w:rsid w:val="00090D20"/>
    <w:rsid w:val="00135D01"/>
    <w:rsid w:val="001D0D2F"/>
    <w:rsid w:val="001D1689"/>
    <w:rsid w:val="001F6312"/>
    <w:rsid w:val="002758BE"/>
    <w:rsid w:val="00294034"/>
    <w:rsid w:val="002C748B"/>
    <w:rsid w:val="003213F7"/>
    <w:rsid w:val="003679D6"/>
    <w:rsid w:val="003E62AA"/>
    <w:rsid w:val="00412900"/>
    <w:rsid w:val="00460324"/>
    <w:rsid w:val="005912BE"/>
    <w:rsid w:val="005C1179"/>
    <w:rsid w:val="0062474D"/>
    <w:rsid w:val="00692D80"/>
    <w:rsid w:val="007368B1"/>
    <w:rsid w:val="00753064"/>
    <w:rsid w:val="00763427"/>
    <w:rsid w:val="007A28DF"/>
    <w:rsid w:val="008A66E8"/>
    <w:rsid w:val="009240EF"/>
    <w:rsid w:val="00940D49"/>
    <w:rsid w:val="009A4A34"/>
    <w:rsid w:val="009C00D9"/>
    <w:rsid w:val="00A528A6"/>
    <w:rsid w:val="00AA016D"/>
    <w:rsid w:val="00B844F5"/>
    <w:rsid w:val="00D819E7"/>
    <w:rsid w:val="00DF55E3"/>
    <w:rsid w:val="00E83BDC"/>
    <w:rsid w:val="00F56F4C"/>
    <w:rsid w:val="00FA785C"/>
    <w:rsid w:val="4DE30EF8"/>
    <w:rsid w:val="5B2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1206</Words>
  <Characters>1509</Characters>
  <Lines>11</Lines>
  <Paragraphs>3</Paragraphs>
  <TotalTime>2710</TotalTime>
  <ScaleCrop>false</ScaleCrop>
  <LinksUpToDate>false</LinksUpToDate>
  <CharactersWithSpaces>1513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2024-05-26T11:39:00Z</dcterms:created>
  <dc:creator>. dcq</dc:creator>
  <cp:lastModifiedBy>拂晓.</cp:lastModifiedBy>
  <dcterms:modified xsi:type="dcterms:W3CDTF">2024-06-04T04:26:19Z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36097EC841AC412B8C4F6DD8FE02DAD9</vt:lpwstr>
  </property>
</Properties>
</file>