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A03" w:rsidRPr="00B35A03" w:rsidRDefault="00B35A03" w:rsidP="00B35A03">
      <w:pPr>
        <w:jc w:val="center"/>
        <w:rPr>
          <w:rFonts w:ascii="黑体" w:eastAsia="黑体" w:hAnsi="黑体"/>
          <w:sz w:val="44"/>
          <w:szCs w:val="44"/>
        </w:rPr>
      </w:pPr>
      <w:r w:rsidRPr="00B35A03">
        <w:rPr>
          <w:rFonts w:ascii="黑体" w:eastAsia="黑体" w:hAnsi="黑体" w:hint="eastAsia"/>
          <w:sz w:val="44"/>
          <w:szCs w:val="44"/>
        </w:rPr>
        <w:t>中环报告主要内容及特色</w:t>
      </w:r>
    </w:p>
    <w:p w:rsidR="0015307D" w:rsidRDefault="00D0496F" w:rsidP="00B35A03">
      <w:pPr>
        <w:spacing w:line="400" w:lineRule="exact"/>
        <w:ind w:firstLine="420"/>
        <w:rPr>
          <w:rFonts w:ascii="仿宋" w:eastAsia="仿宋" w:hAnsi="仿宋"/>
        </w:rPr>
      </w:pPr>
      <w:r w:rsidRPr="00B35A03">
        <w:rPr>
          <w:rFonts w:ascii="仿宋" w:eastAsia="仿宋" w:hAnsi="仿宋" w:hint="eastAsia"/>
          <w:b/>
        </w:rPr>
        <w:t>贵阳城市中环交通影响分析报告</w:t>
      </w:r>
      <w:r w:rsidRPr="00B35A03">
        <w:rPr>
          <w:rFonts w:ascii="仿宋" w:eastAsia="仿宋" w:hAnsi="仿宋" w:hint="eastAsia"/>
        </w:rPr>
        <w:t>结合联通运营商海量手机信令数据，从</w:t>
      </w:r>
      <w:r w:rsidRPr="00B35A03">
        <w:rPr>
          <w:rFonts w:ascii="仿宋" w:eastAsia="仿宋" w:hAnsi="仿宋" w:hint="eastAsia"/>
          <w:b/>
        </w:rPr>
        <w:t>宏观角度</w:t>
      </w:r>
      <w:r w:rsidRPr="00B35A03">
        <w:rPr>
          <w:rFonts w:ascii="仿宋" w:eastAsia="仿宋" w:hAnsi="仿宋" w:hint="eastAsia"/>
        </w:rPr>
        <w:t>分析了中环路与一环和二环的关系，中环路对周边商圈、小区和贵阳市各产业产生的影响，并分析了中环路对当前贵阳市的交通现状、交通格局和交通发展方向</w:t>
      </w:r>
      <w:r w:rsidR="002C6A8A" w:rsidRPr="00B35A03">
        <w:rPr>
          <w:rFonts w:ascii="仿宋" w:eastAsia="仿宋" w:hAnsi="仿宋" w:hint="eastAsia"/>
        </w:rPr>
        <w:t>产生的影响；从</w:t>
      </w:r>
      <w:r w:rsidR="002C6A8A" w:rsidRPr="00B35A03">
        <w:rPr>
          <w:rFonts w:ascii="仿宋" w:eastAsia="仿宋" w:hAnsi="仿宋" w:hint="eastAsia"/>
          <w:b/>
        </w:rPr>
        <w:t>微观角度</w:t>
      </w:r>
      <w:r w:rsidR="002C6A8A" w:rsidRPr="00B35A03">
        <w:rPr>
          <w:rFonts w:ascii="仿宋" w:eastAsia="仿宋" w:hAnsi="仿宋" w:hint="eastAsia"/>
        </w:rPr>
        <w:t>出发，则根据中环路项目本身，依托联通运营商海量的手机信令数据，对其进行采集和处理，</w:t>
      </w:r>
      <w:r w:rsidR="00B35A03">
        <w:rPr>
          <w:rFonts w:ascii="仿宋" w:eastAsia="仿宋" w:hAnsi="仿宋" w:hint="eastAsia"/>
        </w:rPr>
        <w:t>并</w:t>
      </w:r>
      <w:r w:rsidR="002C6A8A" w:rsidRPr="00B35A03">
        <w:rPr>
          <w:rFonts w:ascii="仿宋" w:eastAsia="仿宋" w:hAnsi="仿宋" w:hint="eastAsia"/>
        </w:rPr>
        <w:t>确定了贵阳市早晚高峰</w:t>
      </w:r>
      <w:r w:rsidR="00B35A03" w:rsidRPr="00B35A03">
        <w:rPr>
          <w:rFonts w:ascii="仿宋" w:eastAsia="仿宋" w:hAnsi="仿宋" w:hint="eastAsia"/>
        </w:rPr>
        <w:t>小时</w:t>
      </w:r>
      <w:r w:rsidR="0015307D">
        <w:rPr>
          <w:rFonts w:ascii="仿宋" w:eastAsia="仿宋" w:hAnsi="仿宋" w:hint="eastAsia"/>
        </w:rPr>
        <w:t>，</w:t>
      </w:r>
      <w:r w:rsidR="0015307D" w:rsidRPr="00B35A03">
        <w:rPr>
          <w:rFonts w:ascii="仿宋" w:eastAsia="仿宋" w:hAnsi="仿宋" w:hint="eastAsia"/>
        </w:rPr>
        <w:t>客观地从多维</w:t>
      </w:r>
      <w:proofErr w:type="gramStart"/>
      <w:r w:rsidR="0015307D" w:rsidRPr="00B35A03">
        <w:rPr>
          <w:rFonts w:ascii="仿宋" w:eastAsia="仿宋" w:hAnsi="仿宋" w:hint="eastAsia"/>
        </w:rPr>
        <w:t>度反映</w:t>
      </w:r>
      <w:proofErr w:type="gramEnd"/>
      <w:r w:rsidR="0015307D" w:rsidRPr="00B35A03">
        <w:rPr>
          <w:rFonts w:ascii="仿宋" w:eastAsia="仿宋" w:hAnsi="仿宋" w:hint="eastAsia"/>
        </w:rPr>
        <w:t>了中环路建成后对贵阳市的交通流量产生的影响，详细对比了中环路建成前后贵阳市的道路交通</w:t>
      </w:r>
      <w:r w:rsidR="0015307D">
        <w:rPr>
          <w:rFonts w:ascii="仿宋" w:eastAsia="仿宋" w:hAnsi="仿宋" w:hint="eastAsia"/>
        </w:rPr>
        <w:t>状况</w:t>
      </w:r>
      <w:r w:rsidR="00B35A03" w:rsidRPr="00B35A03">
        <w:rPr>
          <w:rFonts w:ascii="仿宋" w:eastAsia="仿宋" w:hAnsi="仿宋" w:hint="eastAsia"/>
        </w:rPr>
        <w:t>。</w:t>
      </w:r>
    </w:p>
    <w:p w:rsidR="00B85794" w:rsidRDefault="002C6A8A" w:rsidP="00B35A03">
      <w:pPr>
        <w:spacing w:line="400" w:lineRule="exact"/>
        <w:ind w:firstLine="420"/>
        <w:rPr>
          <w:rFonts w:ascii="仿宋" w:eastAsia="仿宋" w:hAnsi="仿宋"/>
        </w:rPr>
      </w:pPr>
      <w:r w:rsidRPr="00B35A03">
        <w:rPr>
          <w:rFonts w:ascii="仿宋" w:eastAsia="仿宋" w:hAnsi="仿宋" w:hint="eastAsia"/>
        </w:rPr>
        <w:t>报告采用“道路交通畅行指数”作为贵阳市道路</w:t>
      </w:r>
      <w:r w:rsidR="00823163" w:rsidRPr="00B35A03">
        <w:rPr>
          <w:rFonts w:ascii="仿宋" w:eastAsia="仿宋" w:hAnsi="仿宋" w:hint="eastAsia"/>
        </w:rPr>
        <w:t>通畅</w:t>
      </w:r>
      <w:r w:rsidRPr="00B35A03">
        <w:rPr>
          <w:rFonts w:ascii="仿宋" w:eastAsia="仿宋" w:hAnsi="仿宋" w:hint="eastAsia"/>
        </w:rPr>
        <w:t>程度的评价指标，该指数</w:t>
      </w:r>
      <w:r w:rsidR="000B2CEE" w:rsidRPr="00B35A03">
        <w:rPr>
          <w:rFonts w:ascii="仿宋" w:eastAsia="仿宋" w:hAnsi="仿宋" w:hint="eastAsia"/>
        </w:rPr>
        <w:t>从道路出行者角度出发，利用手机信令大数据计算一定范围内各个路段的实时平均车速和流量，结合不同等级道路通行能力，加权得到的标准化指标。本报告具体内容分为两大部分，一是对中环路交通现状的分析，二是对中环路开通前后的交通影响分析。</w:t>
      </w:r>
    </w:p>
    <w:p w:rsidR="0015307D" w:rsidRPr="0015307D" w:rsidRDefault="0015307D" w:rsidP="0015307D">
      <w:pPr>
        <w:spacing w:line="400" w:lineRule="exact"/>
        <w:rPr>
          <w:rFonts w:ascii="仿宋" w:eastAsia="仿宋" w:hAnsi="仿宋"/>
          <w:b/>
        </w:rPr>
      </w:pPr>
      <w:r>
        <w:rPr>
          <w:rFonts w:ascii="仿宋" w:eastAsia="仿宋" w:hAnsi="仿宋" w:hint="eastAsia"/>
          <w:b/>
        </w:rPr>
        <w:t>一、</w:t>
      </w:r>
      <w:r w:rsidRPr="0015307D">
        <w:rPr>
          <w:rFonts w:ascii="仿宋" w:eastAsia="仿宋" w:hAnsi="仿宋" w:hint="eastAsia"/>
          <w:b/>
        </w:rPr>
        <w:t>报告内容</w:t>
      </w:r>
    </w:p>
    <w:p w:rsidR="000B2CEE" w:rsidRPr="0015307D" w:rsidRDefault="000B2CEE" w:rsidP="0015307D">
      <w:pPr>
        <w:pStyle w:val="a3"/>
        <w:numPr>
          <w:ilvl w:val="0"/>
          <w:numId w:val="8"/>
        </w:numPr>
        <w:spacing w:line="400" w:lineRule="exact"/>
        <w:ind w:firstLineChars="0"/>
        <w:rPr>
          <w:rFonts w:ascii="仿宋" w:eastAsia="仿宋" w:hAnsi="仿宋"/>
        </w:rPr>
      </w:pPr>
      <w:r w:rsidRPr="0015307D">
        <w:rPr>
          <w:rFonts w:ascii="仿宋" w:eastAsia="仿宋" w:hAnsi="仿宋" w:hint="eastAsia"/>
        </w:rPr>
        <w:t>中环路现状分析</w:t>
      </w:r>
    </w:p>
    <w:p w:rsidR="000B2CEE" w:rsidRPr="00B35A03" w:rsidRDefault="000B2CEE" w:rsidP="00B35A03">
      <w:pPr>
        <w:pStyle w:val="a3"/>
        <w:numPr>
          <w:ilvl w:val="0"/>
          <w:numId w:val="2"/>
        </w:numPr>
        <w:spacing w:line="400" w:lineRule="exact"/>
        <w:ind w:firstLineChars="0"/>
        <w:rPr>
          <w:rFonts w:ascii="仿宋" w:eastAsia="仿宋" w:hAnsi="仿宋"/>
        </w:rPr>
      </w:pPr>
      <w:r w:rsidRPr="00B35A03">
        <w:rPr>
          <w:rFonts w:ascii="仿宋" w:eastAsia="仿宋" w:hAnsi="仿宋" w:hint="eastAsia"/>
        </w:rPr>
        <w:t>中环路</w:t>
      </w:r>
      <w:r w:rsidR="00683090">
        <w:rPr>
          <w:rFonts w:ascii="仿宋" w:eastAsia="仿宋" w:hAnsi="仿宋" w:hint="eastAsia"/>
        </w:rPr>
        <w:t>及中环路各段</w:t>
      </w:r>
      <w:r w:rsidRPr="00B35A03">
        <w:rPr>
          <w:rFonts w:ascii="仿宋" w:eastAsia="仿宋" w:hAnsi="仿宋" w:hint="eastAsia"/>
        </w:rPr>
        <w:t>月交通流量分布</w:t>
      </w:r>
      <w:r w:rsidR="00683090">
        <w:rPr>
          <w:rFonts w:ascii="仿宋" w:eastAsia="仿宋" w:hAnsi="仿宋" w:hint="eastAsia"/>
        </w:rPr>
        <w:t>，工作日与周末节假日</w:t>
      </w:r>
      <w:r w:rsidR="00683090" w:rsidRPr="00B35A03">
        <w:rPr>
          <w:rFonts w:ascii="仿宋" w:eastAsia="仿宋" w:hAnsi="仿宋" w:hint="eastAsia"/>
        </w:rPr>
        <w:t>日均交通流量和环比变化趋势</w:t>
      </w:r>
      <w:r w:rsidR="00683090">
        <w:rPr>
          <w:rFonts w:ascii="仿宋" w:eastAsia="仿宋" w:hAnsi="仿宋" w:hint="eastAsia"/>
        </w:rPr>
        <w:t>对比，畅行指数对比；</w:t>
      </w:r>
    </w:p>
    <w:p w:rsidR="00D35EB5" w:rsidRPr="00B35A03" w:rsidRDefault="00D35EB5" w:rsidP="00B35A03">
      <w:pPr>
        <w:pStyle w:val="a3"/>
        <w:numPr>
          <w:ilvl w:val="0"/>
          <w:numId w:val="2"/>
        </w:numPr>
        <w:spacing w:line="400" w:lineRule="exact"/>
        <w:ind w:firstLineChars="0"/>
        <w:rPr>
          <w:rFonts w:ascii="仿宋" w:eastAsia="仿宋" w:hAnsi="仿宋"/>
        </w:rPr>
      </w:pPr>
      <w:r w:rsidRPr="00B35A03">
        <w:rPr>
          <w:rFonts w:ascii="仿宋" w:eastAsia="仿宋" w:hAnsi="仿宋" w:hint="eastAsia"/>
        </w:rPr>
        <w:t>中环路14座立交日均交通流量分布</w:t>
      </w:r>
      <w:r w:rsidR="00683090">
        <w:rPr>
          <w:rFonts w:ascii="仿宋" w:eastAsia="仿宋" w:hAnsi="仿宋" w:hint="eastAsia"/>
        </w:rPr>
        <w:t>，</w:t>
      </w:r>
      <w:r w:rsidR="00683090" w:rsidRPr="00B35A03">
        <w:rPr>
          <w:rFonts w:ascii="仿宋" w:eastAsia="仿宋" w:hAnsi="仿宋" w:hint="eastAsia"/>
        </w:rPr>
        <w:t>工作日与周末日</w:t>
      </w:r>
      <w:proofErr w:type="gramStart"/>
      <w:r w:rsidR="00683090" w:rsidRPr="00B35A03">
        <w:rPr>
          <w:rFonts w:ascii="仿宋" w:eastAsia="仿宋" w:hAnsi="仿宋" w:hint="eastAsia"/>
        </w:rPr>
        <w:t>均交通</w:t>
      </w:r>
      <w:proofErr w:type="gramEnd"/>
      <w:r w:rsidR="00683090" w:rsidRPr="00B35A03">
        <w:rPr>
          <w:rFonts w:ascii="仿宋" w:eastAsia="仿宋" w:hAnsi="仿宋" w:hint="eastAsia"/>
        </w:rPr>
        <w:t>流量对比</w:t>
      </w:r>
      <w:r w:rsidR="00683090">
        <w:rPr>
          <w:rFonts w:ascii="仿宋" w:eastAsia="仿宋" w:hAnsi="仿宋" w:hint="eastAsia"/>
        </w:rPr>
        <w:t>；</w:t>
      </w:r>
    </w:p>
    <w:p w:rsidR="00D35EB5" w:rsidRPr="00B35A03" w:rsidRDefault="00D35EB5" w:rsidP="00683090">
      <w:pPr>
        <w:pStyle w:val="a3"/>
        <w:numPr>
          <w:ilvl w:val="0"/>
          <w:numId w:val="2"/>
        </w:numPr>
        <w:spacing w:line="400" w:lineRule="exact"/>
        <w:ind w:firstLineChars="0"/>
        <w:rPr>
          <w:rFonts w:ascii="仿宋" w:eastAsia="仿宋" w:hAnsi="仿宋"/>
        </w:rPr>
      </w:pPr>
      <w:r w:rsidRPr="00B35A03">
        <w:rPr>
          <w:rFonts w:ascii="仿宋" w:eastAsia="仿宋" w:hAnsi="仿宋" w:hint="eastAsia"/>
        </w:rPr>
        <w:t>中环路开通前后12条主干道工作日</w:t>
      </w:r>
      <w:r w:rsidR="00683090">
        <w:rPr>
          <w:rFonts w:ascii="仿宋" w:eastAsia="仿宋" w:hAnsi="仿宋" w:hint="eastAsia"/>
        </w:rPr>
        <w:t>与</w:t>
      </w:r>
      <w:r w:rsidR="00683090" w:rsidRPr="00B35A03">
        <w:rPr>
          <w:rFonts w:ascii="仿宋" w:eastAsia="仿宋" w:hAnsi="仿宋" w:hint="eastAsia"/>
        </w:rPr>
        <w:t>周末</w:t>
      </w:r>
      <w:r w:rsidRPr="00B35A03">
        <w:rPr>
          <w:rFonts w:ascii="仿宋" w:eastAsia="仿宋" w:hAnsi="仿宋" w:hint="eastAsia"/>
        </w:rPr>
        <w:t>日</w:t>
      </w:r>
      <w:proofErr w:type="gramStart"/>
      <w:r w:rsidRPr="00B35A03">
        <w:rPr>
          <w:rFonts w:ascii="仿宋" w:eastAsia="仿宋" w:hAnsi="仿宋" w:hint="eastAsia"/>
        </w:rPr>
        <w:t>均交通</w:t>
      </w:r>
      <w:proofErr w:type="gramEnd"/>
      <w:r w:rsidRPr="00B35A03">
        <w:rPr>
          <w:rFonts w:ascii="仿宋" w:eastAsia="仿宋" w:hAnsi="仿宋" w:hint="eastAsia"/>
        </w:rPr>
        <w:t>流量对比</w:t>
      </w:r>
      <w:r w:rsidR="00683090">
        <w:rPr>
          <w:rFonts w:ascii="仿宋" w:eastAsia="仿宋" w:hAnsi="仿宋" w:hint="eastAsia"/>
        </w:rPr>
        <w:t>，</w:t>
      </w:r>
      <w:r w:rsidR="00683090" w:rsidRPr="00B35A03">
        <w:rPr>
          <w:rFonts w:ascii="仿宋" w:eastAsia="仿宋" w:hAnsi="仿宋" w:hint="eastAsia"/>
        </w:rPr>
        <w:t>高峰时段</w:t>
      </w:r>
      <w:r w:rsidR="00683090" w:rsidRPr="00B35A03">
        <w:rPr>
          <w:rFonts w:ascii="仿宋" w:eastAsia="仿宋" w:hAnsi="仿宋"/>
        </w:rPr>
        <w:t>交通流量对比</w:t>
      </w:r>
      <w:r w:rsidR="00683090">
        <w:rPr>
          <w:rFonts w:ascii="仿宋" w:eastAsia="仿宋" w:hAnsi="仿宋" w:hint="eastAsia"/>
        </w:rPr>
        <w:t>；</w:t>
      </w:r>
    </w:p>
    <w:p w:rsidR="00D35EB5" w:rsidRPr="00B35A03" w:rsidRDefault="00D35EB5" w:rsidP="00B35A03">
      <w:pPr>
        <w:pStyle w:val="a3"/>
        <w:numPr>
          <w:ilvl w:val="0"/>
          <w:numId w:val="2"/>
        </w:numPr>
        <w:spacing w:line="400" w:lineRule="exact"/>
        <w:ind w:firstLineChars="0"/>
        <w:rPr>
          <w:rFonts w:ascii="仿宋" w:eastAsia="仿宋" w:hAnsi="仿宋"/>
        </w:rPr>
      </w:pPr>
      <w:r w:rsidRPr="00B35A03">
        <w:rPr>
          <w:rFonts w:ascii="仿宋" w:eastAsia="仿宋" w:hAnsi="仿宋" w:hint="eastAsia"/>
        </w:rPr>
        <w:t>中环路对各主干道路交通流量的吸引百分比</w:t>
      </w:r>
      <w:r w:rsidR="00683090">
        <w:rPr>
          <w:rFonts w:ascii="仿宋" w:eastAsia="仿宋" w:hAnsi="仿宋" w:hint="eastAsia"/>
        </w:rPr>
        <w:t>，</w:t>
      </w:r>
      <w:r w:rsidR="00683090" w:rsidRPr="00B35A03">
        <w:rPr>
          <w:rFonts w:ascii="仿宋" w:eastAsia="仿宋" w:hAnsi="仿宋" w:hint="eastAsia"/>
        </w:rPr>
        <w:t>交通流量来源</w:t>
      </w:r>
      <w:r w:rsidR="00683090">
        <w:rPr>
          <w:rFonts w:ascii="仿宋" w:eastAsia="仿宋" w:hAnsi="仿宋" w:hint="eastAsia"/>
        </w:rPr>
        <w:t>和目的地</w:t>
      </w:r>
      <w:r w:rsidR="00683090" w:rsidRPr="00B35A03">
        <w:rPr>
          <w:rFonts w:ascii="仿宋" w:eastAsia="仿宋" w:hAnsi="仿宋" w:hint="eastAsia"/>
        </w:rPr>
        <w:t>占比</w:t>
      </w:r>
      <w:r w:rsidR="00683090">
        <w:rPr>
          <w:rFonts w:ascii="仿宋" w:eastAsia="仿宋" w:hAnsi="仿宋" w:hint="eastAsia"/>
        </w:rPr>
        <w:t>分析</w:t>
      </w:r>
      <w:r w:rsidR="002D127B">
        <w:rPr>
          <w:rFonts w:ascii="仿宋" w:eastAsia="仿宋" w:hAnsi="仿宋" w:hint="eastAsia"/>
        </w:rPr>
        <w:t>，交通</w:t>
      </w:r>
      <w:r w:rsidR="002D127B" w:rsidRPr="00B35A03">
        <w:rPr>
          <w:rFonts w:ascii="仿宋" w:eastAsia="仿宋" w:hAnsi="仿宋" w:hint="eastAsia"/>
        </w:rPr>
        <w:t>出行结构分析</w:t>
      </w:r>
      <w:r w:rsidR="00683090">
        <w:rPr>
          <w:rFonts w:ascii="仿宋" w:eastAsia="仿宋" w:hAnsi="仿宋" w:hint="eastAsia"/>
        </w:rPr>
        <w:t>；</w:t>
      </w:r>
    </w:p>
    <w:p w:rsidR="00D35EB5" w:rsidRPr="00B35A03" w:rsidRDefault="00D35EB5" w:rsidP="002D127B">
      <w:pPr>
        <w:pStyle w:val="a3"/>
        <w:numPr>
          <w:ilvl w:val="0"/>
          <w:numId w:val="2"/>
        </w:numPr>
        <w:spacing w:line="400" w:lineRule="exact"/>
        <w:ind w:firstLineChars="0"/>
        <w:rPr>
          <w:rFonts w:ascii="仿宋" w:eastAsia="仿宋" w:hAnsi="仿宋"/>
        </w:rPr>
      </w:pPr>
      <w:r w:rsidRPr="00B35A03">
        <w:rPr>
          <w:rFonts w:ascii="仿宋" w:eastAsia="仿宋" w:hAnsi="仿宋" w:hint="eastAsia"/>
        </w:rPr>
        <w:t>中环路各</w:t>
      </w:r>
      <w:proofErr w:type="gramStart"/>
      <w:r w:rsidRPr="00B35A03">
        <w:rPr>
          <w:rFonts w:ascii="仿宋" w:eastAsia="仿宋" w:hAnsi="仿宋" w:hint="eastAsia"/>
        </w:rPr>
        <w:t>匝道口</w:t>
      </w:r>
      <w:proofErr w:type="gramEnd"/>
      <w:r w:rsidRPr="00B35A03">
        <w:rPr>
          <w:rFonts w:ascii="仿宋" w:eastAsia="仿宋" w:hAnsi="仿宋" w:hint="eastAsia"/>
        </w:rPr>
        <w:t>上下行交通流量分布</w:t>
      </w:r>
      <w:r w:rsidR="00683090">
        <w:rPr>
          <w:rFonts w:ascii="仿宋" w:eastAsia="仿宋" w:hAnsi="仿宋" w:hint="eastAsia"/>
        </w:rPr>
        <w:t>，OD分布，</w:t>
      </w:r>
      <w:r w:rsidR="00683090" w:rsidRPr="00B35A03">
        <w:rPr>
          <w:rFonts w:ascii="仿宋" w:eastAsia="仿宋" w:hAnsi="仿宋" w:hint="eastAsia"/>
        </w:rPr>
        <w:t>早晚高峰期拥堵排行分析</w:t>
      </w:r>
      <w:r w:rsidR="00683090">
        <w:rPr>
          <w:rFonts w:ascii="仿宋" w:eastAsia="仿宋" w:hAnsi="仿宋" w:hint="eastAsia"/>
        </w:rPr>
        <w:t>；</w:t>
      </w:r>
      <w:r w:rsidR="002D127B" w:rsidRPr="00B35A03">
        <w:rPr>
          <w:rFonts w:ascii="仿宋" w:eastAsia="仿宋" w:hAnsi="仿宋"/>
        </w:rPr>
        <w:t xml:space="preserve"> </w:t>
      </w:r>
    </w:p>
    <w:p w:rsidR="00556357" w:rsidRPr="00B35A03" w:rsidRDefault="00556357" w:rsidP="00B35A03">
      <w:pPr>
        <w:pStyle w:val="a3"/>
        <w:numPr>
          <w:ilvl w:val="0"/>
          <w:numId w:val="2"/>
        </w:numPr>
        <w:spacing w:line="400" w:lineRule="exact"/>
        <w:ind w:firstLineChars="0"/>
        <w:rPr>
          <w:rFonts w:ascii="仿宋" w:eastAsia="仿宋" w:hAnsi="仿宋"/>
        </w:rPr>
      </w:pPr>
      <w:r w:rsidRPr="00B35A03">
        <w:rPr>
          <w:rFonts w:ascii="仿宋" w:eastAsia="仿宋" w:hAnsi="仿宋" w:hint="eastAsia"/>
        </w:rPr>
        <w:t>中环路与一环二环</w:t>
      </w:r>
      <w:r w:rsidR="00683090">
        <w:rPr>
          <w:rFonts w:ascii="仿宋" w:eastAsia="仿宋" w:hAnsi="仿宋" w:hint="eastAsia"/>
        </w:rPr>
        <w:t>，</w:t>
      </w:r>
      <w:r w:rsidR="00683090" w:rsidRPr="00B35A03">
        <w:rPr>
          <w:rFonts w:ascii="仿宋" w:eastAsia="仿宋" w:hAnsi="仿宋" w:hint="eastAsia"/>
        </w:rPr>
        <w:t>贵阳市行政区域</w:t>
      </w:r>
      <w:r w:rsidRPr="00B35A03">
        <w:rPr>
          <w:rFonts w:ascii="仿宋" w:eastAsia="仿宋" w:hAnsi="仿宋" w:hint="eastAsia"/>
        </w:rPr>
        <w:t>拥堵里程及畅行指数分析</w:t>
      </w:r>
      <w:r w:rsidR="00683090">
        <w:rPr>
          <w:rFonts w:ascii="仿宋" w:eastAsia="仿宋" w:hAnsi="仿宋" w:hint="eastAsia"/>
        </w:rPr>
        <w:t>；</w:t>
      </w:r>
    </w:p>
    <w:p w:rsidR="00556357" w:rsidRPr="00683090" w:rsidRDefault="00556357" w:rsidP="00683090">
      <w:pPr>
        <w:pStyle w:val="a3"/>
        <w:numPr>
          <w:ilvl w:val="0"/>
          <w:numId w:val="2"/>
        </w:numPr>
        <w:spacing w:line="400" w:lineRule="exact"/>
        <w:ind w:firstLineChars="0"/>
        <w:rPr>
          <w:rFonts w:ascii="仿宋" w:eastAsia="仿宋" w:hAnsi="仿宋" w:hint="eastAsia"/>
        </w:rPr>
      </w:pPr>
      <w:r w:rsidRPr="00B35A03">
        <w:rPr>
          <w:rFonts w:ascii="仿宋" w:eastAsia="仿宋" w:hAnsi="仿宋" w:hint="eastAsia"/>
        </w:rPr>
        <w:t>中环路BRT</w:t>
      </w:r>
      <w:r w:rsidR="00683090">
        <w:rPr>
          <w:rFonts w:ascii="仿宋" w:eastAsia="仿宋" w:hAnsi="仿宋" w:hint="eastAsia"/>
        </w:rPr>
        <w:t>公交指数，公交准时率分析</w:t>
      </w:r>
      <w:r w:rsidR="002D127B">
        <w:rPr>
          <w:rFonts w:ascii="仿宋" w:eastAsia="仿宋" w:hAnsi="仿宋" w:hint="eastAsia"/>
        </w:rPr>
        <w:t>。</w:t>
      </w:r>
    </w:p>
    <w:p w:rsidR="00556357" w:rsidRPr="0015307D" w:rsidRDefault="00556357" w:rsidP="0015307D">
      <w:pPr>
        <w:pStyle w:val="a3"/>
        <w:numPr>
          <w:ilvl w:val="0"/>
          <w:numId w:val="8"/>
        </w:numPr>
        <w:spacing w:line="400" w:lineRule="exact"/>
        <w:ind w:firstLineChars="0"/>
        <w:rPr>
          <w:rFonts w:ascii="仿宋" w:eastAsia="仿宋" w:hAnsi="仿宋"/>
        </w:rPr>
      </w:pPr>
      <w:r w:rsidRPr="0015307D">
        <w:rPr>
          <w:rFonts w:ascii="仿宋" w:eastAsia="仿宋" w:hAnsi="仿宋" w:hint="eastAsia"/>
        </w:rPr>
        <w:t>交通影响分析</w:t>
      </w:r>
    </w:p>
    <w:p w:rsidR="00556357" w:rsidRPr="00B35A03" w:rsidRDefault="00556357" w:rsidP="002D127B">
      <w:pPr>
        <w:pStyle w:val="a3"/>
        <w:numPr>
          <w:ilvl w:val="0"/>
          <w:numId w:val="5"/>
        </w:numPr>
        <w:spacing w:line="400" w:lineRule="exact"/>
        <w:ind w:firstLineChars="0"/>
        <w:rPr>
          <w:rFonts w:ascii="仿宋" w:eastAsia="仿宋" w:hAnsi="仿宋"/>
        </w:rPr>
      </w:pPr>
      <w:r w:rsidRPr="00B35A03">
        <w:rPr>
          <w:rFonts w:ascii="仿宋" w:eastAsia="仿宋" w:hAnsi="仿宋" w:hint="eastAsia"/>
        </w:rPr>
        <w:t>中环路开通前后</w:t>
      </w:r>
      <w:proofErr w:type="gramStart"/>
      <w:r w:rsidRPr="00B35A03">
        <w:rPr>
          <w:rFonts w:ascii="仿宋" w:eastAsia="仿宋" w:hAnsi="仿宋" w:hint="eastAsia"/>
        </w:rPr>
        <w:t>通勤日</w:t>
      </w:r>
      <w:proofErr w:type="gramEnd"/>
      <w:r w:rsidRPr="00B35A03">
        <w:rPr>
          <w:rFonts w:ascii="仿宋" w:eastAsia="仿宋" w:hAnsi="仿宋" w:hint="eastAsia"/>
        </w:rPr>
        <w:t>早</w:t>
      </w:r>
      <w:r w:rsidR="002D127B">
        <w:rPr>
          <w:rFonts w:ascii="仿宋" w:eastAsia="仿宋" w:hAnsi="仿宋" w:hint="eastAsia"/>
        </w:rPr>
        <w:t>晚</w:t>
      </w:r>
      <w:r w:rsidRPr="00B35A03">
        <w:rPr>
          <w:rFonts w:ascii="仿宋" w:eastAsia="仿宋" w:hAnsi="仿宋" w:hint="eastAsia"/>
        </w:rPr>
        <w:t>高</w:t>
      </w:r>
      <w:proofErr w:type="gramStart"/>
      <w:r w:rsidRPr="00B35A03">
        <w:rPr>
          <w:rFonts w:ascii="仿宋" w:eastAsia="仿宋" w:hAnsi="仿宋" w:hint="eastAsia"/>
        </w:rPr>
        <w:t>峰拥堵道路</w:t>
      </w:r>
      <w:proofErr w:type="gramEnd"/>
      <w:r w:rsidRPr="00B35A03">
        <w:rPr>
          <w:rFonts w:ascii="仿宋" w:eastAsia="仿宋" w:hAnsi="仿宋" w:hint="eastAsia"/>
        </w:rPr>
        <w:t>对比分析</w:t>
      </w:r>
      <w:r w:rsidR="002D127B">
        <w:rPr>
          <w:rFonts w:ascii="仿宋" w:eastAsia="仿宋" w:hAnsi="仿宋" w:hint="eastAsia"/>
        </w:rPr>
        <w:t>；</w:t>
      </w:r>
    </w:p>
    <w:p w:rsidR="00556357" w:rsidRPr="00B35A03" w:rsidRDefault="00556357" w:rsidP="00B35A03">
      <w:pPr>
        <w:pStyle w:val="a3"/>
        <w:numPr>
          <w:ilvl w:val="0"/>
          <w:numId w:val="5"/>
        </w:numPr>
        <w:spacing w:line="400" w:lineRule="exact"/>
        <w:ind w:firstLineChars="0"/>
        <w:rPr>
          <w:rFonts w:ascii="仿宋" w:eastAsia="仿宋" w:hAnsi="仿宋"/>
        </w:rPr>
      </w:pPr>
      <w:r w:rsidRPr="00B35A03">
        <w:rPr>
          <w:rFonts w:ascii="仿宋" w:eastAsia="仿宋" w:hAnsi="仿宋" w:hint="eastAsia"/>
        </w:rPr>
        <w:t>中环路开通前后</w:t>
      </w:r>
      <w:r w:rsidR="002D127B">
        <w:rPr>
          <w:rFonts w:ascii="仿宋" w:eastAsia="仿宋" w:hAnsi="仿宋" w:hint="eastAsia"/>
        </w:rPr>
        <w:t>通勤日、</w:t>
      </w:r>
      <w:r w:rsidRPr="00B35A03">
        <w:rPr>
          <w:rFonts w:ascii="仿宋" w:eastAsia="仿宋" w:hAnsi="仿宋" w:hint="eastAsia"/>
        </w:rPr>
        <w:t>周末拥堵道路</w:t>
      </w:r>
      <w:r w:rsidR="002D127B">
        <w:rPr>
          <w:rFonts w:ascii="仿宋" w:eastAsia="仿宋" w:hAnsi="仿宋" w:hint="eastAsia"/>
        </w:rPr>
        <w:t>对比</w:t>
      </w:r>
      <w:r w:rsidRPr="00B35A03">
        <w:rPr>
          <w:rFonts w:ascii="仿宋" w:eastAsia="仿宋" w:hAnsi="仿宋" w:hint="eastAsia"/>
        </w:rPr>
        <w:t>分析</w:t>
      </w:r>
      <w:r w:rsidR="002D127B">
        <w:rPr>
          <w:rFonts w:ascii="仿宋" w:eastAsia="仿宋" w:hAnsi="仿宋" w:hint="eastAsia"/>
        </w:rPr>
        <w:t>；</w:t>
      </w:r>
    </w:p>
    <w:p w:rsidR="00556357" w:rsidRPr="00B35A03" w:rsidRDefault="00556357" w:rsidP="002D127B">
      <w:pPr>
        <w:pStyle w:val="a3"/>
        <w:numPr>
          <w:ilvl w:val="0"/>
          <w:numId w:val="5"/>
        </w:numPr>
        <w:spacing w:line="400" w:lineRule="exact"/>
        <w:ind w:firstLineChars="0"/>
        <w:rPr>
          <w:rFonts w:ascii="仿宋" w:eastAsia="仿宋" w:hAnsi="仿宋"/>
        </w:rPr>
      </w:pPr>
      <w:r w:rsidRPr="00B35A03">
        <w:rPr>
          <w:rFonts w:ascii="仿宋" w:eastAsia="仿宋" w:hAnsi="仿宋" w:hint="eastAsia"/>
        </w:rPr>
        <w:t>中环路开通前后通勤日</w:t>
      </w:r>
      <w:r w:rsidR="002D127B">
        <w:rPr>
          <w:rFonts w:ascii="仿宋" w:eastAsia="仿宋" w:hAnsi="仿宋" w:hint="eastAsia"/>
        </w:rPr>
        <w:t>、</w:t>
      </w:r>
      <w:r w:rsidR="002D127B" w:rsidRPr="00B35A03">
        <w:rPr>
          <w:rFonts w:ascii="仿宋" w:eastAsia="仿宋" w:hAnsi="仿宋" w:hint="eastAsia"/>
        </w:rPr>
        <w:t>周末</w:t>
      </w:r>
      <w:r w:rsidRPr="00B35A03">
        <w:rPr>
          <w:rFonts w:ascii="仿宋" w:eastAsia="仿宋" w:hAnsi="仿宋" w:hint="eastAsia"/>
        </w:rPr>
        <w:t>高峰期拥堵时长对比分析</w:t>
      </w:r>
      <w:r w:rsidR="002D127B">
        <w:rPr>
          <w:rFonts w:ascii="仿宋" w:eastAsia="仿宋" w:hAnsi="仿宋" w:hint="eastAsia"/>
        </w:rPr>
        <w:t>；</w:t>
      </w:r>
    </w:p>
    <w:p w:rsidR="00556357" w:rsidRPr="00B35A03" w:rsidRDefault="00556357" w:rsidP="002D127B">
      <w:pPr>
        <w:pStyle w:val="a3"/>
        <w:numPr>
          <w:ilvl w:val="0"/>
          <w:numId w:val="5"/>
        </w:numPr>
        <w:spacing w:line="400" w:lineRule="exact"/>
        <w:ind w:firstLineChars="0"/>
        <w:rPr>
          <w:rFonts w:ascii="仿宋" w:eastAsia="仿宋" w:hAnsi="仿宋"/>
        </w:rPr>
      </w:pPr>
      <w:r w:rsidRPr="00B35A03">
        <w:rPr>
          <w:rFonts w:ascii="仿宋" w:eastAsia="仿宋" w:hAnsi="仿宋" w:hint="eastAsia"/>
        </w:rPr>
        <w:t>中环路开通前后主干道路拥堵天数</w:t>
      </w:r>
      <w:r w:rsidR="002D127B">
        <w:rPr>
          <w:rFonts w:ascii="仿宋" w:eastAsia="仿宋" w:hAnsi="仿宋" w:hint="eastAsia"/>
        </w:rPr>
        <w:t>、</w:t>
      </w:r>
      <w:r w:rsidR="002D127B" w:rsidRPr="00B35A03">
        <w:rPr>
          <w:rFonts w:ascii="仿宋" w:eastAsia="仿宋" w:hAnsi="仿宋" w:hint="eastAsia"/>
        </w:rPr>
        <w:t>行程速度</w:t>
      </w:r>
      <w:r w:rsidR="002D127B">
        <w:rPr>
          <w:rFonts w:ascii="仿宋" w:eastAsia="仿宋" w:hAnsi="仿宋" w:hint="eastAsia"/>
        </w:rPr>
        <w:t>、</w:t>
      </w:r>
      <w:r w:rsidR="002D127B" w:rsidRPr="00B35A03">
        <w:rPr>
          <w:rFonts w:ascii="仿宋" w:eastAsia="仿宋" w:hAnsi="仿宋" w:hint="eastAsia"/>
        </w:rPr>
        <w:t>行程用时</w:t>
      </w:r>
      <w:r w:rsidRPr="00B35A03">
        <w:rPr>
          <w:rFonts w:ascii="仿宋" w:eastAsia="仿宋" w:hAnsi="仿宋" w:hint="eastAsia"/>
        </w:rPr>
        <w:t>对比分析</w:t>
      </w:r>
      <w:r w:rsidR="002D127B">
        <w:rPr>
          <w:rFonts w:ascii="仿宋" w:eastAsia="仿宋" w:hAnsi="仿宋" w:hint="eastAsia"/>
        </w:rPr>
        <w:t>；</w:t>
      </w:r>
    </w:p>
    <w:p w:rsidR="006F161C" w:rsidRPr="00B35A03" w:rsidRDefault="00556357" w:rsidP="002D127B">
      <w:pPr>
        <w:pStyle w:val="a3"/>
        <w:numPr>
          <w:ilvl w:val="0"/>
          <w:numId w:val="5"/>
        </w:numPr>
        <w:spacing w:line="400" w:lineRule="exact"/>
        <w:ind w:firstLineChars="0"/>
        <w:rPr>
          <w:rFonts w:ascii="仿宋" w:eastAsia="仿宋" w:hAnsi="仿宋"/>
        </w:rPr>
      </w:pPr>
      <w:r w:rsidRPr="00B35A03">
        <w:rPr>
          <w:rFonts w:ascii="仿宋" w:eastAsia="仿宋" w:hAnsi="仿宋" w:hint="eastAsia"/>
        </w:rPr>
        <w:t>贵阳市二环内工作日</w:t>
      </w:r>
      <w:r w:rsidR="002D127B">
        <w:rPr>
          <w:rFonts w:ascii="仿宋" w:eastAsia="仿宋" w:hAnsi="仿宋" w:hint="eastAsia"/>
        </w:rPr>
        <w:t>、</w:t>
      </w:r>
      <w:r w:rsidR="002D127B" w:rsidRPr="00B35A03">
        <w:rPr>
          <w:rFonts w:ascii="仿宋" w:eastAsia="仿宋" w:hAnsi="仿宋" w:hint="eastAsia"/>
        </w:rPr>
        <w:t>周末</w:t>
      </w:r>
      <w:r w:rsidR="002D127B">
        <w:rPr>
          <w:rFonts w:ascii="仿宋" w:eastAsia="仿宋" w:hAnsi="仿宋" w:hint="eastAsia"/>
        </w:rPr>
        <w:t>主要拥堵道路</w:t>
      </w:r>
      <w:r w:rsidR="002D127B">
        <w:rPr>
          <w:rFonts w:ascii="仿宋" w:eastAsia="仿宋" w:hAnsi="仿宋" w:hint="eastAsia"/>
        </w:rPr>
        <w:t>，</w:t>
      </w:r>
      <w:r w:rsidRPr="00B35A03">
        <w:rPr>
          <w:rFonts w:ascii="仿宋" w:eastAsia="仿宋" w:hAnsi="仿宋" w:hint="eastAsia"/>
        </w:rPr>
        <w:t>拥堵热力分析</w:t>
      </w:r>
      <w:r w:rsidR="002D127B">
        <w:rPr>
          <w:rFonts w:ascii="仿宋" w:eastAsia="仿宋" w:hAnsi="仿宋" w:hint="eastAsia"/>
        </w:rPr>
        <w:t>；</w:t>
      </w:r>
      <w:r w:rsidR="002D127B" w:rsidRPr="00B35A03">
        <w:rPr>
          <w:rFonts w:ascii="仿宋" w:eastAsia="仿宋" w:hAnsi="仿宋"/>
        </w:rPr>
        <w:t xml:space="preserve"> </w:t>
      </w:r>
    </w:p>
    <w:p w:rsidR="006F161C" w:rsidRPr="00B35A03" w:rsidRDefault="006F161C" w:rsidP="00B35A03">
      <w:pPr>
        <w:pStyle w:val="a3"/>
        <w:numPr>
          <w:ilvl w:val="0"/>
          <w:numId w:val="5"/>
        </w:numPr>
        <w:spacing w:line="400" w:lineRule="exact"/>
        <w:ind w:firstLineChars="0"/>
        <w:rPr>
          <w:rFonts w:ascii="仿宋" w:eastAsia="仿宋" w:hAnsi="仿宋"/>
        </w:rPr>
      </w:pPr>
      <w:r w:rsidRPr="00B35A03">
        <w:rPr>
          <w:rFonts w:ascii="仿宋" w:eastAsia="仿宋" w:hAnsi="仿宋" w:hint="eastAsia"/>
        </w:rPr>
        <w:t>贵阳市重点区域出行热门路径</w:t>
      </w:r>
      <w:r w:rsidR="002D127B">
        <w:rPr>
          <w:rFonts w:ascii="仿宋" w:eastAsia="仿宋" w:hAnsi="仿宋" w:hint="eastAsia"/>
        </w:rPr>
        <w:t>。</w:t>
      </w:r>
    </w:p>
    <w:p w:rsidR="006F161C" w:rsidRPr="00B35A03" w:rsidRDefault="006F161C" w:rsidP="00B35A03">
      <w:pPr>
        <w:spacing w:line="400" w:lineRule="exact"/>
        <w:rPr>
          <w:rFonts w:ascii="仿宋" w:eastAsia="仿宋" w:hAnsi="仿宋"/>
        </w:rPr>
      </w:pPr>
    </w:p>
    <w:p w:rsidR="006F161C" w:rsidRPr="0015307D" w:rsidRDefault="0015307D" w:rsidP="00B35A03">
      <w:pPr>
        <w:spacing w:line="400" w:lineRule="exact"/>
        <w:rPr>
          <w:rFonts w:ascii="仿宋" w:eastAsia="仿宋" w:hAnsi="仿宋"/>
          <w:b/>
        </w:rPr>
      </w:pPr>
      <w:r>
        <w:rPr>
          <w:rFonts w:ascii="仿宋" w:eastAsia="仿宋" w:hAnsi="仿宋" w:hint="eastAsia"/>
          <w:b/>
        </w:rPr>
        <w:t>二、</w:t>
      </w:r>
      <w:r w:rsidR="006F161C" w:rsidRPr="0015307D">
        <w:rPr>
          <w:rFonts w:ascii="仿宋" w:eastAsia="仿宋" w:hAnsi="仿宋" w:hint="eastAsia"/>
          <w:b/>
        </w:rPr>
        <w:t>报告特色</w:t>
      </w:r>
    </w:p>
    <w:p w:rsidR="00DF4CBA" w:rsidRPr="002D127B" w:rsidRDefault="002D127B" w:rsidP="002D127B">
      <w:pPr>
        <w:pStyle w:val="a3"/>
        <w:numPr>
          <w:ilvl w:val="0"/>
          <w:numId w:val="6"/>
        </w:numPr>
        <w:spacing w:line="400" w:lineRule="exact"/>
        <w:ind w:firstLineChars="0"/>
        <w:rPr>
          <w:rFonts w:ascii="仿宋" w:eastAsia="仿宋" w:hAnsi="仿宋"/>
        </w:rPr>
      </w:pPr>
      <w:r>
        <w:rPr>
          <w:rFonts w:ascii="仿宋" w:eastAsia="仿宋" w:hAnsi="仿宋" w:hint="eastAsia"/>
        </w:rPr>
        <w:t>定义了新的反映道路通畅程度的指标，</w:t>
      </w:r>
      <w:r w:rsidR="006F161C" w:rsidRPr="00B35A03">
        <w:rPr>
          <w:rFonts w:ascii="仿宋" w:eastAsia="仿宋" w:hAnsi="仿宋" w:hint="eastAsia"/>
        </w:rPr>
        <w:t>首次从道路出行者的角度出发，</w:t>
      </w:r>
      <w:r w:rsidR="00DF4CBA" w:rsidRPr="00B35A03">
        <w:rPr>
          <w:rFonts w:ascii="仿宋" w:eastAsia="仿宋" w:hAnsi="仿宋" w:hint="eastAsia"/>
        </w:rPr>
        <w:t>结合贵阳市不同等级道路的通行能力，通过对海量的手机信令数据进行数据挖掘，加权得到标准化的“道</w:t>
      </w:r>
      <w:r w:rsidR="00DF4CBA" w:rsidRPr="00B35A03">
        <w:rPr>
          <w:rFonts w:ascii="仿宋" w:eastAsia="仿宋" w:hAnsi="仿宋" w:hint="eastAsia"/>
        </w:rPr>
        <w:lastRenderedPageBreak/>
        <w:t>路交通畅行指数”来反映贵阳市不同道路的通畅程度。</w:t>
      </w:r>
      <w:r w:rsidR="00DF4CBA" w:rsidRPr="002D127B">
        <w:rPr>
          <w:rFonts w:ascii="仿宋" w:eastAsia="仿宋" w:hAnsi="仿宋" w:hint="eastAsia"/>
        </w:rPr>
        <w:t>在“道路交通畅行指数”的基础上，再利用手机信令数据计算各道路过去一段时间高峰小时的平均饱和率，并以此为权重，得到一定范围内的路网的畅行指数来反映贵阳市相应路网的通畅程度。</w:t>
      </w:r>
      <w:bookmarkStart w:id="0" w:name="_GoBack"/>
      <w:bookmarkEnd w:id="0"/>
    </w:p>
    <w:p w:rsidR="00823163" w:rsidRPr="00B35A03" w:rsidRDefault="00823163" w:rsidP="002D127B">
      <w:pPr>
        <w:pStyle w:val="a3"/>
        <w:numPr>
          <w:ilvl w:val="0"/>
          <w:numId w:val="6"/>
        </w:numPr>
        <w:spacing w:line="400" w:lineRule="exact"/>
        <w:ind w:firstLineChars="0"/>
        <w:rPr>
          <w:rFonts w:ascii="仿宋" w:eastAsia="仿宋" w:hAnsi="仿宋"/>
        </w:rPr>
      </w:pPr>
      <w:r w:rsidRPr="00B35A03">
        <w:rPr>
          <w:rFonts w:ascii="仿宋" w:eastAsia="仿宋" w:hAnsi="仿宋" w:hint="eastAsia"/>
        </w:rPr>
        <w:t>报告数据体量大，维度全面</w:t>
      </w:r>
      <w:r w:rsidR="002D127B">
        <w:rPr>
          <w:rFonts w:ascii="仿宋" w:eastAsia="仿宋" w:hAnsi="仿宋" w:hint="eastAsia"/>
        </w:rPr>
        <w:t>，</w:t>
      </w:r>
      <w:r w:rsidR="002D127B" w:rsidRPr="00B35A03">
        <w:rPr>
          <w:rFonts w:ascii="仿宋" w:eastAsia="仿宋" w:hAnsi="仿宋" w:hint="eastAsia"/>
        </w:rPr>
        <w:t>真实可靠，准确性高</w:t>
      </w:r>
      <w:r w:rsidR="002D127B">
        <w:rPr>
          <w:rFonts w:ascii="仿宋" w:eastAsia="仿宋" w:hAnsi="仿宋" w:hint="eastAsia"/>
        </w:rPr>
        <w:t>。联通运营商的手机信令数据能够全面立体的描述用户行为，</w:t>
      </w:r>
      <w:r w:rsidRPr="00B35A03">
        <w:rPr>
          <w:rFonts w:ascii="仿宋" w:eastAsia="仿宋" w:hAnsi="仿宋" w:hint="eastAsia"/>
        </w:rPr>
        <w:t>以实名制用户号码为唯一的</w:t>
      </w:r>
      <w:r w:rsidRPr="00B35A03">
        <w:rPr>
          <w:rFonts w:ascii="仿宋" w:eastAsia="仿宋" w:hAnsi="仿宋"/>
        </w:rPr>
        <w:t>ID来整合各类数据，将脱敏数据进行匿名统计分析后应用在人口行为画像上，能够反映用户的多维行为特征，具有足够丰富的样本特征代表性</w:t>
      </w:r>
      <w:r w:rsidRPr="00B35A03">
        <w:rPr>
          <w:rFonts w:ascii="仿宋" w:eastAsia="仿宋" w:hAnsi="仿宋" w:hint="eastAsia"/>
        </w:rPr>
        <w:t>。</w:t>
      </w:r>
      <w:r w:rsidR="002D127B">
        <w:rPr>
          <w:rFonts w:ascii="仿宋" w:eastAsia="仿宋" w:hAnsi="仿宋" w:hint="eastAsia"/>
        </w:rPr>
        <w:t>使用</w:t>
      </w:r>
      <w:r w:rsidR="003555D6">
        <w:rPr>
          <w:rFonts w:ascii="仿宋" w:eastAsia="仿宋" w:hAnsi="仿宋" w:hint="eastAsia"/>
        </w:rPr>
        <w:t>Hadoop大数据处理平台，结合相应的算法进行数据挖掘，客观准确的计算分析统计相关数据。</w:t>
      </w:r>
    </w:p>
    <w:p w:rsidR="00823163" w:rsidRPr="00B35A03" w:rsidRDefault="00823163" w:rsidP="00B35A03">
      <w:pPr>
        <w:pStyle w:val="a3"/>
        <w:numPr>
          <w:ilvl w:val="0"/>
          <w:numId w:val="6"/>
        </w:numPr>
        <w:spacing w:line="400" w:lineRule="exact"/>
        <w:ind w:firstLineChars="0"/>
        <w:rPr>
          <w:rFonts w:ascii="仿宋" w:eastAsia="仿宋" w:hAnsi="仿宋"/>
        </w:rPr>
      </w:pPr>
      <w:r w:rsidRPr="00B35A03">
        <w:rPr>
          <w:rFonts w:ascii="仿宋" w:eastAsia="仿宋" w:hAnsi="仿宋" w:hint="eastAsia"/>
        </w:rPr>
        <w:t>报告</w:t>
      </w:r>
      <w:r w:rsidR="00AB0EBB" w:rsidRPr="00B35A03">
        <w:rPr>
          <w:rFonts w:ascii="仿宋" w:eastAsia="仿宋" w:hAnsi="仿宋" w:hint="eastAsia"/>
        </w:rPr>
        <w:t>分析维</w:t>
      </w:r>
      <w:proofErr w:type="gramStart"/>
      <w:r w:rsidR="00AB0EBB" w:rsidRPr="00B35A03">
        <w:rPr>
          <w:rFonts w:ascii="仿宋" w:eastAsia="仿宋" w:hAnsi="仿宋" w:hint="eastAsia"/>
        </w:rPr>
        <w:t>度</w:t>
      </w:r>
      <w:r w:rsidRPr="00B35A03">
        <w:rPr>
          <w:rFonts w:ascii="仿宋" w:eastAsia="仿宋" w:hAnsi="仿宋" w:hint="eastAsia"/>
        </w:rPr>
        <w:t>全面</w:t>
      </w:r>
      <w:proofErr w:type="gramEnd"/>
      <w:r w:rsidR="00AB0EBB" w:rsidRPr="00B35A03">
        <w:rPr>
          <w:rFonts w:ascii="仿宋" w:eastAsia="仿宋" w:hAnsi="仿宋" w:hint="eastAsia"/>
        </w:rPr>
        <w:t>客观。本报告不仅</w:t>
      </w:r>
      <w:r w:rsidRPr="00B35A03">
        <w:rPr>
          <w:rFonts w:ascii="仿宋" w:eastAsia="仿宋" w:hAnsi="仿宋" w:hint="eastAsia"/>
        </w:rPr>
        <w:t>分析了贵阳市中环路开通前后对各主干道路交通流量、行程速度带来的影响</w:t>
      </w:r>
      <w:r w:rsidR="00AB0EBB" w:rsidRPr="00B35A03">
        <w:rPr>
          <w:rFonts w:ascii="仿宋" w:eastAsia="仿宋" w:hAnsi="仿宋" w:hint="eastAsia"/>
        </w:rPr>
        <w:t>，也分析了中环路对周边商圈、居住小区及重点区域产生的影响，力图从多维度多角度全面分析中环路项目开通后对贵阳市的整体交通状况、交通格局、交通发展产生的影响和对贵阳市居民未来的出行提供</w:t>
      </w:r>
      <w:r w:rsidR="00B35A03" w:rsidRPr="00B35A03">
        <w:rPr>
          <w:rFonts w:ascii="仿宋" w:eastAsia="仿宋" w:hAnsi="仿宋" w:hint="eastAsia"/>
        </w:rPr>
        <w:t>有价值的参考。</w:t>
      </w:r>
    </w:p>
    <w:sectPr w:rsidR="00823163" w:rsidRPr="00B35A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25D7E"/>
    <w:multiLevelType w:val="hybridMultilevel"/>
    <w:tmpl w:val="90C6A866"/>
    <w:lvl w:ilvl="0" w:tplc="FD36A7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DF37C2"/>
    <w:multiLevelType w:val="hybridMultilevel"/>
    <w:tmpl w:val="CB143142"/>
    <w:lvl w:ilvl="0" w:tplc="159AF9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F7E1193"/>
    <w:multiLevelType w:val="hybridMultilevel"/>
    <w:tmpl w:val="3462F1FA"/>
    <w:lvl w:ilvl="0" w:tplc="103C4A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C1F0DAC"/>
    <w:multiLevelType w:val="hybridMultilevel"/>
    <w:tmpl w:val="EAAA119E"/>
    <w:lvl w:ilvl="0" w:tplc="9F10C4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08704D1"/>
    <w:multiLevelType w:val="hybridMultilevel"/>
    <w:tmpl w:val="A536735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AD441E"/>
    <w:multiLevelType w:val="hybridMultilevel"/>
    <w:tmpl w:val="8338842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3C06C30"/>
    <w:multiLevelType w:val="hybridMultilevel"/>
    <w:tmpl w:val="DB8E7E6A"/>
    <w:lvl w:ilvl="0" w:tplc="B5DC55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5D54BF3"/>
    <w:multiLevelType w:val="hybridMultilevel"/>
    <w:tmpl w:val="9328FFCE"/>
    <w:lvl w:ilvl="0" w:tplc="D90C48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1"/>
  </w:num>
  <w:num w:numId="4">
    <w:abstractNumId w:val="3"/>
  </w:num>
  <w:num w:numId="5">
    <w:abstractNumId w:val="2"/>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96F"/>
    <w:rsid w:val="000B2CEE"/>
    <w:rsid w:val="0015307D"/>
    <w:rsid w:val="002C6A8A"/>
    <w:rsid w:val="002D127B"/>
    <w:rsid w:val="003555D6"/>
    <w:rsid w:val="00556357"/>
    <w:rsid w:val="00683090"/>
    <w:rsid w:val="006F161C"/>
    <w:rsid w:val="006F33D4"/>
    <w:rsid w:val="00823163"/>
    <w:rsid w:val="00AB0EBB"/>
    <w:rsid w:val="00B35A03"/>
    <w:rsid w:val="00B85794"/>
    <w:rsid w:val="00D0496F"/>
    <w:rsid w:val="00D35EB5"/>
    <w:rsid w:val="00DF4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9B5F"/>
  <w15:chartTrackingRefBased/>
  <w15:docId w15:val="{A6B3EAE0-0EB2-4011-8EAC-B41A89048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2C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dc:creator>
  <cp:keywords/>
  <dc:description/>
  <cp:lastModifiedBy>xy</cp:lastModifiedBy>
  <cp:revision>2</cp:revision>
  <dcterms:created xsi:type="dcterms:W3CDTF">2018-03-04T10:39:00Z</dcterms:created>
  <dcterms:modified xsi:type="dcterms:W3CDTF">2018-03-04T13:23:00Z</dcterms:modified>
</cp:coreProperties>
</file>