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numPr>
          <w:numId w:val="0"/>
        </w:numPr>
        <w:rPr>
          <w:rFonts w:hint="eastAsia"/>
          <w:b/>
          <w:bCs/>
          <w:sz w:val="30"/>
          <w:szCs w:val="30"/>
          <w:lang w:val="en-US" w:eastAsia="zh-CN"/>
        </w:rPr>
      </w:pPr>
      <w:r>
        <w:rPr>
          <w:rFonts w:hint="eastAsia"/>
          <w:b/>
          <w:bCs/>
          <w:sz w:val="30"/>
          <w:szCs w:val="30"/>
          <w:lang w:val="en-US" w:eastAsia="zh-CN"/>
        </w:rPr>
        <w:t xml:space="preserve">智慧教育组工作人员：简述自身的岗位工作范围（请根据目前正从事的工作填写）</w:t>
      </w:r>
      <w:bookmarkStart w:id="0" w:name="_GoBack"/>
      <w:r/>
      <w:bookmarkEnd w:id="0"/>
      <w:r>
        <w:t xml:space="preserve">xxx3333344</w:t>
      </w:r>
      <w:r/>
    </w:p>
    <w:p>
      <w:pPr>
        <w:numPr>
          <w:numId w:val="0"/>
        </w:numPr>
        <w:rPr>
          <w:b/>
          <w:bCs/>
          <w:sz w:val="30"/>
          <w:szCs w:val="30"/>
          <w:lang w:val="en-US" w:eastAsia="zh-CN"/>
        </w:rPr>
      </w:pPr>
      <w:r>
        <w:rPr>
          <w:b/>
          <w:bCs/>
          <w:sz w:val="30"/>
          <w:szCs w:val="30"/>
          <w:lang w:val="en-US" w:eastAsia="zh-CN"/>
        </w:rPr>
      </w:r>
      <w:r/>
    </w:p>
    <w:p>
      <w:pPr>
        <w:numPr>
          <w:numId w:val="0"/>
        </w:numPr>
        <w:rPr>
          <w:rFonts w:hint="default"/>
          <w:b/>
          <w:bCs/>
          <w:sz w:val="30"/>
          <w:szCs w:val="30"/>
          <w:lang w:val="en-US" w:eastAsia="zh-CN"/>
        </w:rPr>
      </w:pPr>
      <w:r>
        <w:rPr>
          <w:rFonts w:hint="eastAsia"/>
          <w:b/>
          <w:bCs/>
          <w:sz w:val="30"/>
          <w:szCs w:val="30"/>
          <w:lang w:val="en-US" w:eastAsia="zh-CN"/>
        </w:rPr>
        <w:t xml:space="preserve">姓名：                     岗位名称：</w:t>
      </w:r>
      <w:r/>
    </w:p>
    <w:tbl>
      <w:tblPr>
        <w:tblStyle w:val="574"/>
        <w:tblW w:w="0" w:type="auto"/>
        <w:tblInd w:w="0"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autofit"/>
        <w:tblCellMar>
          <w:left w:w="108" w:type="dxa"/>
          <w:right w:w="108" w:type="dxa"/>
        </w:tblCellMar>
        <w:tblLook w:val="04A0" w:firstRow="1" w:lastRow="0" w:firstColumn="1" w:lastColumn="0" w:noHBand="0" w:noVBand="1"/>
      </w:tblPr>
      <w:tblGrid>
        <w:gridCol w:w="4260"/>
        <w:gridCol w:w="4262"/>
      </w:tblGrid>
      <w:tr>
        <w:trPr/>
        <w:tc>
          <w:tcPr>
            <w:gridSpan w:val="2"/>
            <w:tcW w:w="8522" w:type="dxa"/>
            <w:textDirection w:val="lrTb"/>
            <w:noWrap w:val="false"/>
          </w:tcPr>
          <w:p>
            <w:pPr>
              <w:rPr>
                <w:rFonts w:hint="eastAsia"/>
                <w:b/>
                <w:bCs/>
                <w:vertAlign w:val="baseline"/>
                <w:lang w:val="en-US" w:eastAsia="zh-CN"/>
              </w:rPr>
            </w:pPr>
            <w:r>
              <w:rPr>
                <w:rFonts w:hint="eastAsia"/>
                <w:b/>
                <w:bCs/>
                <w:vertAlign w:val="baseline"/>
                <w:lang w:val="en-US" w:eastAsia="zh-CN"/>
              </w:rPr>
              <w:t xml:space="preserve">现在的主职工作：</w:t>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rFonts w:hint="eastAsia"/>
                <w:vertAlign w:val="baseline"/>
                <w:lang w:val="en-US" w:eastAsia="zh-CN"/>
              </w:rPr>
            </w:pPr>
            <w:r>
              <w:rPr>
                <w:rFonts w:hint="eastAsia"/>
                <w:vertAlign w:val="baseline"/>
                <w:lang w:val="en-US" w:eastAsia="zh-CN"/>
              </w:rPr>
              <w:t xml:space="preserve">例：周小娟</w:t>
            </w:r>
            <w:r/>
          </w:p>
          <w:p>
            <w:pPr>
              <w:rPr>
                <w:rFonts w:hint="default"/>
                <w:vertAlign w:val="baseline"/>
                <w:lang w:val="en-US" w:eastAsia="zh-CN"/>
              </w:rPr>
            </w:pPr>
            <w:r>
              <w:rPr>
                <w:rFonts w:hint="eastAsia"/>
                <w:vertAlign w:val="baseline"/>
                <w:lang w:val="en-US" w:eastAsia="zh-CN"/>
              </w:rPr>
              <w:t xml:space="preserve">     1、制定智慧教育组的销售目标、计划并组织实施；2、制定智慧教育组的团队建设方案；3、在公司整体战略下制定小组的发展战略规划，实现短、中、长期的产品发展规划并组织实施；4、管理、监督本小组的产品开发、项目开发、验收等工作事项；5、制定小组内的管理制度、薪酬制度、绩效管理制度等并组织实施；6、董事长安排的其它事项；</w:t>
            </w:r>
            <w:r/>
          </w:p>
        </w:tc>
      </w:tr>
      <w:tr>
        <w:trPr/>
        <w:tc>
          <w:tcPr>
            <w:gridSpan w:val="2"/>
            <w:tcW w:w="8522" w:type="dxa"/>
            <w:textDirection w:val="lrTb"/>
            <w:noWrap w:val="false"/>
          </w:tcPr>
          <w:p>
            <w:pPr>
              <w:rPr>
                <w:rFonts w:hint="eastAsia"/>
                <w:b/>
                <w:bCs/>
                <w:vertAlign w:val="baseline"/>
                <w:lang w:val="en-US" w:eastAsia="zh-CN"/>
              </w:rPr>
            </w:pPr>
            <w:r>
              <w:rPr>
                <w:rFonts w:hint="eastAsia"/>
                <w:b/>
                <w:bCs/>
                <w:vertAlign w:val="baseline"/>
                <w:lang w:val="en-US" w:eastAsia="zh-CN"/>
              </w:rPr>
              <w:t xml:space="preserve">其它主要工作：（或兼职工作）</w:t>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p>
            <w:pPr>
              <w:rPr>
                <w:rFonts w:hint="eastAsia"/>
                <w:vertAlign w:val="baseline"/>
                <w:lang w:val="en-US" w:eastAsia="zh-CN"/>
              </w:rPr>
            </w:pPr>
            <w:r>
              <w:rPr>
                <w:rFonts w:hint="eastAsia"/>
                <w:vertAlign w:val="baseline"/>
                <w:lang w:val="en-US" w:eastAsia="zh-CN"/>
              </w:rPr>
              <w:t xml:space="preserve">例：周小娟</w:t>
            </w:r>
            <w:r/>
          </w:p>
          <w:p>
            <w:pPr>
              <w:rPr>
                <w:rFonts w:hint="default"/>
                <w:vertAlign w:val="baseline"/>
                <w:lang w:val="en-US" w:eastAsia="zh-CN"/>
              </w:rPr>
            </w:pPr>
            <w:r>
              <w:rPr>
                <w:rFonts w:hint="eastAsia"/>
                <w:vertAlign w:val="baseline"/>
                <w:lang w:val="en-US" w:eastAsia="zh-CN"/>
              </w:rPr>
              <w:t xml:space="preserve">1、完成小组的销售目标，2、在销售过程中根据客户需求完成方案编写；3、在整体战略规划下实施小组产品的设计；4、组织技术人员对小组产品进行开发并提供产品调研支撑；5、项目全过程的管理，包括：销售、方案、招投标、合同签订、过程管理、验收、收款等工作。</w:t>
            </w:r>
            <w:r/>
          </w:p>
        </w:tc>
      </w:tr>
      <w:tr>
        <w:trPr>
          <w:trHeight w:val="329"/>
        </w:trPr>
        <w:tc>
          <w:tcPr>
            <w:tcW w:w="4260" w:type="dxa"/>
            <w:textDirection w:val="lrTb"/>
            <w:noWrap w:val="false"/>
          </w:tcPr>
          <w:p>
            <w:pPr>
              <w:rPr>
                <w:rFonts w:hint="eastAsia"/>
                <w:b/>
                <w:bCs/>
                <w:vertAlign w:val="baseline"/>
                <w:lang w:val="en-US" w:eastAsia="zh-CN"/>
              </w:rPr>
            </w:pPr>
            <w:r>
              <w:rPr>
                <w:rFonts w:hint="eastAsia"/>
                <w:b/>
                <w:bCs/>
                <w:vertAlign w:val="baseline"/>
                <w:lang w:val="en-US" w:eastAsia="zh-CN"/>
              </w:rPr>
              <w:t xml:space="preserve">我感兴趣的其他岗位或工作：</w:t>
            </w:r>
            <w:r/>
          </w:p>
          <w:p>
            <w:pPr>
              <w:rPr>
                <w:rFonts w:hint="eastAsia"/>
                <w:vertAlign w:val="baseline"/>
                <w:lang w:val="en-US" w:eastAsia="zh-CN"/>
              </w:rPr>
            </w:pPr>
            <w:r>
              <w:rPr>
                <w:rFonts w:hint="eastAsia"/>
                <w:vertAlign w:val="baseline"/>
                <w:lang w:val="en-US" w:eastAsia="zh-CN"/>
              </w:rPr>
              <w:t xml:space="preserve">（在目前基础下可提升或可改变的工作岗位）</w:t>
            </w:r>
            <w:r/>
          </w:p>
          <w:p>
            <w:pPr>
              <w:rPr>
                <w:vertAlign w:val="baseline"/>
                <w:lang w:val="en-US" w:eastAsia="zh-CN"/>
              </w:rPr>
            </w:pPr>
            <w:r>
              <w:rPr>
                <w:vertAlign w:val="baseline"/>
                <w:lang w:val="en-US" w:eastAsia="zh-CN"/>
              </w:rPr>
            </w:r>
            <w:r/>
          </w:p>
          <w:p>
            <w:pPr>
              <w:rPr>
                <w:vertAlign w:val="baseline"/>
                <w:lang w:val="en-US" w:eastAsia="zh-CN"/>
              </w:rPr>
            </w:pPr>
            <w:r>
              <w:rPr>
                <w:vertAlign w:val="baseline"/>
                <w:lang w:val="en-US" w:eastAsia="zh-CN"/>
              </w:rPr>
            </w:r>
            <w:r/>
          </w:p>
        </w:tc>
        <w:tc>
          <w:tcPr>
            <w:tcW w:w="4262" w:type="dxa"/>
            <w:textDirection w:val="lrTb"/>
            <w:noWrap w:val="false"/>
          </w:tcPr>
          <w:p>
            <w:pPr>
              <w:rPr>
                <w:rFonts w:hint="default"/>
                <w:vertAlign w:val="baseline"/>
                <w:lang w:val="en-US" w:eastAsia="zh-CN"/>
              </w:rPr>
            </w:pPr>
            <w:r>
              <w:rPr>
                <w:rFonts w:hint="eastAsia"/>
                <w:b/>
                <w:bCs/>
                <w:vertAlign w:val="baseline"/>
                <w:lang w:val="en-US" w:eastAsia="zh-CN"/>
              </w:rPr>
              <w:t xml:space="preserve">我认为可与我所在岗位兼容的岗位或工作：</w:t>
            </w:r>
            <w:r/>
          </w:p>
        </w:tc>
      </w:tr>
    </w:tbl>
    <w:p>
      <w:pPr>
        <w:rPr>
          <w:lang w:val="en-US" w:eastAsia="zh-CN"/>
        </w:rPr>
      </w:pPr>
      <w:r>
        <w:rPr>
          <w:lang w:val="en-US" w:eastAsia="zh-CN"/>
        </w:rPr>
      </w:r>
      <w:r/>
    </w:p>
    <w:p>
      <w:pPr>
        <w:rPr>
          <w:rFonts w:hint="eastAsia"/>
          <w:b/>
          <w:bCs/>
          <w:sz w:val="30"/>
          <w:szCs w:val="30"/>
          <w:lang w:val="en-US" w:eastAsia="zh-CN"/>
        </w:rPr>
      </w:pPr>
      <w:r>
        <w:rPr>
          <w:rFonts w:hint="eastAsia"/>
          <w:b/>
          <w:bCs/>
          <w:sz w:val="30"/>
          <w:szCs w:val="30"/>
          <w:lang w:val="en-US" w:eastAsia="zh-CN"/>
        </w:rPr>
        <w:t xml:space="preserve">二、岗位工作职责</w:t>
      </w:r>
      <w:r/>
    </w:p>
    <w:p>
      <w:pPr>
        <w:ind w:firstLine="600"/>
        <w:rPr>
          <w:rFonts w:hint="eastAsia"/>
          <w:sz w:val="30"/>
          <w:szCs w:val="30"/>
          <w:lang w:val="en-US" w:eastAsia="zh-CN"/>
        </w:rPr>
      </w:pPr>
      <w:r>
        <w:rPr>
          <w:rFonts w:hint="eastAsia"/>
          <w:sz w:val="30"/>
          <w:szCs w:val="30"/>
          <w:lang w:val="en-US" w:eastAsia="zh-CN"/>
        </w:rPr>
        <w:t xml:space="preserve">列举本岗位的主要职责，按照重要程度进行排序，以及各项职责应达到的目标（成果）、花费时间占比。（备注：以年为单位测算）</w:t>
      </w:r>
      <w:r/>
    </w:p>
    <w:p>
      <w:pPr>
        <w:rPr>
          <w:sz w:val="30"/>
          <w:szCs w:val="30"/>
          <w:lang w:val="en-US" w:eastAsia="zh-CN"/>
        </w:rPr>
      </w:pPr>
      <w:r>
        <w:rPr>
          <w:sz w:val="30"/>
          <w:szCs w:val="30"/>
          <w:lang w:val="en-US" w:eastAsia="zh-CN"/>
        </w:rPr>
      </w:r>
      <w:r/>
    </w:p>
    <w:p>
      <w:pPr>
        <w:rPr>
          <w:rFonts w:hint="default"/>
          <w:b/>
          <w:bCs/>
          <w:lang w:val="en-US" w:eastAsia="zh-CN"/>
        </w:rPr>
      </w:pPr>
      <w:r>
        <w:rPr>
          <w:rFonts w:hint="eastAsia"/>
          <w:b/>
          <w:bCs/>
          <w:sz w:val="30"/>
          <w:szCs w:val="30"/>
          <w:lang w:val="en-US" w:eastAsia="zh-CN"/>
        </w:rPr>
        <w:t xml:space="preserve">姓名：             岗位名称：</w:t>
      </w:r>
      <w:r/>
    </w:p>
    <w:tbl>
      <w:tblPr>
        <w:tblStyle w:val="574"/>
        <w:tblW w:w="0" w:type="auto"/>
        <w:tblInd w:w="0"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autofit"/>
        <w:tblCellMar>
          <w:left w:w="108" w:type="dxa"/>
          <w:right w:w="108" w:type="dxa"/>
        </w:tblCellMar>
        <w:tblLook w:val="04A0" w:firstRow="1" w:lastRow="0" w:firstColumn="1" w:lastColumn="0" w:noHBand="0" w:noVBand="1"/>
      </w:tblPr>
      <w:tblGrid>
        <w:gridCol w:w="645"/>
        <w:gridCol w:w="1002"/>
        <w:gridCol w:w="2198"/>
        <w:gridCol w:w="2383"/>
        <w:gridCol w:w="1533"/>
        <w:gridCol w:w="757"/>
      </w:tblGrid>
      <w:tr>
        <w:trPr/>
        <w:tc>
          <w:tcPr>
            <w:tcW w:w="645" w:type="dxa"/>
            <w:textDirection w:val="lrTb"/>
            <w:noWrap w:val="false"/>
          </w:tcPr>
          <w:p>
            <w:pPr>
              <w:rPr>
                <w:rFonts w:hint="default"/>
                <w:vertAlign w:val="baseline"/>
                <w:lang w:val="en-US" w:eastAsia="zh-CN"/>
              </w:rPr>
            </w:pPr>
            <w:r>
              <w:rPr>
                <w:rFonts w:hint="eastAsia"/>
                <w:vertAlign w:val="baseline"/>
                <w:lang w:val="en-US" w:eastAsia="zh-CN"/>
              </w:rPr>
              <w:t xml:space="preserve">职责序号</w:t>
            </w:r>
            <w:r/>
          </w:p>
        </w:tc>
        <w:tc>
          <w:tcPr>
            <w:tcW w:w="1002" w:type="dxa"/>
            <w:textDirection w:val="lrTb"/>
            <w:noWrap w:val="false"/>
          </w:tcPr>
          <w:p>
            <w:pPr>
              <w:rPr>
                <w:rFonts w:hint="default"/>
                <w:vertAlign w:val="baseline"/>
                <w:lang w:val="en-US" w:eastAsia="zh-CN"/>
              </w:rPr>
            </w:pPr>
            <w:r>
              <w:rPr>
                <w:rFonts w:hint="eastAsia"/>
                <w:vertAlign w:val="baseline"/>
                <w:lang w:val="en-US" w:eastAsia="zh-CN"/>
              </w:rPr>
              <w:t xml:space="preserve">工作职责项</w:t>
            </w:r>
            <w:r/>
          </w:p>
        </w:tc>
        <w:tc>
          <w:tcPr>
            <w:tcW w:w="2198" w:type="dxa"/>
            <w:textDirection w:val="lrTb"/>
            <w:noWrap w:val="false"/>
          </w:tcPr>
          <w:p>
            <w:pPr>
              <w:rPr>
                <w:rFonts w:hint="default"/>
                <w:vertAlign w:val="baseline"/>
                <w:lang w:val="en-US" w:eastAsia="zh-CN"/>
              </w:rPr>
            </w:pPr>
            <w:r>
              <w:rPr>
                <w:rFonts w:hint="eastAsia"/>
                <w:vertAlign w:val="baseline"/>
                <w:lang w:val="en-US" w:eastAsia="zh-CN"/>
              </w:rPr>
              <w:t xml:space="preserve">这项工作的价值</w:t>
            </w:r>
            <w:r/>
          </w:p>
        </w:tc>
        <w:tc>
          <w:tcPr>
            <w:tcW w:w="2383" w:type="dxa"/>
            <w:textDirection w:val="lrTb"/>
            <w:noWrap w:val="false"/>
          </w:tcPr>
          <w:p>
            <w:pPr>
              <w:rPr>
                <w:rFonts w:hint="default"/>
                <w:vertAlign w:val="baseline"/>
                <w:lang w:val="en-US" w:eastAsia="zh-CN"/>
              </w:rPr>
            </w:pPr>
            <w:r>
              <w:rPr>
                <w:rFonts w:hint="eastAsia"/>
                <w:vertAlign w:val="baseline"/>
                <w:lang w:val="en-US" w:eastAsia="zh-CN"/>
              </w:rPr>
              <w:t xml:space="preserve">这项工作产出的目标与结果</w:t>
            </w:r>
            <w:r/>
          </w:p>
        </w:tc>
        <w:tc>
          <w:tcPr>
            <w:tcW w:w="1533" w:type="dxa"/>
            <w:textDirection w:val="lrTb"/>
            <w:noWrap w:val="false"/>
          </w:tcPr>
          <w:p>
            <w:pPr>
              <w:rPr>
                <w:rFonts w:hint="default"/>
                <w:vertAlign w:val="baseline"/>
                <w:lang w:val="en-US" w:eastAsia="zh-CN"/>
              </w:rPr>
            </w:pPr>
            <w:r>
              <w:rPr>
                <w:rFonts w:hint="eastAsia"/>
                <w:vertAlign w:val="baseline"/>
                <w:lang w:val="en-US" w:eastAsia="zh-CN"/>
              </w:rPr>
              <w:t xml:space="preserve">年花费时间占比%</w:t>
            </w:r>
            <w:r/>
          </w:p>
        </w:tc>
        <w:tc>
          <w:tcPr>
            <w:tcW w:w="757" w:type="dxa"/>
            <w:textDirection w:val="lrTb"/>
            <w:noWrap w:val="false"/>
          </w:tcPr>
          <w:p>
            <w:pPr>
              <w:rPr>
                <w:rFonts w:hint="default"/>
                <w:vertAlign w:val="baseline"/>
                <w:lang w:val="en-US" w:eastAsia="zh-CN"/>
              </w:rPr>
            </w:pPr>
            <w:r>
              <w:rPr>
                <w:rFonts w:hint="eastAsia"/>
                <w:vertAlign w:val="baseline"/>
                <w:lang w:val="en-US" w:eastAsia="zh-CN"/>
              </w:rPr>
              <w:t xml:space="preserve">2月</w:t>
            </w:r>
            <w:r/>
          </w:p>
        </w:tc>
      </w:tr>
      <w:tr>
        <w:trPr/>
        <w:tc>
          <w:tcPr>
            <w:tcW w:w="645" w:type="dxa"/>
            <w:textDirection w:val="lrTb"/>
            <w:noWrap w:val="false"/>
          </w:tcPr>
          <w:p>
            <w:pPr>
              <w:rPr>
                <w:rFonts w:hint="default"/>
                <w:vertAlign w:val="baseline"/>
                <w:lang w:val="en-US" w:eastAsia="zh-CN"/>
              </w:rPr>
            </w:pPr>
            <w:r>
              <w:rPr>
                <w:rFonts w:hint="eastAsia"/>
                <w:vertAlign w:val="baseline"/>
                <w:lang w:val="en-US" w:eastAsia="zh-CN"/>
              </w:rPr>
              <w:t xml:space="preserve">1</w:t>
            </w:r>
            <w:r/>
          </w:p>
        </w:tc>
        <w:tc>
          <w:tcPr>
            <w:tcW w:w="1002" w:type="dxa"/>
            <w:textDirection w:val="lrTb"/>
            <w:noWrap w:val="false"/>
          </w:tcPr>
          <w:p>
            <w:pPr>
              <w:rPr>
                <w:vertAlign w:val="baseline"/>
                <w:lang w:val="en-US" w:eastAsia="zh-CN"/>
              </w:rPr>
            </w:pPr>
            <w:r>
              <w:rPr>
                <w:vertAlign w:val="baseline"/>
                <w:lang w:val="en-US" w:eastAsia="zh-CN"/>
              </w:rPr>
            </w:r>
            <w:r/>
          </w:p>
        </w:tc>
        <w:tc>
          <w:tcPr>
            <w:tcW w:w="2198" w:type="dxa"/>
            <w:textDirection w:val="lrTb"/>
            <w:noWrap w:val="false"/>
          </w:tcPr>
          <w:p>
            <w:pPr>
              <w:rPr>
                <w:vertAlign w:val="baseline"/>
                <w:lang w:val="en-US" w:eastAsia="zh-CN"/>
              </w:rPr>
            </w:pPr>
            <w:r>
              <w:rPr>
                <w:vertAlign w:val="baseline"/>
                <w:lang w:val="en-US" w:eastAsia="zh-CN"/>
              </w:rPr>
            </w:r>
            <w:r/>
          </w:p>
        </w:tc>
        <w:tc>
          <w:tcPr>
            <w:tcW w:w="2383" w:type="dxa"/>
            <w:textDirection w:val="lrTb"/>
            <w:noWrap w:val="false"/>
          </w:tcPr>
          <w:p>
            <w:pPr>
              <w:rPr>
                <w:vertAlign w:val="baseline"/>
                <w:lang w:val="en-US" w:eastAsia="zh-CN"/>
              </w:rPr>
            </w:pPr>
            <w:r>
              <w:rPr>
                <w:vertAlign w:val="baseline"/>
                <w:lang w:val="en-US" w:eastAsia="zh-CN"/>
              </w:rPr>
            </w:r>
            <w:r/>
          </w:p>
        </w:tc>
        <w:tc>
          <w:tcPr>
            <w:tcW w:w="1533" w:type="dxa"/>
            <w:textDirection w:val="lrTb"/>
            <w:noWrap w:val="false"/>
          </w:tcPr>
          <w:p>
            <w:pPr>
              <w:rPr>
                <w:vertAlign w:val="baseline"/>
                <w:lang w:val="en-US" w:eastAsia="zh-CN"/>
              </w:rPr>
            </w:pPr>
            <w:r>
              <w:rPr>
                <w:vertAlign w:val="baseline"/>
                <w:lang w:val="en-US" w:eastAsia="zh-CN"/>
              </w:rPr>
            </w:r>
            <w:r/>
          </w:p>
        </w:tc>
        <w:tc>
          <w:tcPr>
            <w:tcW w:w="757" w:type="dxa"/>
            <w:textDirection w:val="lrTb"/>
            <w:noWrap w:val="false"/>
          </w:tcPr>
          <w:p>
            <w:pPr>
              <w:rPr>
                <w:vertAlign w:val="baseline"/>
                <w:lang w:val="en-US" w:eastAsia="zh-CN"/>
              </w:rPr>
            </w:pPr>
            <w:r>
              <w:rPr>
                <w:vertAlign w:val="baseline"/>
                <w:lang w:val="en-US" w:eastAsia="zh-CN"/>
              </w:rPr>
            </w:r>
            <w:r/>
          </w:p>
        </w:tc>
      </w:tr>
      <w:tr>
        <w:trPr/>
        <w:tc>
          <w:tcPr>
            <w:tcW w:w="645" w:type="dxa"/>
            <w:textDirection w:val="lrTb"/>
            <w:noWrap w:val="false"/>
          </w:tcPr>
          <w:p>
            <w:pPr>
              <w:rPr>
                <w:rFonts w:hint="default"/>
                <w:vertAlign w:val="baseline"/>
                <w:lang w:val="en-US" w:eastAsia="zh-CN"/>
              </w:rPr>
            </w:pPr>
            <w:r>
              <w:rPr>
                <w:rFonts w:hint="eastAsia"/>
                <w:vertAlign w:val="baseline"/>
                <w:lang w:val="en-US" w:eastAsia="zh-CN"/>
              </w:rPr>
              <w:t xml:space="preserve">2</w:t>
            </w:r>
            <w:r/>
          </w:p>
        </w:tc>
        <w:tc>
          <w:tcPr>
            <w:tcW w:w="1002" w:type="dxa"/>
            <w:textDirection w:val="lrTb"/>
            <w:noWrap w:val="false"/>
          </w:tcPr>
          <w:p>
            <w:pPr>
              <w:rPr>
                <w:vertAlign w:val="baseline"/>
                <w:lang w:val="en-US" w:eastAsia="zh-CN"/>
              </w:rPr>
            </w:pPr>
            <w:r>
              <w:rPr>
                <w:vertAlign w:val="baseline"/>
                <w:lang w:val="en-US" w:eastAsia="zh-CN"/>
              </w:rPr>
            </w:r>
            <w:r/>
          </w:p>
        </w:tc>
        <w:tc>
          <w:tcPr>
            <w:tcW w:w="2198" w:type="dxa"/>
            <w:textDirection w:val="lrTb"/>
            <w:noWrap w:val="false"/>
          </w:tcPr>
          <w:p>
            <w:pPr>
              <w:rPr>
                <w:vertAlign w:val="baseline"/>
                <w:lang w:val="en-US" w:eastAsia="zh-CN"/>
              </w:rPr>
            </w:pPr>
            <w:r>
              <w:rPr>
                <w:vertAlign w:val="baseline"/>
                <w:lang w:val="en-US" w:eastAsia="zh-CN"/>
              </w:rPr>
            </w:r>
            <w:r/>
          </w:p>
        </w:tc>
        <w:tc>
          <w:tcPr>
            <w:tcW w:w="2383" w:type="dxa"/>
            <w:textDirection w:val="lrTb"/>
            <w:noWrap w:val="false"/>
          </w:tcPr>
          <w:p>
            <w:pPr>
              <w:rPr>
                <w:vertAlign w:val="baseline"/>
                <w:lang w:val="en-US" w:eastAsia="zh-CN"/>
              </w:rPr>
            </w:pPr>
            <w:r>
              <w:rPr>
                <w:vertAlign w:val="baseline"/>
                <w:lang w:val="en-US" w:eastAsia="zh-CN"/>
              </w:rPr>
            </w:r>
            <w:r/>
          </w:p>
        </w:tc>
        <w:tc>
          <w:tcPr>
            <w:tcW w:w="1533" w:type="dxa"/>
            <w:textDirection w:val="lrTb"/>
            <w:noWrap w:val="false"/>
          </w:tcPr>
          <w:p>
            <w:pPr>
              <w:rPr>
                <w:vertAlign w:val="baseline"/>
                <w:lang w:val="en-US" w:eastAsia="zh-CN"/>
              </w:rPr>
            </w:pPr>
            <w:r>
              <w:rPr>
                <w:vertAlign w:val="baseline"/>
                <w:lang w:val="en-US" w:eastAsia="zh-CN"/>
              </w:rPr>
            </w:r>
            <w:r/>
          </w:p>
        </w:tc>
        <w:tc>
          <w:tcPr>
            <w:tcW w:w="757" w:type="dxa"/>
            <w:textDirection w:val="lrTb"/>
            <w:noWrap w:val="false"/>
          </w:tcPr>
          <w:p>
            <w:pPr>
              <w:rPr>
                <w:vertAlign w:val="baseline"/>
                <w:lang w:val="en-US" w:eastAsia="zh-CN"/>
              </w:rPr>
            </w:pPr>
            <w:r>
              <w:rPr>
                <w:vertAlign w:val="baseline"/>
                <w:lang w:val="en-US" w:eastAsia="zh-CN"/>
              </w:rPr>
            </w:r>
            <w:r/>
          </w:p>
        </w:tc>
      </w:tr>
      <w:tr>
        <w:trPr/>
        <w:tc>
          <w:tcPr>
            <w:tcW w:w="645" w:type="dxa"/>
            <w:textDirection w:val="lrTb"/>
            <w:noWrap w:val="false"/>
          </w:tcPr>
          <w:p>
            <w:pPr>
              <w:rPr>
                <w:rFonts w:hint="default"/>
                <w:vertAlign w:val="baseline"/>
                <w:lang w:val="en-US" w:eastAsia="zh-CN"/>
              </w:rPr>
            </w:pPr>
            <w:r>
              <w:rPr>
                <w:rFonts w:hint="eastAsia"/>
                <w:vertAlign w:val="baseline"/>
                <w:lang w:val="en-US" w:eastAsia="zh-CN"/>
              </w:rPr>
              <w:t xml:space="preserve">3</w:t>
            </w:r>
            <w:r/>
          </w:p>
        </w:tc>
        <w:tc>
          <w:tcPr>
            <w:tcW w:w="1002" w:type="dxa"/>
            <w:textDirection w:val="lrTb"/>
            <w:noWrap w:val="false"/>
          </w:tcPr>
          <w:p>
            <w:pPr>
              <w:rPr>
                <w:vertAlign w:val="baseline"/>
                <w:lang w:val="en-US" w:eastAsia="zh-CN"/>
              </w:rPr>
            </w:pPr>
            <w:r>
              <w:rPr>
                <w:vertAlign w:val="baseline"/>
                <w:lang w:val="en-US" w:eastAsia="zh-CN"/>
              </w:rPr>
            </w:r>
            <w:r/>
          </w:p>
        </w:tc>
        <w:tc>
          <w:tcPr>
            <w:tcW w:w="2198" w:type="dxa"/>
            <w:textDirection w:val="lrTb"/>
            <w:noWrap w:val="false"/>
          </w:tcPr>
          <w:p>
            <w:pPr>
              <w:rPr>
                <w:vertAlign w:val="baseline"/>
                <w:lang w:val="en-US" w:eastAsia="zh-CN"/>
              </w:rPr>
            </w:pPr>
            <w:r>
              <w:rPr>
                <w:vertAlign w:val="baseline"/>
                <w:lang w:val="en-US" w:eastAsia="zh-CN"/>
              </w:rPr>
            </w:r>
            <w:r/>
          </w:p>
        </w:tc>
        <w:tc>
          <w:tcPr>
            <w:tcW w:w="2383" w:type="dxa"/>
            <w:textDirection w:val="lrTb"/>
            <w:noWrap w:val="false"/>
          </w:tcPr>
          <w:p>
            <w:pPr>
              <w:rPr>
                <w:vertAlign w:val="baseline"/>
                <w:lang w:val="en-US" w:eastAsia="zh-CN"/>
              </w:rPr>
            </w:pPr>
            <w:r>
              <w:rPr>
                <w:vertAlign w:val="baseline"/>
                <w:lang w:val="en-US" w:eastAsia="zh-CN"/>
              </w:rPr>
            </w:r>
            <w:r/>
          </w:p>
        </w:tc>
        <w:tc>
          <w:tcPr>
            <w:tcW w:w="1533" w:type="dxa"/>
            <w:textDirection w:val="lrTb"/>
            <w:noWrap w:val="false"/>
          </w:tcPr>
          <w:p>
            <w:pPr>
              <w:rPr>
                <w:vertAlign w:val="baseline"/>
                <w:lang w:val="en-US" w:eastAsia="zh-CN"/>
              </w:rPr>
            </w:pPr>
            <w:r>
              <w:rPr>
                <w:vertAlign w:val="baseline"/>
                <w:lang w:val="en-US" w:eastAsia="zh-CN"/>
              </w:rPr>
            </w:r>
            <w:r/>
          </w:p>
        </w:tc>
        <w:tc>
          <w:tcPr>
            <w:tcW w:w="757" w:type="dxa"/>
            <w:textDirection w:val="lrTb"/>
            <w:noWrap w:val="false"/>
          </w:tcPr>
          <w:p>
            <w:pPr>
              <w:rPr>
                <w:vertAlign w:val="baseline"/>
                <w:lang w:val="en-US" w:eastAsia="zh-CN"/>
              </w:rPr>
            </w:pPr>
            <w:r>
              <w:rPr>
                <w:vertAlign w:val="baseline"/>
                <w:lang w:val="en-US" w:eastAsia="zh-CN"/>
              </w:rPr>
            </w:r>
            <w:r/>
          </w:p>
        </w:tc>
      </w:tr>
      <w:tr>
        <w:trPr/>
        <w:tc>
          <w:tcPr>
            <w:tcW w:w="645" w:type="dxa"/>
            <w:textDirection w:val="lrTb"/>
            <w:noWrap w:val="false"/>
          </w:tcPr>
          <w:p>
            <w:pPr>
              <w:rPr>
                <w:rFonts w:hint="default"/>
                <w:vertAlign w:val="baseline"/>
                <w:lang w:val="en-US" w:eastAsia="zh-CN"/>
              </w:rPr>
            </w:pPr>
            <w:r>
              <w:rPr>
                <w:rFonts w:hint="eastAsia"/>
                <w:vertAlign w:val="baseline"/>
                <w:lang w:val="en-US" w:eastAsia="zh-CN"/>
              </w:rPr>
              <w:t xml:space="preserve">4</w:t>
            </w:r>
            <w:r/>
          </w:p>
        </w:tc>
        <w:tc>
          <w:tcPr>
            <w:tcW w:w="1002" w:type="dxa"/>
            <w:textDirection w:val="lrTb"/>
            <w:noWrap w:val="false"/>
          </w:tcPr>
          <w:p>
            <w:pPr>
              <w:rPr>
                <w:vertAlign w:val="baseline"/>
                <w:lang w:val="en-US" w:eastAsia="zh-CN"/>
              </w:rPr>
            </w:pPr>
            <w:r>
              <w:rPr>
                <w:vertAlign w:val="baseline"/>
                <w:lang w:val="en-US" w:eastAsia="zh-CN"/>
              </w:rPr>
            </w:r>
            <w:r/>
          </w:p>
        </w:tc>
        <w:tc>
          <w:tcPr>
            <w:tcW w:w="2198" w:type="dxa"/>
            <w:textDirection w:val="lrTb"/>
            <w:noWrap w:val="false"/>
          </w:tcPr>
          <w:p>
            <w:pPr>
              <w:rPr>
                <w:vertAlign w:val="baseline"/>
                <w:lang w:val="en-US" w:eastAsia="zh-CN"/>
              </w:rPr>
            </w:pPr>
            <w:r>
              <w:rPr>
                <w:vertAlign w:val="baseline"/>
                <w:lang w:val="en-US" w:eastAsia="zh-CN"/>
              </w:rPr>
            </w:r>
            <w:r/>
          </w:p>
        </w:tc>
        <w:tc>
          <w:tcPr>
            <w:tcW w:w="2383" w:type="dxa"/>
            <w:textDirection w:val="lrTb"/>
            <w:noWrap w:val="false"/>
          </w:tcPr>
          <w:p>
            <w:pPr>
              <w:rPr>
                <w:vertAlign w:val="baseline"/>
                <w:lang w:val="en-US" w:eastAsia="zh-CN"/>
              </w:rPr>
            </w:pPr>
            <w:r>
              <w:rPr>
                <w:vertAlign w:val="baseline"/>
                <w:lang w:val="en-US" w:eastAsia="zh-CN"/>
              </w:rPr>
            </w:r>
            <w:r/>
          </w:p>
        </w:tc>
        <w:tc>
          <w:tcPr>
            <w:tcW w:w="1533" w:type="dxa"/>
            <w:textDirection w:val="lrTb"/>
            <w:noWrap w:val="false"/>
          </w:tcPr>
          <w:p>
            <w:pPr>
              <w:rPr>
                <w:vertAlign w:val="baseline"/>
                <w:lang w:val="en-US" w:eastAsia="zh-CN"/>
              </w:rPr>
            </w:pPr>
            <w:r>
              <w:rPr>
                <w:vertAlign w:val="baseline"/>
                <w:lang w:val="en-US" w:eastAsia="zh-CN"/>
              </w:rPr>
            </w:r>
            <w:r/>
          </w:p>
        </w:tc>
        <w:tc>
          <w:tcPr>
            <w:tcW w:w="757" w:type="dxa"/>
            <w:textDirection w:val="lrTb"/>
            <w:noWrap w:val="false"/>
          </w:tcPr>
          <w:p>
            <w:pPr>
              <w:rPr>
                <w:vertAlign w:val="baseline"/>
                <w:lang w:val="en-US" w:eastAsia="zh-CN"/>
              </w:rPr>
            </w:pPr>
            <w:r>
              <w:rPr>
                <w:vertAlign w:val="baseline"/>
                <w:lang w:val="en-US" w:eastAsia="zh-CN"/>
              </w:rPr>
            </w:r>
            <w:r/>
          </w:p>
        </w:tc>
      </w:tr>
      <w:tr>
        <w:trPr/>
        <w:tc>
          <w:tcPr>
            <w:tcW w:w="645"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c>
          <w:tcPr>
            <w:tcW w:w="1002" w:type="dxa"/>
            <w:textDirection w:val="lrTb"/>
            <w:noWrap w:val="false"/>
          </w:tcPr>
          <w:p>
            <w:pPr>
              <w:rPr>
                <w:vertAlign w:val="baseline"/>
                <w:lang w:val="en-US" w:eastAsia="zh-CN"/>
              </w:rPr>
            </w:pPr>
            <w:r>
              <w:rPr>
                <w:vertAlign w:val="baseline"/>
                <w:lang w:val="en-US" w:eastAsia="zh-CN"/>
              </w:rPr>
            </w:r>
            <w:r/>
          </w:p>
        </w:tc>
        <w:tc>
          <w:tcPr>
            <w:tcW w:w="2198" w:type="dxa"/>
            <w:textDirection w:val="lrTb"/>
            <w:noWrap w:val="false"/>
          </w:tcPr>
          <w:p>
            <w:pPr>
              <w:rPr>
                <w:vertAlign w:val="baseline"/>
                <w:lang w:val="en-US" w:eastAsia="zh-CN"/>
              </w:rPr>
            </w:pPr>
            <w:r>
              <w:rPr>
                <w:vertAlign w:val="baseline"/>
                <w:lang w:val="en-US" w:eastAsia="zh-CN"/>
              </w:rPr>
            </w:r>
            <w:r/>
          </w:p>
        </w:tc>
        <w:tc>
          <w:tcPr>
            <w:tcW w:w="2383" w:type="dxa"/>
            <w:textDirection w:val="lrTb"/>
            <w:noWrap w:val="false"/>
          </w:tcPr>
          <w:p>
            <w:pPr>
              <w:rPr>
                <w:vertAlign w:val="baseline"/>
                <w:lang w:val="en-US" w:eastAsia="zh-CN"/>
              </w:rPr>
            </w:pPr>
            <w:r>
              <w:rPr>
                <w:vertAlign w:val="baseline"/>
                <w:lang w:val="en-US" w:eastAsia="zh-CN"/>
              </w:rPr>
            </w:r>
            <w:r/>
          </w:p>
        </w:tc>
        <w:tc>
          <w:tcPr>
            <w:tcW w:w="1533" w:type="dxa"/>
            <w:textDirection w:val="lrTb"/>
            <w:noWrap w:val="false"/>
          </w:tcPr>
          <w:p>
            <w:pPr>
              <w:rPr>
                <w:vertAlign w:val="baseline"/>
                <w:lang w:val="en-US" w:eastAsia="zh-CN"/>
              </w:rPr>
            </w:pPr>
            <w:r>
              <w:rPr>
                <w:vertAlign w:val="baseline"/>
                <w:lang w:val="en-US" w:eastAsia="zh-CN"/>
              </w:rPr>
            </w:r>
            <w:r/>
          </w:p>
        </w:tc>
        <w:tc>
          <w:tcPr>
            <w:tcW w:w="757" w:type="dxa"/>
            <w:textDirection w:val="lrTb"/>
            <w:noWrap w:val="false"/>
          </w:tcPr>
          <w:p>
            <w:pPr>
              <w:rPr>
                <w:vertAlign w:val="baseline"/>
                <w:lang w:val="en-US" w:eastAsia="zh-CN"/>
              </w:rPr>
            </w:pPr>
            <w:r>
              <w:rPr>
                <w:vertAlign w:val="baseline"/>
                <w:lang w:val="en-US" w:eastAsia="zh-CN"/>
              </w:rPr>
            </w:r>
            <w:r/>
          </w:p>
        </w:tc>
      </w:tr>
      <w:tr>
        <w:trPr/>
        <w:tc>
          <w:tcPr>
            <w:tcW w:w="645" w:type="dxa"/>
            <w:textDirection w:val="lrTb"/>
            <w:noWrap w:val="false"/>
          </w:tcPr>
          <w:p>
            <w:pPr>
              <w:rPr>
                <w:rFonts w:hint="default"/>
                <w:vertAlign w:val="baseline"/>
                <w:lang w:val="en-US" w:eastAsia="zh-CN"/>
              </w:rPr>
            </w:pPr>
            <w:r>
              <w:rPr>
                <w:rFonts w:hint="eastAsia"/>
                <w:vertAlign w:val="baseline"/>
                <w:lang w:val="en-US" w:eastAsia="zh-CN"/>
              </w:rPr>
              <w:t xml:space="preserve">6</w:t>
            </w:r>
            <w:r/>
          </w:p>
        </w:tc>
        <w:tc>
          <w:tcPr>
            <w:tcW w:w="1002" w:type="dxa"/>
            <w:textDirection w:val="lrTb"/>
            <w:noWrap w:val="false"/>
          </w:tcPr>
          <w:p>
            <w:pPr>
              <w:rPr>
                <w:vertAlign w:val="baseline"/>
                <w:lang w:val="en-US" w:eastAsia="zh-CN"/>
              </w:rPr>
            </w:pPr>
            <w:r>
              <w:rPr>
                <w:vertAlign w:val="baseline"/>
                <w:lang w:val="en-US" w:eastAsia="zh-CN"/>
              </w:rPr>
            </w:r>
            <w:r/>
          </w:p>
        </w:tc>
        <w:tc>
          <w:tcPr>
            <w:tcW w:w="2198" w:type="dxa"/>
            <w:textDirection w:val="lrTb"/>
            <w:noWrap w:val="false"/>
          </w:tcPr>
          <w:p>
            <w:pPr>
              <w:rPr>
                <w:vertAlign w:val="baseline"/>
                <w:lang w:val="en-US" w:eastAsia="zh-CN"/>
              </w:rPr>
            </w:pPr>
            <w:r>
              <w:rPr>
                <w:vertAlign w:val="baseline"/>
                <w:lang w:val="en-US" w:eastAsia="zh-CN"/>
              </w:rPr>
            </w:r>
            <w:r/>
          </w:p>
        </w:tc>
        <w:tc>
          <w:tcPr>
            <w:tcW w:w="2383" w:type="dxa"/>
            <w:textDirection w:val="lrTb"/>
            <w:noWrap w:val="false"/>
          </w:tcPr>
          <w:p>
            <w:pPr>
              <w:rPr>
                <w:vertAlign w:val="baseline"/>
                <w:lang w:val="en-US" w:eastAsia="zh-CN"/>
              </w:rPr>
            </w:pPr>
            <w:r>
              <w:rPr>
                <w:vertAlign w:val="baseline"/>
                <w:lang w:val="en-US" w:eastAsia="zh-CN"/>
              </w:rPr>
            </w:r>
            <w:r/>
          </w:p>
        </w:tc>
        <w:tc>
          <w:tcPr>
            <w:tcW w:w="1533" w:type="dxa"/>
            <w:textDirection w:val="lrTb"/>
            <w:noWrap w:val="false"/>
          </w:tcPr>
          <w:p>
            <w:pPr>
              <w:rPr>
                <w:vertAlign w:val="baseline"/>
                <w:lang w:val="en-US" w:eastAsia="zh-CN"/>
              </w:rPr>
            </w:pPr>
            <w:r>
              <w:rPr>
                <w:vertAlign w:val="baseline"/>
                <w:lang w:val="en-US" w:eastAsia="zh-CN"/>
              </w:rPr>
            </w:r>
            <w:r/>
          </w:p>
        </w:tc>
        <w:tc>
          <w:tcPr>
            <w:tcW w:w="757" w:type="dxa"/>
            <w:textDirection w:val="lrTb"/>
            <w:noWrap w:val="false"/>
          </w:tcPr>
          <w:p>
            <w:pPr>
              <w:rPr>
                <w:vertAlign w:val="baseline"/>
                <w:lang w:val="en-US" w:eastAsia="zh-CN"/>
              </w:rPr>
            </w:pPr>
            <w:r>
              <w:rPr>
                <w:vertAlign w:val="baseline"/>
                <w:lang w:val="en-US" w:eastAsia="zh-CN"/>
              </w:rPr>
            </w:r>
            <w:r/>
          </w:p>
        </w:tc>
      </w:tr>
    </w:tbl>
    <w:p>
      <w:pPr>
        <w:rPr>
          <w:rFonts w:hint="default"/>
          <w:sz w:val="24"/>
          <w:szCs w:val="24"/>
          <w:lang w:val="en-US" w:eastAsia="zh-CN"/>
        </w:rPr>
      </w:pPr>
      <w:r>
        <w:rPr>
          <w:rFonts w:hint="eastAsia"/>
          <w:sz w:val="24"/>
          <w:szCs w:val="24"/>
          <w:lang w:val="en-US" w:eastAsia="zh-CN"/>
        </w:rPr>
        <w:t xml:space="preserve">填写说明：花费时间占比是指该项工作职责以年、月为单位，需要划给的时间和占总时间量的比率，通常采用估算法；此处年花费时间占比可以明确看出在一年中的重点工作及辅助工作职责，月花费时间占比是根据每个月的不同情况制定的。例如：某项工作，前后需要做11天，那么其占比约为50%（月以22天计算），各项合计综合应等于100%</w:t>
      </w:r>
      <w:r/>
    </w:p>
    <w:p>
      <w:pPr>
        <w:rPr>
          <w:lang w:val="en-US" w:eastAsia="zh-CN"/>
        </w:rPr>
      </w:pPr>
      <w:r>
        <w:rPr>
          <w:lang w:val="en-US" w:eastAsia="zh-CN"/>
        </w:rPr>
      </w:r>
      <w:r/>
    </w:p>
    <w:p>
      <w:pPr>
        <w:rPr>
          <w:lang w:val="en-US" w:eastAsia="zh-CN"/>
        </w:rPr>
      </w:pPr>
      <w:r>
        <w:rPr>
          <w:lang w:val="en-US" w:eastAsia="zh-CN"/>
        </w:rPr>
      </w:r>
      <w:r/>
    </w:p>
    <w:p>
      <w:pPr>
        <w:rPr>
          <w:rFonts w:hint="eastAsia"/>
          <w:b/>
          <w:bCs/>
          <w:lang w:val="en-US" w:eastAsia="zh-CN"/>
        </w:rPr>
      </w:pPr>
      <w:r>
        <w:rPr>
          <w:rFonts w:hint="eastAsia"/>
          <w:b/>
          <w:bCs/>
          <w:lang w:val="en-US" w:eastAsia="zh-CN"/>
        </w:rPr>
        <w:t xml:space="preserve">例：</w:t>
      </w:r>
      <w:r/>
    </w:p>
    <w:p>
      <w:pPr>
        <w:rPr>
          <w:lang w:val="en-US" w:eastAsia="zh-CN"/>
        </w:rPr>
      </w:pPr>
      <w:r>
        <w:rPr>
          <w:lang w:val="en-US" w:eastAsia="zh-CN"/>
        </w:rPr>
      </w:r>
      <w:r/>
    </w:p>
    <w:p>
      <w:pPr>
        <w:jc w:val="center"/>
        <w:rPr>
          <w:rFonts w:hint="eastAsia"/>
          <w:b/>
          <w:bCs/>
          <w:sz w:val="30"/>
          <w:szCs w:val="30"/>
          <w:lang w:val="en-US" w:eastAsia="zh-CN"/>
        </w:rPr>
      </w:pPr>
      <w:r>
        <w:rPr>
          <w:rFonts w:hint="eastAsia"/>
          <w:b/>
          <w:bCs/>
          <w:sz w:val="30"/>
          <w:szCs w:val="30"/>
          <w:lang w:val="en-US" w:eastAsia="zh-CN"/>
        </w:rPr>
        <w:t xml:space="preserve">2020年工作职责、价值及目标</w:t>
      </w:r>
      <w:r/>
    </w:p>
    <w:p>
      <w:pPr>
        <w:rPr>
          <w:sz w:val="24"/>
          <w:szCs w:val="24"/>
          <w:lang w:val="en-US" w:eastAsia="zh-CN"/>
        </w:rPr>
      </w:pPr>
      <w:r>
        <w:rPr>
          <w:sz w:val="24"/>
          <w:szCs w:val="24"/>
          <w:lang w:val="en-US" w:eastAsia="zh-CN"/>
        </w:rPr>
      </w:r>
      <w:r/>
    </w:p>
    <w:p>
      <w:pPr>
        <w:rPr>
          <w:rFonts w:hint="default"/>
          <w:lang w:val="en-US" w:eastAsia="zh-CN"/>
        </w:rPr>
      </w:pPr>
      <w:r>
        <w:rPr>
          <w:rFonts w:hint="eastAsia"/>
          <w:b/>
          <w:bCs/>
          <w:sz w:val="30"/>
          <w:szCs w:val="30"/>
          <w:lang w:val="en-US" w:eastAsia="zh-CN"/>
        </w:rPr>
        <w:t xml:space="preserve">姓名：周小娟             岗位名称：市场总监</w:t>
      </w:r>
      <w:r/>
    </w:p>
    <w:tbl>
      <w:tblPr>
        <w:tblStyle w:val="574"/>
        <w:tblW w:w="0" w:type="auto"/>
        <w:tblInd w:w="0"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ayout w:type="fixed"/>
        <w:tblCellMar>
          <w:left w:w="108" w:type="dxa"/>
          <w:top w:w="0" w:type="dxa"/>
          <w:right w:w="108" w:type="dxa"/>
          <w:bottom w:w="0" w:type="dxa"/>
        </w:tblCellMar>
        <w:tblLook w:val="04A0" w:firstRow="1" w:lastRow="0" w:firstColumn="1" w:lastColumn="0" w:noHBand="0" w:noVBand="1"/>
      </w:tblPr>
      <w:tblGrid>
        <w:gridCol w:w="545"/>
        <w:gridCol w:w="1066"/>
        <w:gridCol w:w="3134"/>
        <w:gridCol w:w="2550"/>
        <w:gridCol w:w="650"/>
        <w:gridCol w:w="574"/>
      </w:tblGrid>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职责序号</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工作职责项</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这项工作的价值</w:t>
            </w:r>
            <w:r/>
          </w:p>
        </w:tc>
        <w:tc>
          <w:tcPr>
            <w:tcW w:w="2550" w:type="dxa"/>
            <w:textDirection w:val="lrTb"/>
            <w:noWrap w:val="false"/>
          </w:tcPr>
          <w:p>
            <w:pPr>
              <w:rPr>
                <w:rFonts w:hint="default"/>
                <w:vertAlign w:val="baseline"/>
                <w:lang w:val="en-US" w:eastAsia="zh-CN"/>
              </w:rPr>
            </w:pPr>
            <w:r>
              <w:rPr>
                <w:rFonts w:hint="eastAsia"/>
                <w:vertAlign w:val="baseline"/>
                <w:lang w:val="en-US" w:eastAsia="zh-CN"/>
              </w:rPr>
              <w:t xml:space="preserve">这项工作产出的目标与结果</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年花费时间占比%</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2月</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1</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公司团队建设</w:t>
            </w:r>
            <w:r/>
          </w:p>
        </w:tc>
        <w:tc>
          <w:tcPr>
            <w:tcW w:w="3134" w:type="dxa"/>
            <w:textDirection w:val="lrTb"/>
            <w:noWrap w:val="false"/>
          </w:tcPr>
          <w:p>
            <w:pPr>
              <w:numPr>
                <w:ilvl w:val="0"/>
                <w:numId w:val="1"/>
              </w:numPr>
              <w:rPr>
                <w:rFonts w:hint="eastAsia"/>
                <w:vertAlign w:val="baseline"/>
                <w:lang w:val="en-US" w:eastAsia="zh-CN"/>
              </w:rPr>
            </w:pPr>
            <w:r>
              <w:rPr>
                <w:rFonts w:hint="eastAsia"/>
                <w:vertAlign w:val="baseline"/>
                <w:lang w:val="en-US" w:eastAsia="zh-CN"/>
              </w:rPr>
              <w:t xml:space="preserve">定期有计划地组织高效会议、安排员工约谈，指导各岗位员工的工作进展与工作结果。提升团队凝聚力、创造力和执行力。</w:t>
            </w:r>
            <w:r/>
          </w:p>
          <w:p>
            <w:pPr>
              <w:numPr>
                <w:ilvl w:val="0"/>
                <w:numId w:val="1"/>
              </w:numPr>
              <w:rPr>
                <w:rFonts w:hint="default"/>
                <w:vertAlign w:val="baseline"/>
                <w:lang w:val="en-US" w:eastAsia="zh-CN"/>
              </w:rPr>
            </w:pPr>
            <w:r>
              <w:rPr>
                <w:rFonts w:hint="eastAsia"/>
                <w:vertAlign w:val="baseline"/>
                <w:lang w:val="en-US" w:eastAsia="zh-CN"/>
              </w:rPr>
              <w:t xml:space="preserve">关怀员工，组织多样团建活动，维护员工团结与稳定。</w:t>
            </w:r>
            <w:r/>
          </w:p>
        </w:tc>
        <w:tc>
          <w:tcPr>
            <w:tcW w:w="2550" w:type="dxa"/>
            <w:textDirection w:val="lrTb"/>
            <w:noWrap w:val="false"/>
          </w:tcPr>
          <w:p>
            <w:pPr>
              <w:numPr>
                <w:ilvl w:val="0"/>
                <w:numId w:val="2"/>
              </w:numPr>
              <w:rPr>
                <w:rFonts w:hint="eastAsia"/>
                <w:vertAlign w:val="baseline"/>
                <w:lang w:val="en-US" w:eastAsia="zh-CN"/>
              </w:rPr>
            </w:pPr>
            <w:r>
              <w:rPr>
                <w:rFonts w:hint="eastAsia"/>
                <w:vertAlign w:val="baseline"/>
                <w:lang w:val="en-US" w:eastAsia="zh-CN"/>
              </w:rPr>
              <w:t xml:space="preserve">支持各岗位员工工作目标100%完成；</w:t>
            </w:r>
            <w:r/>
          </w:p>
          <w:p>
            <w:pPr>
              <w:numPr>
                <w:ilvl w:val="0"/>
                <w:numId w:val="2"/>
              </w:numPr>
              <w:rPr>
                <w:rFonts w:hint="default"/>
                <w:vertAlign w:val="baseline"/>
                <w:lang w:val="en-US" w:eastAsia="zh-CN"/>
              </w:rPr>
            </w:pPr>
            <w:r>
              <w:rPr>
                <w:rFonts w:hint="eastAsia"/>
                <w:vertAlign w:val="baseline"/>
                <w:lang w:val="en-US" w:eastAsia="zh-CN"/>
              </w:rPr>
              <w:t xml:space="preserve">减少核心人才与老员工的流失率；</w:t>
            </w:r>
            <w:r/>
          </w:p>
          <w:p>
            <w:pPr>
              <w:numPr>
                <w:ilvl w:val="0"/>
                <w:numId w:val="2"/>
              </w:numPr>
              <w:rPr>
                <w:vertAlign w:val="baseline"/>
                <w:lang w:val="en-US" w:eastAsia="zh-CN"/>
              </w:rPr>
            </w:pPr>
            <w:r>
              <w:rPr>
                <w:vertAlign w:val="baseline"/>
                <w:lang w:val="en-US" w:eastAsia="zh-CN"/>
              </w:rPr>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3%</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2</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公司企业文化建设</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用心建设积极正面的企业文化，形成良性的工作环境，提升员工士气；</w:t>
            </w:r>
            <w:r/>
          </w:p>
        </w:tc>
        <w:tc>
          <w:tcPr>
            <w:tcW w:w="2550" w:type="dxa"/>
            <w:textDirection w:val="lrTb"/>
            <w:noWrap w:val="false"/>
          </w:tcPr>
          <w:p>
            <w:pPr>
              <w:numPr>
                <w:ilvl w:val="0"/>
                <w:numId w:val="3"/>
              </w:numPr>
              <w:rPr>
                <w:rFonts w:hint="default"/>
                <w:vertAlign w:val="baseline"/>
                <w:lang w:val="en-US" w:eastAsia="zh-CN"/>
              </w:rPr>
            </w:pPr>
            <w:r>
              <w:rPr>
                <w:rFonts w:hint="eastAsia"/>
                <w:vertAlign w:val="baseline"/>
                <w:lang w:val="en-US" w:eastAsia="zh-CN"/>
              </w:rPr>
              <w:t xml:space="preserve">在公司的统一战略下建立年度积分制机制，选拔优秀人才；</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2%</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r>
      <w:tr>
        <w:trPr>
          <w:trHeight w:val="90"/>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3</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带领团队提升业绩</w:t>
            </w:r>
            <w:r/>
          </w:p>
        </w:tc>
        <w:tc>
          <w:tcPr>
            <w:tcW w:w="3134" w:type="dxa"/>
            <w:textDirection w:val="lrTb"/>
            <w:noWrap w:val="false"/>
          </w:tcPr>
          <w:p>
            <w:pPr>
              <w:rPr>
                <w:rFonts w:hint="eastAsia"/>
                <w:vertAlign w:val="baseline"/>
                <w:lang w:val="en-US" w:eastAsia="zh-CN"/>
              </w:rPr>
            </w:pPr>
            <w:r>
              <w:rPr>
                <w:rFonts w:hint="eastAsia"/>
                <w:vertAlign w:val="baseline"/>
                <w:lang w:val="en-US" w:eastAsia="zh-CN"/>
              </w:rPr>
              <w:t xml:space="preserve">1、推动目标管理，销售业绩跟踪及带领团队达成销售目标；</w:t>
            </w:r>
            <w:r/>
          </w:p>
          <w:p>
            <w:pPr>
              <w:rPr>
                <w:rFonts w:hint="default"/>
                <w:vertAlign w:val="baseline"/>
                <w:lang w:val="en-US" w:eastAsia="zh-CN"/>
              </w:rPr>
            </w:pPr>
            <w:r>
              <w:rPr>
                <w:rFonts w:hint="eastAsia"/>
                <w:vertAlign w:val="baseline"/>
                <w:lang w:val="en-US" w:eastAsia="zh-CN"/>
              </w:rPr>
              <w:t xml:space="preserve">2、及时解决销售工作中遇到的各种困难与障碍；</w:t>
            </w:r>
            <w:r/>
          </w:p>
        </w:tc>
        <w:tc>
          <w:tcPr>
            <w:tcW w:w="2550" w:type="dxa"/>
            <w:textDirection w:val="lrTb"/>
            <w:noWrap w:val="false"/>
          </w:tcPr>
          <w:p>
            <w:pPr>
              <w:rPr>
                <w:rFonts w:hint="eastAsia"/>
                <w:vertAlign w:val="baseline"/>
                <w:lang w:val="en-US" w:eastAsia="zh-CN"/>
              </w:rPr>
            </w:pPr>
            <w:r>
              <w:rPr>
                <w:rFonts w:hint="eastAsia"/>
                <w:vertAlign w:val="baseline"/>
                <w:lang w:val="en-US" w:eastAsia="zh-CN"/>
              </w:rPr>
              <w:t xml:space="preserve">销售额（挑战目标）：</w:t>
            </w:r>
            <w:r/>
          </w:p>
          <w:p>
            <w:pPr>
              <w:rPr>
                <w:rFonts w:hint="eastAsia"/>
                <w:vertAlign w:val="baseline"/>
                <w:lang w:val="en-US" w:eastAsia="zh-CN"/>
              </w:rPr>
            </w:pPr>
            <w:r>
              <w:rPr>
                <w:rFonts w:hint="eastAsia"/>
                <w:vertAlign w:val="baseline"/>
                <w:lang w:val="en-US" w:eastAsia="zh-CN"/>
              </w:rPr>
              <w:t xml:space="preserve">回款额（挑战目标）：</w:t>
            </w:r>
            <w:r/>
          </w:p>
          <w:p>
            <w:pPr>
              <w:rPr>
                <w:rFonts w:hint="default"/>
                <w:vertAlign w:val="baseline"/>
                <w:lang w:val="en-US" w:eastAsia="zh-CN"/>
              </w:rPr>
            </w:pPr>
            <w:r>
              <w:rPr>
                <w:rFonts w:hint="eastAsia"/>
                <w:vertAlign w:val="baseline"/>
                <w:lang w:val="en-US" w:eastAsia="zh-CN"/>
              </w:rPr>
              <w:t xml:space="preserve">毛利人（挑战目标）：</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25%</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0</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4</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核心人才培养</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建设小组人才阶梯队伍，塑造全方位发展人才，为多元化业务体系提供人才需求</w:t>
            </w:r>
            <w:r/>
          </w:p>
        </w:tc>
        <w:tc>
          <w:tcPr>
            <w:tcW w:w="2550" w:type="dxa"/>
            <w:textDirection w:val="lrTb"/>
            <w:noWrap w:val="false"/>
          </w:tcPr>
          <w:p>
            <w:pPr>
              <w:numPr>
                <w:ilvl w:val="0"/>
                <w:numId w:val="4"/>
              </w:numPr>
              <w:rPr>
                <w:rFonts w:hint="eastAsia"/>
                <w:vertAlign w:val="baseline"/>
                <w:lang w:val="en-US" w:eastAsia="zh-CN"/>
              </w:rPr>
            </w:pPr>
            <w:r>
              <w:rPr>
                <w:rFonts w:hint="eastAsia"/>
                <w:vertAlign w:val="baseline"/>
                <w:lang w:val="en-US" w:eastAsia="zh-CN"/>
              </w:rPr>
              <w:t xml:space="preserve">每月培训课程时间不低于4小时；</w:t>
            </w:r>
            <w:r/>
          </w:p>
          <w:p>
            <w:pPr>
              <w:numPr>
                <w:ilvl w:val="0"/>
                <w:numId w:val="4"/>
              </w:numPr>
              <w:rPr>
                <w:rFonts w:hint="default"/>
                <w:vertAlign w:val="baseline"/>
                <w:lang w:val="en-US" w:eastAsia="zh-CN"/>
              </w:rPr>
            </w:pPr>
            <w:r>
              <w:rPr>
                <w:rFonts w:hint="eastAsia"/>
                <w:vertAlign w:val="baseline"/>
                <w:lang w:val="en-US" w:eastAsia="zh-CN"/>
              </w:rPr>
              <w:t xml:space="preserve">鼓励员工在完成本职工作情况下非本岗位学习并实施奖励；</w:t>
            </w:r>
            <w:r/>
          </w:p>
          <w:p>
            <w:pPr>
              <w:numPr>
                <w:ilvl w:val="0"/>
                <w:numId w:val="4"/>
              </w:numPr>
              <w:rPr>
                <w:rFonts w:hint="default"/>
                <w:vertAlign w:val="baseline"/>
                <w:lang w:val="en-US" w:eastAsia="zh-CN"/>
              </w:rPr>
            </w:pPr>
            <w:r>
              <w:rPr>
                <w:rFonts w:hint="eastAsia"/>
                <w:vertAlign w:val="baseline"/>
                <w:lang w:val="en-US" w:eastAsia="zh-CN"/>
              </w:rPr>
              <w:t xml:space="preserve">培养1位管理人员。</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4%</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建立有效机制，完善制度建设及执行</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建立与推行新的薪酬激励与绩效管理机制，规范小组内部管理，促进小组健康发展，建成良好分配激励与制度文化</w:t>
            </w:r>
            <w:r/>
          </w:p>
        </w:tc>
        <w:tc>
          <w:tcPr>
            <w:tcW w:w="2550" w:type="dxa"/>
            <w:textDirection w:val="lrTb"/>
            <w:noWrap w:val="false"/>
          </w:tcPr>
          <w:p>
            <w:pPr>
              <w:rPr>
                <w:rFonts w:hint="eastAsia"/>
                <w:vertAlign w:val="baseline"/>
                <w:lang w:val="en-US" w:eastAsia="zh-CN"/>
              </w:rPr>
            </w:pPr>
            <w:r>
              <w:rPr>
                <w:rFonts w:hint="eastAsia"/>
                <w:vertAlign w:val="baseline"/>
                <w:lang w:val="en-US" w:eastAsia="zh-CN"/>
              </w:rPr>
              <w:t xml:space="preserve">上半年重点：1、薪酬激励机制、绩效管理机制、预算管理制度；</w:t>
            </w:r>
            <w:r/>
          </w:p>
          <w:p>
            <w:pPr>
              <w:rPr>
                <w:rFonts w:hint="default"/>
                <w:vertAlign w:val="baseline"/>
                <w:lang w:val="en-US" w:eastAsia="zh-CN"/>
              </w:rPr>
            </w:pPr>
            <w:r>
              <w:rPr>
                <w:rFonts w:hint="eastAsia"/>
                <w:vertAlign w:val="baseline"/>
                <w:lang w:val="en-US" w:eastAsia="zh-CN"/>
              </w:rPr>
              <w:t xml:space="preserve">下半年重点：1、提成机制、年终奖分配机制；</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8%</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30%</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6</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建立小组产品及平台发展规划</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建立产品、平台短、中、长期发展规划，规范产品发展策略，实现销售知道卖什么，产品知道调研什么，技术知道怎么开发和迭代；</w:t>
            </w:r>
            <w:r/>
          </w:p>
        </w:tc>
        <w:tc>
          <w:tcPr>
            <w:tcW w:w="2550" w:type="dxa"/>
            <w:textDirection w:val="lrTb"/>
            <w:noWrap w:val="false"/>
          </w:tcPr>
          <w:p>
            <w:pPr>
              <w:rPr>
                <w:rFonts w:hint="default"/>
                <w:vertAlign w:val="baseline"/>
                <w:lang w:val="en-US" w:eastAsia="zh-CN"/>
              </w:rPr>
            </w:pPr>
            <w:r>
              <w:rPr>
                <w:rFonts w:hint="eastAsia"/>
                <w:vertAlign w:val="baseline"/>
                <w:lang w:val="en-US" w:eastAsia="zh-CN"/>
              </w:rPr>
              <w:t xml:space="preserve">短期：1、4月底完成结构知识库的搭建、数据上传并在公司内部使用；价格制定</w:t>
            </w:r>
            <w:r/>
          </w:p>
          <w:p>
            <w:pPr>
              <w:rPr>
                <w:rFonts w:hint="default"/>
                <w:vertAlign w:val="baseline"/>
                <w:lang w:val="en-US" w:eastAsia="zh-CN"/>
              </w:rPr>
            </w:pPr>
            <w:r>
              <w:rPr>
                <w:rFonts w:hint="eastAsia"/>
                <w:vertAlign w:val="baseline"/>
                <w:lang w:val="en-US" w:eastAsia="zh-CN"/>
              </w:rPr>
              <w:t xml:space="preserve">2、6月底完成物联网边缘云平台的搭建，并在公司内部及项目上使用；价格制定</w:t>
            </w:r>
            <w:r/>
          </w:p>
          <w:p>
            <w:pPr>
              <w:rPr>
                <w:rFonts w:hint="default"/>
                <w:vertAlign w:val="baseline"/>
                <w:lang w:val="en-US" w:eastAsia="zh-CN"/>
              </w:rPr>
            </w:pPr>
            <w:r>
              <w:rPr>
                <w:rFonts w:hint="eastAsia"/>
                <w:vertAlign w:val="baseline"/>
                <w:lang w:val="en-US" w:eastAsia="zh-CN"/>
              </w:rPr>
              <w:t xml:space="preserve">3、6月底完成中期、长期的战略制定任务；</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8%</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30%</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7</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管理、监督本小组的产品开发、项目开发、验收等工作事项</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建立有效的项目管理体系，规范小组的内外部项目管理，有效保障项目从接洽到验收、售后的连贯性、真实性、及时性；</w:t>
            </w:r>
            <w:r/>
          </w:p>
        </w:tc>
        <w:tc>
          <w:tcPr>
            <w:tcW w:w="2550" w:type="dxa"/>
            <w:textDirection w:val="lrTb"/>
            <w:noWrap w:val="false"/>
          </w:tcPr>
          <w:p>
            <w:pPr>
              <w:numPr>
                <w:ilvl w:val="0"/>
                <w:numId w:val="5"/>
              </w:numPr>
              <w:rPr>
                <w:rFonts w:hint="eastAsia"/>
                <w:vertAlign w:val="baseline"/>
                <w:lang w:val="en-US" w:eastAsia="zh-CN"/>
              </w:rPr>
            </w:pPr>
            <w:r>
              <w:rPr>
                <w:rFonts w:hint="eastAsia"/>
                <w:vertAlign w:val="baseline"/>
                <w:lang w:val="en-US" w:eastAsia="zh-CN"/>
              </w:rPr>
              <w:t xml:space="preserve">制定项目管理流程及各阶段性文件管理、事件管理保真机制；</w:t>
            </w:r>
            <w:r/>
          </w:p>
          <w:p>
            <w:pPr>
              <w:numPr>
                <w:ilvl w:val="0"/>
                <w:numId w:val="5"/>
              </w:numPr>
              <w:rPr>
                <w:rFonts w:hint="default"/>
                <w:vertAlign w:val="baseline"/>
                <w:lang w:val="en-US" w:eastAsia="zh-CN"/>
              </w:rPr>
            </w:pPr>
            <w:r>
              <w:rPr>
                <w:rFonts w:hint="eastAsia"/>
                <w:vertAlign w:val="baseline"/>
                <w:lang w:val="en-US" w:eastAsia="zh-CN"/>
              </w:rPr>
              <w:t xml:space="preserve">充分跟踪每个项目并明确项目的正式情况；</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20%</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10%</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8</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整体解决方案书写及招投标工作</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整体解决方案是公司的核心竞争力，通过整体解决方案的构思和书写，保障销售的成交率；</w:t>
            </w:r>
            <w:r/>
          </w:p>
        </w:tc>
        <w:tc>
          <w:tcPr>
            <w:tcW w:w="2550" w:type="dxa"/>
            <w:textDirection w:val="lrTb"/>
            <w:noWrap w:val="false"/>
          </w:tcPr>
          <w:p>
            <w:pPr>
              <w:numPr>
                <w:ilvl w:val="0"/>
                <w:numId w:val="6"/>
              </w:numPr>
              <w:rPr>
                <w:rFonts w:hint="eastAsia"/>
                <w:vertAlign w:val="baseline"/>
                <w:lang w:val="en-US" w:eastAsia="zh-CN"/>
              </w:rPr>
            </w:pPr>
            <w:r>
              <w:rPr>
                <w:rFonts w:hint="eastAsia"/>
                <w:vertAlign w:val="baseline"/>
                <w:lang w:val="en-US" w:eastAsia="zh-CN"/>
              </w:rPr>
              <w:t xml:space="preserve">认真倾听客户的需求，并根据需求完成整体解决方案的书写；</w:t>
            </w:r>
            <w:r/>
          </w:p>
          <w:p>
            <w:pPr>
              <w:numPr>
                <w:ilvl w:val="0"/>
                <w:numId w:val="6"/>
              </w:numPr>
              <w:rPr>
                <w:rFonts w:hint="default"/>
                <w:vertAlign w:val="baseline"/>
                <w:lang w:val="en-US" w:eastAsia="zh-CN"/>
              </w:rPr>
            </w:pPr>
            <w:r>
              <w:rPr>
                <w:rFonts w:hint="eastAsia"/>
                <w:vertAlign w:val="baseline"/>
                <w:lang w:val="en-US" w:eastAsia="zh-CN"/>
              </w:rPr>
              <w:t xml:space="preserve">通过解决方案及招投标完成既定的销售目标；</w:t>
            </w:r>
            <w:r/>
          </w:p>
          <w:p>
            <w:pPr>
              <w:numPr>
                <w:numId w:val="0"/>
              </w:numPr>
              <w:rPr>
                <w:vertAlign w:val="baseline"/>
                <w:lang w:val="en-US" w:eastAsia="zh-CN"/>
              </w:rPr>
            </w:pPr>
            <w:r>
              <w:rPr>
                <w:vertAlign w:val="baseline"/>
                <w:lang w:val="en-US" w:eastAsia="zh-CN"/>
              </w:rPr>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20%</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10%</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9</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售后工作</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通过对以往项目的回访、售后增强客户黏性，找到产品缺陷、同时提升公司形象，挽回公司名誉等；</w:t>
            </w:r>
            <w:r/>
          </w:p>
        </w:tc>
        <w:tc>
          <w:tcPr>
            <w:tcW w:w="2550" w:type="dxa"/>
            <w:textDirection w:val="lrTb"/>
            <w:noWrap w:val="false"/>
          </w:tcPr>
          <w:p>
            <w:pPr>
              <w:numPr>
                <w:ilvl w:val="0"/>
                <w:numId w:val="7"/>
              </w:numPr>
              <w:rPr>
                <w:rFonts w:hint="eastAsia"/>
                <w:vertAlign w:val="baseline"/>
                <w:lang w:val="en-US" w:eastAsia="zh-CN"/>
              </w:rPr>
            </w:pPr>
            <w:r>
              <w:rPr>
                <w:rFonts w:hint="eastAsia"/>
                <w:vertAlign w:val="baseline"/>
                <w:lang w:val="en-US" w:eastAsia="zh-CN"/>
              </w:rPr>
              <w:t xml:space="preserve">梳理既往客户名单，在3月底完成第一次客户回访；</w:t>
            </w:r>
            <w:r/>
          </w:p>
          <w:p>
            <w:pPr>
              <w:numPr>
                <w:ilvl w:val="0"/>
                <w:numId w:val="7"/>
              </w:numPr>
              <w:rPr>
                <w:rFonts w:hint="default"/>
                <w:vertAlign w:val="baseline"/>
                <w:lang w:val="en-US" w:eastAsia="zh-CN"/>
              </w:rPr>
            </w:pPr>
            <w:r>
              <w:rPr>
                <w:rFonts w:hint="eastAsia"/>
                <w:vertAlign w:val="baseline"/>
                <w:lang w:val="en-US" w:eastAsia="zh-CN"/>
              </w:rPr>
              <w:t xml:space="preserve">针对回访客户反馈内容的不同情况完成产品更新或更改。（后期制定方案）</w:t>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0</w:t>
            </w:r>
            <w:r/>
          </w:p>
        </w:tc>
      </w:tr>
      <w:tr>
        <w:trPr/>
        <w:tc>
          <w:tcPr>
            <w:tcW w:w="545" w:type="dxa"/>
            <w:textDirection w:val="lrTb"/>
            <w:noWrap w:val="false"/>
          </w:tcPr>
          <w:p>
            <w:pPr>
              <w:rPr>
                <w:rFonts w:hint="default"/>
                <w:vertAlign w:val="baseline"/>
                <w:lang w:val="en-US" w:eastAsia="zh-CN"/>
              </w:rPr>
            </w:pPr>
            <w:r>
              <w:rPr>
                <w:rFonts w:hint="eastAsia"/>
                <w:vertAlign w:val="baseline"/>
                <w:lang w:val="en-US" w:eastAsia="zh-CN"/>
              </w:rPr>
              <w:t xml:space="preserve">10</w:t>
            </w:r>
            <w:r/>
          </w:p>
        </w:tc>
        <w:tc>
          <w:tcPr>
            <w:tcW w:w="1066" w:type="dxa"/>
            <w:textDirection w:val="lrTb"/>
            <w:noWrap w:val="false"/>
          </w:tcPr>
          <w:p>
            <w:pPr>
              <w:rPr>
                <w:rFonts w:hint="default"/>
                <w:vertAlign w:val="baseline"/>
                <w:lang w:val="en-US" w:eastAsia="zh-CN"/>
              </w:rPr>
            </w:pPr>
            <w:r>
              <w:rPr>
                <w:rFonts w:hint="eastAsia"/>
                <w:vertAlign w:val="baseline"/>
                <w:lang w:val="en-US" w:eastAsia="zh-CN"/>
              </w:rPr>
              <w:t xml:space="preserve">公司安排的其它事项</w:t>
            </w:r>
            <w:r/>
          </w:p>
        </w:tc>
        <w:tc>
          <w:tcPr>
            <w:tcW w:w="3134" w:type="dxa"/>
            <w:textDirection w:val="lrTb"/>
            <w:noWrap w:val="false"/>
          </w:tcPr>
          <w:p>
            <w:pPr>
              <w:rPr>
                <w:rFonts w:hint="default"/>
                <w:vertAlign w:val="baseline"/>
                <w:lang w:val="en-US" w:eastAsia="zh-CN"/>
              </w:rPr>
            </w:pPr>
            <w:r>
              <w:rPr>
                <w:rFonts w:hint="eastAsia"/>
                <w:vertAlign w:val="baseline"/>
                <w:lang w:val="en-US" w:eastAsia="zh-CN"/>
              </w:rPr>
              <w:t xml:space="preserve">辅助或协助其它部门事项</w:t>
            </w:r>
            <w:r/>
          </w:p>
        </w:tc>
        <w:tc>
          <w:tcPr>
            <w:tcW w:w="2550" w:type="dxa"/>
            <w:textDirection w:val="lrTb"/>
            <w:noWrap w:val="false"/>
          </w:tcPr>
          <w:p>
            <w:pPr>
              <w:rPr>
                <w:vertAlign w:val="baseline"/>
                <w:lang w:val="en-US" w:eastAsia="zh-CN"/>
              </w:rPr>
            </w:pPr>
            <w:r>
              <w:rPr>
                <w:vertAlign w:val="baseline"/>
                <w:lang w:val="en-US" w:eastAsia="zh-CN"/>
              </w:rPr>
            </w:r>
            <w:r/>
          </w:p>
        </w:tc>
        <w:tc>
          <w:tcPr>
            <w:tcW w:w="650"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c>
          <w:tcPr>
            <w:tcW w:w="574" w:type="dxa"/>
            <w:textDirection w:val="lrTb"/>
            <w:noWrap w:val="false"/>
          </w:tcPr>
          <w:p>
            <w:pPr>
              <w:rPr>
                <w:rFonts w:hint="default"/>
                <w:vertAlign w:val="baseline"/>
                <w:lang w:val="en-US" w:eastAsia="zh-CN"/>
              </w:rPr>
            </w:pPr>
            <w:r>
              <w:rPr>
                <w:rFonts w:hint="eastAsia"/>
                <w:vertAlign w:val="baseline"/>
                <w:lang w:val="en-US" w:eastAsia="zh-CN"/>
              </w:rPr>
              <w:t xml:space="preserve">5%</w:t>
            </w:r>
            <w:r/>
          </w:p>
        </w:tc>
      </w:tr>
    </w:tbl>
    <w:p>
      <w:pPr>
        <w:rPr>
          <w:lang w:val="en-US" w:eastAsia="zh-CN"/>
        </w:rPr>
      </w:pPr>
      <w:r>
        <w:rPr>
          <w:lang w:val="en-US" w:eastAsia="zh-CN"/>
        </w:rPr>
      </w:r>
      <w:r/>
    </w:p>
    <w:p>
      <w:pPr>
        <w:rPr>
          <w:lang w:val="en-US" w:eastAsia="zh-CN"/>
        </w:rPr>
      </w:pPr>
      <w:r>
        <w:rPr>
          <w:lang w:val="en-US" w:eastAsia="zh-CN"/>
        </w:rPr>
      </w:r>
      <w:r/>
    </w:p>
    <w:sectPr>
      <w:footnotePr/>
      <w:type w:val="nextPage"/>
      <w:pgSz w:w="11906" w:h="16838" w:orient="portrait"/>
      <w:pgMar w:top="1440" w:right="1800" w:bottom="1440" w:left="1800" w:header="851" w:footer="992"/>
      <w:cols w:num="1" w:sep="0" w:space="425"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nothing"/>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isLgl w:val="false"/>
      <w:suff w:val="nothing"/>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isLgl w:val="false"/>
      <w:suff w:val="nothing"/>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isLgl w:val="false"/>
      <w:suff w:val="nothing"/>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decimal"/>
      <w:isLgl w:val="false"/>
      <w:suff w:val="nothing"/>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nothing"/>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decimal"/>
      <w:isLgl w:val="false"/>
      <w:suff w:val="nothing"/>
      <w:lvlText w:val="%1、"/>
      <w:lvlJc w:val="left"/>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0"/>
        <w:szCs w:val="22"/>
        <w:lang w:val="en-US" w:bidi="en-US"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00">
    <w:name w:val="Heading 1"/>
    <w:basedOn w:val="571"/>
    <w:next w:val="571"/>
    <w:link w:val="401"/>
    <w:qFormat/>
    <w:uiPriority w:val="9"/>
    <w:rPr>
      <w:rFonts w:ascii="Arial" w:hAnsi="Arial" w:cs="Arial" w:eastAsia="Arial"/>
      <w:sz w:val="40"/>
      <w:szCs w:val="40"/>
    </w:rPr>
    <w:pPr>
      <w:keepLines/>
      <w:keepNext/>
      <w:spacing w:after="200" w:before="480"/>
      <w:outlineLvl w:val="0"/>
    </w:pPr>
  </w:style>
  <w:style w:type="character" w:styleId="401">
    <w:name w:val="Heading 1 Char"/>
    <w:basedOn w:val="572"/>
    <w:link w:val="400"/>
    <w:uiPriority w:val="9"/>
    <w:rPr>
      <w:rFonts w:ascii="Arial" w:hAnsi="Arial" w:cs="Arial" w:eastAsia="Arial"/>
      <w:sz w:val="40"/>
      <w:szCs w:val="40"/>
    </w:rPr>
  </w:style>
  <w:style w:type="paragraph" w:styleId="402">
    <w:name w:val="Heading 2"/>
    <w:basedOn w:val="571"/>
    <w:next w:val="571"/>
    <w:link w:val="403"/>
    <w:qFormat/>
    <w:uiPriority w:val="9"/>
    <w:unhideWhenUsed/>
    <w:rPr>
      <w:rFonts w:ascii="Arial" w:hAnsi="Arial" w:cs="Arial" w:eastAsia="Arial"/>
      <w:sz w:val="34"/>
    </w:rPr>
    <w:pPr>
      <w:keepLines/>
      <w:keepNext/>
      <w:spacing w:after="200" w:before="360"/>
      <w:outlineLvl w:val="1"/>
    </w:pPr>
  </w:style>
  <w:style w:type="character" w:styleId="403">
    <w:name w:val="Heading 2 Char"/>
    <w:basedOn w:val="572"/>
    <w:link w:val="402"/>
    <w:uiPriority w:val="9"/>
    <w:rPr>
      <w:rFonts w:ascii="Arial" w:hAnsi="Arial" w:cs="Arial" w:eastAsia="Arial"/>
      <w:sz w:val="34"/>
    </w:rPr>
  </w:style>
  <w:style w:type="paragraph" w:styleId="404">
    <w:name w:val="Heading 3"/>
    <w:basedOn w:val="571"/>
    <w:next w:val="571"/>
    <w:link w:val="405"/>
    <w:qFormat/>
    <w:uiPriority w:val="9"/>
    <w:unhideWhenUsed/>
    <w:rPr>
      <w:rFonts w:ascii="Arial" w:hAnsi="Arial" w:cs="Arial" w:eastAsia="Arial"/>
      <w:sz w:val="30"/>
      <w:szCs w:val="30"/>
    </w:rPr>
    <w:pPr>
      <w:keepLines/>
      <w:keepNext/>
      <w:spacing w:after="200" w:before="320"/>
      <w:outlineLvl w:val="2"/>
    </w:pPr>
  </w:style>
  <w:style w:type="character" w:styleId="405">
    <w:name w:val="Heading 3 Char"/>
    <w:basedOn w:val="572"/>
    <w:link w:val="404"/>
    <w:uiPriority w:val="9"/>
    <w:rPr>
      <w:rFonts w:ascii="Arial" w:hAnsi="Arial" w:cs="Arial" w:eastAsia="Arial"/>
      <w:sz w:val="30"/>
      <w:szCs w:val="30"/>
    </w:rPr>
  </w:style>
  <w:style w:type="paragraph" w:styleId="406">
    <w:name w:val="Heading 4"/>
    <w:basedOn w:val="571"/>
    <w:next w:val="571"/>
    <w:link w:val="407"/>
    <w:qFormat/>
    <w:uiPriority w:val="9"/>
    <w:unhideWhenUsed/>
    <w:rPr>
      <w:rFonts w:ascii="Arial" w:hAnsi="Arial" w:cs="Arial" w:eastAsia="Arial"/>
      <w:b/>
      <w:bCs/>
      <w:sz w:val="26"/>
      <w:szCs w:val="26"/>
    </w:rPr>
    <w:pPr>
      <w:keepLines/>
      <w:keepNext/>
      <w:spacing w:after="200" w:before="320"/>
      <w:outlineLvl w:val="3"/>
    </w:pPr>
  </w:style>
  <w:style w:type="character" w:styleId="407">
    <w:name w:val="Heading 4 Char"/>
    <w:basedOn w:val="572"/>
    <w:link w:val="406"/>
    <w:uiPriority w:val="9"/>
    <w:rPr>
      <w:rFonts w:ascii="Arial" w:hAnsi="Arial" w:cs="Arial" w:eastAsia="Arial"/>
      <w:b/>
      <w:bCs/>
      <w:sz w:val="26"/>
      <w:szCs w:val="26"/>
    </w:rPr>
  </w:style>
  <w:style w:type="paragraph" w:styleId="408">
    <w:name w:val="Heading 5"/>
    <w:basedOn w:val="571"/>
    <w:next w:val="571"/>
    <w:link w:val="409"/>
    <w:qFormat/>
    <w:uiPriority w:val="9"/>
    <w:unhideWhenUsed/>
    <w:rPr>
      <w:rFonts w:ascii="Arial" w:hAnsi="Arial" w:cs="Arial" w:eastAsia="Arial"/>
      <w:b/>
      <w:bCs/>
      <w:sz w:val="24"/>
      <w:szCs w:val="24"/>
    </w:rPr>
    <w:pPr>
      <w:keepLines/>
      <w:keepNext/>
      <w:spacing w:after="200" w:before="320"/>
      <w:outlineLvl w:val="4"/>
    </w:pPr>
  </w:style>
  <w:style w:type="character" w:styleId="409">
    <w:name w:val="Heading 5 Char"/>
    <w:basedOn w:val="572"/>
    <w:link w:val="408"/>
    <w:uiPriority w:val="9"/>
    <w:rPr>
      <w:rFonts w:ascii="Arial" w:hAnsi="Arial" w:cs="Arial" w:eastAsia="Arial"/>
      <w:b/>
      <w:bCs/>
      <w:sz w:val="24"/>
      <w:szCs w:val="24"/>
    </w:rPr>
  </w:style>
  <w:style w:type="paragraph" w:styleId="410">
    <w:name w:val="Heading 6"/>
    <w:basedOn w:val="571"/>
    <w:next w:val="571"/>
    <w:link w:val="411"/>
    <w:qFormat/>
    <w:uiPriority w:val="9"/>
    <w:unhideWhenUsed/>
    <w:rPr>
      <w:rFonts w:ascii="Arial" w:hAnsi="Arial" w:cs="Arial" w:eastAsia="Arial"/>
      <w:b/>
      <w:bCs/>
      <w:sz w:val="22"/>
      <w:szCs w:val="22"/>
    </w:rPr>
    <w:pPr>
      <w:keepLines/>
      <w:keepNext/>
      <w:spacing w:after="200" w:before="320"/>
      <w:outlineLvl w:val="5"/>
    </w:pPr>
  </w:style>
  <w:style w:type="character" w:styleId="411">
    <w:name w:val="Heading 6 Char"/>
    <w:basedOn w:val="572"/>
    <w:link w:val="410"/>
    <w:uiPriority w:val="9"/>
    <w:rPr>
      <w:rFonts w:ascii="Arial" w:hAnsi="Arial" w:cs="Arial" w:eastAsia="Arial"/>
      <w:b/>
      <w:bCs/>
      <w:sz w:val="22"/>
      <w:szCs w:val="22"/>
    </w:rPr>
  </w:style>
  <w:style w:type="paragraph" w:styleId="412">
    <w:name w:val="Heading 7"/>
    <w:basedOn w:val="571"/>
    <w:next w:val="571"/>
    <w:link w:val="413"/>
    <w:qFormat/>
    <w:uiPriority w:val="9"/>
    <w:unhideWhenUsed/>
    <w:rPr>
      <w:rFonts w:ascii="Arial" w:hAnsi="Arial" w:cs="Arial" w:eastAsia="Arial"/>
      <w:b/>
      <w:bCs/>
      <w:i/>
      <w:iCs/>
      <w:sz w:val="22"/>
      <w:szCs w:val="22"/>
    </w:rPr>
    <w:pPr>
      <w:keepLines/>
      <w:keepNext/>
      <w:spacing w:after="200" w:before="320"/>
      <w:outlineLvl w:val="6"/>
    </w:pPr>
  </w:style>
  <w:style w:type="character" w:styleId="413">
    <w:name w:val="Heading 7 Char"/>
    <w:basedOn w:val="572"/>
    <w:link w:val="412"/>
    <w:uiPriority w:val="9"/>
    <w:rPr>
      <w:rFonts w:ascii="Arial" w:hAnsi="Arial" w:cs="Arial" w:eastAsia="Arial"/>
      <w:b/>
      <w:bCs/>
      <w:i/>
      <w:iCs/>
      <w:sz w:val="22"/>
      <w:szCs w:val="22"/>
    </w:rPr>
  </w:style>
  <w:style w:type="paragraph" w:styleId="414">
    <w:name w:val="Heading 8"/>
    <w:basedOn w:val="571"/>
    <w:next w:val="571"/>
    <w:link w:val="415"/>
    <w:qFormat/>
    <w:uiPriority w:val="9"/>
    <w:unhideWhenUsed/>
    <w:rPr>
      <w:rFonts w:ascii="Arial" w:hAnsi="Arial" w:cs="Arial" w:eastAsia="Arial"/>
      <w:i/>
      <w:iCs/>
      <w:sz w:val="22"/>
      <w:szCs w:val="22"/>
    </w:rPr>
    <w:pPr>
      <w:keepLines/>
      <w:keepNext/>
      <w:spacing w:after="200" w:before="320"/>
      <w:outlineLvl w:val="7"/>
    </w:pPr>
  </w:style>
  <w:style w:type="character" w:styleId="415">
    <w:name w:val="Heading 8 Char"/>
    <w:basedOn w:val="572"/>
    <w:link w:val="414"/>
    <w:uiPriority w:val="9"/>
    <w:rPr>
      <w:rFonts w:ascii="Arial" w:hAnsi="Arial" w:cs="Arial" w:eastAsia="Arial"/>
      <w:i/>
      <w:iCs/>
      <w:sz w:val="22"/>
      <w:szCs w:val="22"/>
    </w:rPr>
  </w:style>
  <w:style w:type="paragraph" w:styleId="416">
    <w:name w:val="Heading 9"/>
    <w:basedOn w:val="571"/>
    <w:next w:val="571"/>
    <w:link w:val="417"/>
    <w:qFormat/>
    <w:uiPriority w:val="9"/>
    <w:unhideWhenUsed/>
    <w:rPr>
      <w:rFonts w:ascii="Arial" w:hAnsi="Arial" w:cs="Arial" w:eastAsia="Arial"/>
      <w:i/>
      <w:iCs/>
      <w:sz w:val="21"/>
      <w:szCs w:val="21"/>
    </w:rPr>
    <w:pPr>
      <w:keepLines/>
      <w:keepNext/>
      <w:spacing w:after="200" w:before="320"/>
      <w:outlineLvl w:val="8"/>
    </w:pPr>
  </w:style>
  <w:style w:type="character" w:styleId="417">
    <w:name w:val="Heading 9 Char"/>
    <w:basedOn w:val="572"/>
    <w:link w:val="416"/>
    <w:uiPriority w:val="9"/>
    <w:rPr>
      <w:rFonts w:ascii="Arial" w:hAnsi="Arial" w:cs="Arial" w:eastAsia="Arial"/>
      <w:i/>
      <w:iCs/>
      <w:sz w:val="21"/>
      <w:szCs w:val="21"/>
    </w:rPr>
  </w:style>
  <w:style w:type="paragraph" w:styleId="418">
    <w:name w:val="List Paragraph"/>
    <w:basedOn w:val="571"/>
    <w:qFormat/>
    <w:uiPriority w:val="34"/>
    <w:pPr>
      <w:contextualSpacing w:val="true"/>
      <w:ind w:left="720"/>
    </w:pPr>
  </w:style>
  <w:style w:type="paragraph" w:styleId="419">
    <w:name w:val="No Spacing"/>
    <w:qFormat/>
    <w:uiPriority w:val="1"/>
    <w:pPr>
      <w:spacing w:lineRule="auto" w:line="240" w:after="0" w:before="0"/>
    </w:pPr>
  </w:style>
  <w:style w:type="paragraph" w:styleId="420">
    <w:name w:val="Title"/>
    <w:basedOn w:val="571"/>
    <w:next w:val="571"/>
    <w:link w:val="421"/>
    <w:qFormat/>
    <w:uiPriority w:val="10"/>
    <w:rPr>
      <w:sz w:val="48"/>
      <w:szCs w:val="48"/>
    </w:rPr>
    <w:pPr>
      <w:contextualSpacing w:val="true"/>
      <w:spacing w:after="200" w:before="300"/>
    </w:pPr>
  </w:style>
  <w:style w:type="character" w:styleId="421">
    <w:name w:val="Title Char"/>
    <w:basedOn w:val="572"/>
    <w:link w:val="420"/>
    <w:uiPriority w:val="10"/>
    <w:rPr>
      <w:sz w:val="48"/>
      <w:szCs w:val="48"/>
    </w:rPr>
  </w:style>
  <w:style w:type="paragraph" w:styleId="422">
    <w:name w:val="Subtitle"/>
    <w:basedOn w:val="571"/>
    <w:next w:val="571"/>
    <w:link w:val="423"/>
    <w:qFormat/>
    <w:uiPriority w:val="11"/>
    <w:rPr>
      <w:sz w:val="24"/>
      <w:szCs w:val="24"/>
    </w:rPr>
    <w:pPr>
      <w:spacing w:after="200" w:before="200"/>
    </w:pPr>
  </w:style>
  <w:style w:type="character" w:styleId="423">
    <w:name w:val="Subtitle Char"/>
    <w:basedOn w:val="572"/>
    <w:link w:val="422"/>
    <w:uiPriority w:val="11"/>
    <w:rPr>
      <w:sz w:val="24"/>
      <w:szCs w:val="24"/>
    </w:rPr>
  </w:style>
  <w:style w:type="paragraph" w:styleId="424">
    <w:name w:val="Quote"/>
    <w:basedOn w:val="571"/>
    <w:next w:val="571"/>
    <w:link w:val="425"/>
    <w:qFormat/>
    <w:uiPriority w:val="29"/>
    <w:rPr>
      <w:i/>
    </w:rPr>
    <w:pPr>
      <w:ind w:left="720" w:right="720"/>
    </w:pPr>
  </w:style>
  <w:style w:type="character" w:styleId="425">
    <w:name w:val="Quote Char"/>
    <w:link w:val="424"/>
    <w:uiPriority w:val="29"/>
    <w:rPr>
      <w:i/>
    </w:rPr>
  </w:style>
  <w:style w:type="paragraph" w:styleId="426">
    <w:name w:val="Intense Quote"/>
    <w:basedOn w:val="571"/>
    <w:next w:val="571"/>
    <w:link w:val="42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27">
    <w:name w:val="Intense Quote Char"/>
    <w:link w:val="426"/>
    <w:uiPriority w:val="30"/>
    <w:rPr>
      <w:i/>
    </w:rPr>
  </w:style>
  <w:style w:type="paragraph" w:styleId="428">
    <w:name w:val="Header"/>
    <w:basedOn w:val="571"/>
    <w:link w:val="429"/>
    <w:uiPriority w:val="99"/>
    <w:unhideWhenUsed/>
    <w:pPr>
      <w:spacing w:lineRule="auto" w:line="240" w:after="0"/>
      <w:tabs>
        <w:tab w:val="center" w:pos="7143" w:leader="none"/>
        <w:tab w:val="right" w:pos="14287" w:leader="none"/>
      </w:tabs>
    </w:pPr>
  </w:style>
  <w:style w:type="character" w:styleId="429">
    <w:name w:val="Header Char"/>
    <w:basedOn w:val="572"/>
    <w:link w:val="428"/>
    <w:uiPriority w:val="99"/>
  </w:style>
  <w:style w:type="paragraph" w:styleId="430">
    <w:name w:val="Footer"/>
    <w:basedOn w:val="571"/>
    <w:link w:val="431"/>
    <w:uiPriority w:val="99"/>
    <w:unhideWhenUsed/>
    <w:pPr>
      <w:spacing w:lineRule="auto" w:line="240" w:after="0"/>
      <w:tabs>
        <w:tab w:val="center" w:pos="7143" w:leader="none"/>
        <w:tab w:val="right" w:pos="14287" w:leader="none"/>
      </w:tabs>
    </w:pPr>
  </w:style>
  <w:style w:type="character" w:styleId="431">
    <w:name w:val="Footer Char"/>
    <w:basedOn w:val="572"/>
    <w:link w:val="430"/>
    <w:uiPriority w:val="99"/>
  </w:style>
  <w:style w:type="table" w:styleId="432">
    <w:name w:val="Table Grid Light"/>
    <w:basedOn w:val="57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33">
    <w:name w:val="Plain Table 1"/>
    <w:basedOn w:val="57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34">
    <w:name w:val="Plain Table 2"/>
    <w:basedOn w:val="57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35">
    <w:name w:val="Plain Table 3"/>
    <w:basedOn w:val="5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36">
    <w:name w:val="Plain Table 4"/>
    <w:basedOn w:val="5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37">
    <w:name w:val="Plain Table 5"/>
    <w:basedOn w:val="57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8">
    <w:name w:val="Grid Table 1 Light"/>
    <w:basedOn w:val="57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9">
    <w:name w:val="Grid Table 1 Light - Accent 1"/>
    <w:basedOn w:val="57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40">
    <w:name w:val="Grid Table 1 Light - Accent 2"/>
    <w:basedOn w:val="57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41">
    <w:name w:val="Grid Table 1 Light - Accent 3"/>
    <w:basedOn w:val="57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42">
    <w:name w:val="Grid Table 1 Light - Accent 4"/>
    <w:basedOn w:val="57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43">
    <w:name w:val="Grid Table 1 Light - Accent 5"/>
    <w:basedOn w:val="57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44">
    <w:name w:val="Grid Table 1 Light - Accent 6"/>
    <w:basedOn w:val="57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45">
    <w:name w:val="Grid Table 2"/>
    <w:basedOn w:val="57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46">
    <w:name w:val="Grid Table 2 - Accent 1"/>
    <w:basedOn w:val="57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47">
    <w:name w:val="Grid Table 2 - Accent 2"/>
    <w:basedOn w:val="57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8">
    <w:name w:val="Grid Table 2 - Accent 3"/>
    <w:basedOn w:val="57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9">
    <w:name w:val="Grid Table 2 - Accent 4"/>
    <w:basedOn w:val="57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50">
    <w:name w:val="Grid Table 2 - Accent 5"/>
    <w:basedOn w:val="57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51">
    <w:name w:val="Grid Table 2 - Accent 6"/>
    <w:basedOn w:val="57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52">
    <w:name w:val="Grid Table 3"/>
    <w:basedOn w:val="57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3">
    <w:name w:val="Grid Table 3 - Accent 1"/>
    <w:basedOn w:val="57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4">
    <w:name w:val="Grid Table 3 - Accent 2"/>
    <w:basedOn w:val="57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5">
    <w:name w:val="Grid Table 3 - Accent 3"/>
    <w:basedOn w:val="57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6">
    <w:name w:val="Grid Table 3 - Accent 4"/>
    <w:basedOn w:val="57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7">
    <w:name w:val="Grid Table 3 - Accent 5"/>
    <w:basedOn w:val="57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8">
    <w:name w:val="Grid Table 3 - Accent 6"/>
    <w:basedOn w:val="57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9">
    <w:name w:val="Grid Table 4"/>
    <w:basedOn w:val="57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60">
    <w:name w:val="Grid Table 4 - Accent 1"/>
    <w:basedOn w:val="57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61">
    <w:name w:val="Grid Table 4 - Accent 2"/>
    <w:basedOn w:val="57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62">
    <w:name w:val="Grid Table 4 - Accent 3"/>
    <w:basedOn w:val="57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63">
    <w:name w:val="Grid Table 4 - Accent 4"/>
    <w:basedOn w:val="57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64">
    <w:name w:val="Grid Table 4 - Accent 5"/>
    <w:basedOn w:val="57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65">
    <w:name w:val="Grid Table 4 - Accent 6"/>
    <w:basedOn w:val="57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66">
    <w:name w:val="Grid Table 5 Dark"/>
    <w:basedOn w:val="5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67">
    <w:name w:val="Grid Table 5 Dark- Accent 1"/>
    <w:basedOn w:val="5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8">
    <w:name w:val="Grid Table 5 Dark - Accent 2"/>
    <w:basedOn w:val="5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9">
    <w:name w:val="Grid Table 5 Dark - Accent 3"/>
    <w:basedOn w:val="5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70">
    <w:name w:val="Grid Table 5 Dark- Accent 4"/>
    <w:basedOn w:val="5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71">
    <w:name w:val="Grid Table 5 Dark - Accent 5"/>
    <w:basedOn w:val="5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72">
    <w:name w:val="Grid Table 5 Dark - Accent 6"/>
    <w:basedOn w:val="57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73">
    <w:name w:val="Grid Table 6 Colorful"/>
    <w:basedOn w:val="57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74">
    <w:name w:val="Grid Table 6 Colorful - Accent 1"/>
    <w:basedOn w:val="57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75">
    <w:name w:val="Grid Table 6 Colorful - Accent 2"/>
    <w:basedOn w:val="57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76">
    <w:name w:val="Grid Table 6 Colorful - Accent 3"/>
    <w:basedOn w:val="57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77">
    <w:name w:val="Grid Table 6 Colorful - Accent 4"/>
    <w:basedOn w:val="57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78">
    <w:name w:val="Grid Table 6 Colorful - Accent 5"/>
    <w:basedOn w:val="57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79">
    <w:name w:val="Grid Table 6 Colorful - Accent 6"/>
    <w:basedOn w:val="57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80">
    <w:name w:val="Grid Table 7 Colorful"/>
    <w:basedOn w:val="57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81">
    <w:name w:val="Grid Table 7 Colorful - Accent 1"/>
    <w:basedOn w:val="57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82">
    <w:name w:val="Grid Table 7 Colorful - Accent 2"/>
    <w:basedOn w:val="57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83">
    <w:name w:val="Grid Table 7 Colorful - Accent 3"/>
    <w:basedOn w:val="57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84">
    <w:name w:val="Grid Table 7 Colorful - Accent 4"/>
    <w:basedOn w:val="57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85">
    <w:name w:val="Grid Table 7 Colorful - Accent 5"/>
    <w:basedOn w:val="57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86">
    <w:name w:val="Grid Table 7 Colorful - Accent 6"/>
    <w:basedOn w:val="57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87">
    <w:name w:val="List Table 1 Light"/>
    <w:basedOn w:val="57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8">
    <w:name w:val="List Table 1 Light - Accent 1"/>
    <w:basedOn w:val="57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9">
    <w:name w:val="List Table 1 Light - Accent 2"/>
    <w:basedOn w:val="57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90">
    <w:name w:val="List Table 1 Light - Accent 3"/>
    <w:basedOn w:val="57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91">
    <w:name w:val="List Table 1 Light - Accent 4"/>
    <w:basedOn w:val="57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92">
    <w:name w:val="List Table 1 Light - Accent 5"/>
    <w:basedOn w:val="57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93">
    <w:name w:val="List Table 1 Light - Accent 6"/>
    <w:basedOn w:val="57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94">
    <w:name w:val="List Table 2"/>
    <w:basedOn w:val="57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95">
    <w:name w:val="List Table 2 - Accent 1"/>
    <w:basedOn w:val="57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96">
    <w:name w:val="List Table 2 - Accent 2"/>
    <w:basedOn w:val="57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97">
    <w:name w:val="List Table 2 - Accent 3"/>
    <w:basedOn w:val="57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8">
    <w:name w:val="List Table 2 - Accent 4"/>
    <w:basedOn w:val="57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9">
    <w:name w:val="List Table 2 - Accent 5"/>
    <w:basedOn w:val="57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00">
    <w:name w:val="List Table 2 - Accent 6"/>
    <w:basedOn w:val="57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01">
    <w:name w:val="List Table 3"/>
    <w:basedOn w:val="57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2">
    <w:name w:val="List Table 3 - Accent 1"/>
    <w:basedOn w:val="57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3">
    <w:name w:val="List Table 3 - Accent 2"/>
    <w:basedOn w:val="57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04">
    <w:name w:val="List Table 3 - Accent 3"/>
    <w:basedOn w:val="57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05">
    <w:name w:val="List Table 3 - Accent 4"/>
    <w:basedOn w:val="57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06">
    <w:name w:val="List Table 3 - Accent 5"/>
    <w:basedOn w:val="57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07">
    <w:name w:val="List Table 3 - Accent 6"/>
    <w:basedOn w:val="57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8">
    <w:name w:val="List Table 4"/>
    <w:basedOn w:val="57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9">
    <w:name w:val="List Table 4 - Accent 1"/>
    <w:basedOn w:val="57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10">
    <w:name w:val="List Table 4 - Accent 2"/>
    <w:basedOn w:val="57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11">
    <w:name w:val="List Table 4 - Accent 3"/>
    <w:basedOn w:val="57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12">
    <w:name w:val="List Table 4 - Accent 4"/>
    <w:basedOn w:val="57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13">
    <w:name w:val="List Table 4 - Accent 5"/>
    <w:basedOn w:val="57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14">
    <w:name w:val="List Table 4 - Accent 6"/>
    <w:basedOn w:val="57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15">
    <w:name w:val="List Table 5 Dark"/>
    <w:basedOn w:val="57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6">
    <w:name w:val="List Table 5 Dark - Accent 1"/>
    <w:basedOn w:val="57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7">
    <w:name w:val="List Table 5 Dark - Accent 2"/>
    <w:basedOn w:val="57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8">
    <w:name w:val="List Table 5 Dark - Accent 3"/>
    <w:basedOn w:val="57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9">
    <w:name w:val="List Table 5 Dark - Accent 4"/>
    <w:basedOn w:val="57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20">
    <w:name w:val="List Table 5 Dark - Accent 5"/>
    <w:basedOn w:val="57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21">
    <w:name w:val="List Table 5 Dark - Accent 6"/>
    <w:basedOn w:val="57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22">
    <w:name w:val="List Table 6 Colorful"/>
    <w:basedOn w:val="57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23">
    <w:name w:val="List Table 6 Colorful - Accent 1"/>
    <w:basedOn w:val="57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24">
    <w:name w:val="List Table 6 Colorful - Accent 2"/>
    <w:basedOn w:val="57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25">
    <w:name w:val="List Table 6 Colorful - Accent 3"/>
    <w:basedOn w:val="57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26">
    <w:name w:val="List Table 6 Colorful - Accent 4"/>
    <w:basedOn w:val="57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27">
    <w:name w:val="List Table 6 Colorful - Accent 5"/>
    <w:basedOn w:val="57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28">
    <w:name w:val="List Table 6 Colorful - Accent 6"/>
    <w:basedOn w:val="57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29">
    <w:name w:val="List Table 7 Colorful"/>
    <w:basedOn w:val="57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30">
    <w:name w:val="List Table 7 Colorful - Accent 1"/>
    <w:basedOn w:val="57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31">
    <w:name w:val="List Table 7 Colorful - Accent 2"/>
    <w:basedOn w:val="57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32">
    <w:name w:val="List Table 7 Colorful - Accent 3"/>
    <w:basedOn w:val="57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33">
    <w:name w:val="List Table 7 Colorful - Accent 4"/>
    <w:basedOn w:val="57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34">
    <w:name w:val="List Table 7 Colorful - Accent 5"/>
    <w:basedOn w:val="57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35">
    <w:name w:val="List Table 7 Colorful - Accent 6"/>
    <w:basedOn w:val="57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36">
    <w:name w:val="Lined - Accent"/>
    <w:basedOn w:val="5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7">
    <w:name w:val="Lined - Accent 1"/>
    <w:basedOn w:val="5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8">
    <w:name w:val="Lined - Accent 2"/>
    <w:basedOn w:val="5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9">
    <w:name w:val="Lined - Accent 3"/>
    <w:basedOn w:val="5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40">
    <w:name w:val="Lined - Accent 4"/>
    <w:basedOn w:val="5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1">
    <w:name w:val="Lined - Accent 5"/>
    <w:basedOn w:val="5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2">
    <w:name w:val="Lined - Accent 6"/>
    <w:basedOn w:val="57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3">
    <w:name w:val="Bordered &amp; Lined - Accent"/>
    <w:basedOn w:val="57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44">
    <w:name w:val="Bordered &amp; Lined - Accent 1"/>
    <w:basedOn w:val="57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45">
    <w:name w:val="Bordered &amp; Lined - Accent 2"/>
    <w:basedOn w:val="57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46">
    <w:name w:val="Bordered &amp; Lined - Accent 3"/>
    <w:basedOn w:val="57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47">
    <w:name w:val="Bordered &amp; Lined - Accent 4"/>
    <w:basedOn w:val="57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8">
    <w:name w:val="Bordered &amp; Lined - Accent 5"/>
    <w:basedOn w:val="57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9">
    <w:name w:val="Bordered &amp; Lined - Accent 6"/>
    <w:basedOn w:val="57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50">
    <w:name w:val="Bordered"/>
    <w:basedOn w:val="57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51">
    <w:name w:val="Bordered - Accent 1"/>
    <w:basedOn w:val="57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52">
    <w:name w:val="Bordered - Accent 2"/>
    <w:basedOn w:val="57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53">
    <w:name w:val="Bordered - Accent 3"/>
    <w:basedOn w:val="57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54">
    <w:name w:val="Bordered - Accent 4"/>
    <w:basedOn w:val="57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55">
    <w:name w:val="Bordered - Accent 5"/>
    <w:basedOn w:val="57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56">
    <w:name w:val="Bordered - Accent 6"/>
    <w:basedOn w:val="57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57">
    <w:name w:val="Hyperlink"/>
    <w:uiPriority w:val="99"/>
    <w:unhideWhenUsed/>
    <w:rPr>
      <w:color w:val="0000FF" w:themeColor="hyperlink"/>
      <w:u w:val="single"/>
    </w:rPr>
  </w:style>
  <w:style w:type="paragraph" w:styleId="558">
    <w:name w:val="footnote text"/>
    <w:basedOn w:val="571"/>
    <w:link w:val="559"/>
    <w:uiPriority w:val="99"/>
    <w:semiHidden/>
    <w:unhideWhenUsed/>
    <w:rPr>
      <w:sz w:val="18"/>
    </w:rPr>
    <w:pPr>
      <w:spacing w:lineRule="auto" w:line="240" w:after="40"/>
    </w:pPr>
  </w:style>
  <w:style w:type="character" w:styleId="559">
    <w:name w:val="Footnote Text Char"/>
    <w:link w:val="558"/>
    <w:uiPriority w:val="99"/>
    <w:rPr>
      <w:sz w:val="18"/>
    </w:rPr>
  </w:style>
  <w:style w:type="character" w:styleId="560">
    <w:name w:val="footnote reference"/>
    <w:basedOn w:val="572"/>
    <w:uiPriority w:val="99"/>
    <w:unhideWhenUsed/>
    <w:rPr>
      <w:vertAlign w:val="superscript"/>
    </w:rPr>
  </w:style>
  <w:style w:type="paragraph" w:styleId="561">
    <w:name w:val="toc 1"/>
    <w:basedOn w:val="571"/>
    <w:next w:val="571"/>
    <w:uiPriority w:val="39"/>
    <w:unhideWhenUsed/>
    <w:pPr>
      <w:ind w:left="0" w:right="0" w:firstLine="0"/>
      <w:spacing w:after="57"/>
    </w:pPr>
  </w:style>
  <w:style w:type="paragraph" w:styleId="562">
    <w:name w:val="toc 2"/>
    <w:basedOn w:val="571"/>
    <w:next w:val="571"/>
    <w:uiPriority w:val="39"/>
    <w:unhideWhenUsed/>
    <w:pPr>
      <w:ind w:left="283" w:right="0" w:firstLine="0"/>
      <w:spacing w:after="57"/>
    </w:pPr>
  </w:style>
  <w:style w:type="paragraph" w:styleId="563">
    <w:name w:val="toc 3"/>
    <w:basedOn w:val="571"/>
    <w:next w:val="571"/>
    <w:uiPriority w:val="39"/>
    <w:unhideWhenUsed/>
    <w:pPr>
      <w:ind w:left="567" w:right="0" w:firstLine="0"/>
      <w:spacing w:after="57"/>
    </w:pPr>
  </w:style>
  <w:style w:type="paragraph" w:styleId="564">
    <w:name w:val="toc 4"/>
    <w:basedOn w:val="571"/>
    <w:next w:val="571"/>
    <w:uiPriority w:val="39"/>
    <w:unhideWhenUsed/>
    <w:pPr>
      <w:ind w:left="850" w:right="0" w:firstLine="0"/>
      <w:spacing w:after="57"/>
    </w:pPr>
  </w:style>
  <w:style w:type="paragraph" w:styleId="565">
    <w:name w:val="toc 5"/>
    <w:basedOn w:val="571"/>
    <w:next w:val="571"/>
    <w:uiPriority w:val="39"/>
    <w:unhideWhenUsed/>
    <w:pPr>
      <w:ind w:left="1134" w:right="0" w:firstLine="0"/>
      <w:spacing w:after="57"/>
    </w:pPr>
  </w:style>
  <w:style w:type="paragraph" w:styleId="566">
    <w:name w:val="toc 6"/>
    <w:basedOn w:val="571"/>
    <w:next w:val="571"/>
    <w:uiPriority w:val="39"/>
    <w:unhideWhenUsed/>
    <w:pPr>
      <w:ind w:left="1417" w:right="0" w:firstLine="0"/>
      <w:spacing w:after="57"/>
    </w:pPr>
  </w:style>
  <w:style w:type="paragraph" w:styleId="567">
    <w:name w:val="toc 7"/>
    <w:basedOn w:val="571"/>
    <w:next w:val="571"/>
    <w:uiPriority w:val="39"/>
    <w:unhideWhenUsed/>
    <w:pPr>
      <w:ind w:left="1701" w:right="0" w:firstLine="0"/>
      <w:spacing w:after="57"/>
    </w:pPr>
  </w:style>
  <w:style w:type="paragraph" w:styleId="568">
    <w:name w:val="toc 8"/>
    <w:basedOn w:val="571"/>
    <w:next w:val="571"/>
    <w:uiPriority w:val="39"/>
    <w:unhideWhenUsed/>
    <w:pPr>
      <w:ind w:left="1984" w:right="0" w:firstLine="0"/>
      <w:spacing w:after="57"/>
    </w:pPr>
  </w:style>
  <w:style w:type="paragraph" w:styleId="569">
    <w:name w:val="toc 9"/>
    <w:basedOn w:val="571"/>
    <w:next w:val="571"/>
    <w:uiPriority w:val="39"/>
    <w:unhideWhenUsed/>
    <w:pPr>
      <w:ind w:left="2268" w:right="0" w:firstLine="0"/>
      <w:spacing w:after="57"/>
    </w:pPr>
  </w:style>
  <w:style w:type="paragraph" w:styleId="570">
    <w:name w:val="TOC Heading"/>
    <w:uiPriority w:val="39"/>
    <w:unhideWhenUsed/>
  </w:style>
  <w:style w:type="paragraph" w:styleId="571" w:default="1">
    <w:name w:val="Normal"/>
    <w:qFormat/>
    <w:uiPriority w:val="0"/>
    <w:rPr>
      <w:rFonts w:ascii="Calibri" w:hAnsi="Calibri" w:cs="Calibri" w:eastAsia="Calibri"/>
      <w:sz w:val="21"/>
      <w:szCs w:val="24"/>
      <w:lang w:val="en-US" w:bidi="ar-SA" w:eastAsia="zh-CN"/>
    </w:rPr>
    <w:pPr>
      <w:jc w:val="both"/>
      <w:widowControl w:val="off"/>
    </w:pPr>
  </w:style>
  <w:style w:type="character" w:styleId="572" w:default="1">
    <w:name w:val="Default Paragraph Font"/>
    <w:uiPriority w:val="0"/>
    <w:semiHidden/>
  </w:style>
  <w:style w:type="table" w:styleId="573" w:default="1">
    <w:name w:val="Normal Table"/>
    <w:uiPriority w:val="0"/>
    <w:semiHidden/>
    <w:tblPr>
      <w:tblCellMar>
        <w:left w:w="108" w:type="dxa"/>
        <w:top w:w="0" w:type="dxa"/>
        <w:right w:w="108" w:type="dxa"/>
        <w:bottom w:w="0" w:type="dxa"/>
      </w:tblCellMar>
    </w:tblPr>
  </w:style>
  <w:style w:type="table" w:styleId="574">
    <w:name w:val="Table Grid"/>
    <w:basedOn w:val="573"/>
    <w:uiPriority w:val="0"/>
    <w:pPr>
      <w:jc w:val="both"/>
      <w:widowControl w:val="off"/>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numbering" w:styleId="575"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ONLYOFFICE/5.4.2.46</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周依依</dc:creator>
  <cp:lastModifiedBy>匿名</cp:lastModifiedBy>
  <cp:revision>4</cp:revision>
  <dcterms:created xsi:type="dcterms:W3CDTF">2020-02-11T11:51:00Z</dcterms:created>
  <dcterms:modified xsi:type="dcterms:W3CDTF">2020-03-13T09:24:34Z</dcterms:modified>
</cp:coreProperties>
</file>