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345" w:rsidRDefault="006D1345" w:rsidP="006D1345">
      <w:pPr>
        <w:pStyle w:val="a3"/>
        <w:shd w:val="clear" w:color="auto" w:fill="FFFFFF"/>
        <w:spacing w:before="0" w:after="0" w:line="555" w:lineRule="atLeast"/>
        <w:ind w:firstLine="420"/>
        <w:rPr>
          <w:rFonts w:ascii="Tahoma" w:hAnsi="Tahoma" w:cs="Tahoma"/>
          <w:color w:val="2E3133"/>
          <w:sz w:val="18"/>
          <w:szCs w:val="18"/>
        </w:rPr>
      </w:pPr>
      <w:r>
        <w:rPr>
          <w:rFonts w:ascii="Tahoma" w:hAnsi="Tahoma" w:cs="Tahoma"/>
          <w:color w:val="2E3133"/>
          <w:sz w:val="29"/>
          <w:szCs w:val="29"/>
          <w:bdr w:val="none" w:sz="0" w:space="0" w:color="auto" w:frame="1"/>
        </w:rPr>
        <w:t>（三）注销登记</w:t>
      </w:r>
    </w:p>
    <w:p w:rsidR="006D1345" w:rsidRDefault="006D1345" w:rsidP="006D1345">
      <w:pPr>
        <w:pStyle w:val="a3"/>
        <w:shd w:val="clear" w:color="auto" w:fill="FFFFFF"/>
        <w:spacing w:before="0" w:after="0" w:line="555" w:lineRule="atLeast"/>
        <w:ind w:firstLine="645"/>
        <w:rPr>
          <w:rFonts w:ascii="Tahoma" w:hAnsi="Tahoma" w:cs="Tahoma"/>
          <w:color w:val="2E3133"/>
          <w:sz w:val="18"/>
          <w:szCs w:val="18"/>
        </w:rPr>
      </w:pPr>
      <w:r>
        <w:rPr>
          <w:rFonts w:ascii="Tahoma" w:hAnsi="Tahoma" w:cs="Tahoma"/>
          <w:color w:val="2E3133"/>
          <w:sz w:val="29"/>
          <w:szCs w:val="29"/>
          <w:bdr w:val="none" w:sz="0" w:space="0" w:color="auto" w:frame="1"/>
        </w:rPr>
        <w:t>1</w:t>
      </w:r>
      <w:r>
        <w:rPr>
          <w:rFonts w:ascii="Tahoma" w:hAnsi="Tahoma" w:cs="Tahoma"/>
          <w:color w:val="2E3133"/>
          <w:sz w:val="29"/>
          <w:szCs w:val="29"/>
          <w:bdr w:val="none" w:sz="0" w:space="0" w:color="auto" w:frame="1"/>
        </w:rPr>
        <w:t>、原《动产抵押登记书》；</w:t>
      </w:r>
    </w:p>
    <w:p w:rsidR="006D1345" w:rsidRDefault="006D1345" w:rsidP="006D1345">
      <w:pPr>
        <w:pStyle w:val="a3"/>
        <w:shd w:val="clear" w:color="auto" w:fill="FFFFFF"/>
        <w:spacing w:before="0" w:after="0" w:line="555" w:lineRule="atLeast"/>
        <w:ind w:firstLine="645"/>
        <w:rPr>
          <w:rFonts w:ascii="Tahoma" w:hAnsi="Tahoma" w:cs="Tahoma"/>
          <w:color w:val="2E3133"/>
          <w:sz w:val="18"/>
          <w:szCs w:val="18"/>
        </w:rPr>
      </w:pPr>
      <w:r>
        <w:rPr>
          <w:rFonts w:ascii="Tahoma" w:hAnsi="Tahoma" w:cs="Tahoma"/>
          <w:color w:val="2E3133"/>
          <w:sz w:val="29"/>
          <w:szCs w:val="29"/>
          <w:bdr w:val="none" w:sz="0" w:space="0" w:color="auto" w:frame="1"/>
        </w:rPr>
        <w:t>2</w:t>
      </w:r>
      <w:r>
        <w:rPr>
          <w:rFonts w:ascii="Tahoma" w:hAnsi="Tahoma" w:cs="Tahoma"/>
          <w:color w:val="2E3133"/>
          <w:sz w:val="29"/>
          <w:szCs w:val="29"/>
          <w:bdr w:val="none" w:sz="0" w:space="0" w:color="auto" w:frame="1"/>
        </w:rPr>
        <w:t>、抵押合同双方当事人签字或盖章的《动产抵押注销登记书》（一式四份）；</w:t>
      </w:r>
    </w:p>
    <w:p w:rsidR="006D1345" w:rsidRDefault="006D1345" w:rsidP="006D1345">
      <w:pPr>
        <w:pStyle w:val="a3"/>
        <w:shd w:val="clear" w:color="auto" w:fill="FFFFFF"/>
        <w:spacing w:before="0" w:after="0" w:line="555" w:lineRule="atLeast"/>
        <w:ind w:firstLine="645"/>
        <w:rPr>
          <w:rFonts w:ascii="Tahoma" w:hAnsi="Tahoma" w:cs="Tahoma"/>
          <w:color w:val="2E3133"/>
          <w:sz w:val="18"/>
          <w:szCs w:val="18"/>
        </w:rPr>
      </w:pPr>
      <w:r>
        <w:rPr>
          <w:rFonts w:ascii="Tahoma" w:hAnsi="Tahoma" w:cs="Tahoma"/>
          <w:color w:val="2E3133"/>
          <w:sz w:val="29"/>
          <w:szCs w:val="29"/>
          <w:bdr w:val="none" w:sz="0" w:space="0" w:color="auto" w:frame="1"/>
        </w:rPr>
        <w:t>3</w:t>
      </w:r>
      <w:r>
        <w:rPr>
          <w:rFonts w:ascii="Tahoma" w:hAnsi="Tahoma" w:cs="Tahoma"/>
          <w:color w:val="2E3133"/>
          <w:sz w:val="29"/>
          <w:szCs w:val="29"/>
          <w:bdr w:val="none" w:sz="0" w:space="0" w:color="auto" w:frame="1"/>
        </w:rPr>
        <w:t>、抵押合同双方当事人主体资格证明或自然人身份证明复印件；</w:t>
      </w:r>
    </w:p>
    <w:p w:rsidR="006D1345" w:rsidRDefault="006D1345" w:rsidP="006D1345">
      <w:pPr>
        <w:pStyle w:val="a3"/>
        <w:shd w:val="clear" w:color="auto" w:fill="FFFFFF"/>
        <w:spacing w:before="0" w:after="0" w:line="555" w:lineRule="atLeast"/>
        <w:ind w:firstLine="645"/>
        <w:rPr>
          <w:rFonts w:ascii="Tahoma" w:hAnsi="Tahoma" w:cs="Tahoma"/>
          <w:color w:val="2E3133"/>
          <w:sz w:val="18"/>
          <w:szCs w:val="18"/>
        </w:rPr>
      </w:pPr>
      <w:r>
        <w:rPr>
          <w:rFonts w:ascii="Tahoma" w:hAnsi="Tahoma" w:cs="Tahoma"/>
          <w:color w:val="2E3133"/>
          <w:sz w:val="29"/>
          <w:szCs w:val="29"/>
          <w:bdr w:val="none" w:sz="0" w:space="0" w:color="auto" w:frame="1"/>
        </w:rPr>
        <w:t>4</w:t>
      </w:r>
      <w:r>
        <w:rPr>
          <w:rFonts w:ascii="Tahoma" w:hAnsi="Tahoma" w:cs="Tahoma"/>
          <w:color w:val="2E3133"/>
          <w:sz w:val="29"/>
          <w:szCs w:val="29"/>
          <w:bdr w:val="none" w:sz="0" w:space="0" w:color="auto" w:frame="1"/>
        </w:rPr>
        <w:t>、委托代理人办理动产抵押注销登记的，应当提交授权委托书原件和代理人身份证明复印件。</w:t>
      </w:r>
    </w:p>
    <w:p w:rsidR="006D1345" w:rsidRDefault="006D1345" w:rsidP="006D1345">
      <w:pPr>
        <w:pStyle w:val="a3"/>
        <w:shd w:val="clear" w:color="auto" w:fill="FFFFFF"/>
        <w:spacing w:before="0" w:after="0" w:line="555" w:lineRule="atLeast"/>
        <w:ind w:firstLine="645"/>
        <w:rPr>
          <w:rFonts w:ascii="Tahoma" w:hAnsi="Tahoma" w:cs="Tahoma"/>
          <w:color w:val="2E3133"/>
          <w:sz w:val="18"/>
          <w:szCs w:val="18"/>
        </w:rPr>
      </w:pPr>
      <w:r>
        <w:rPr>
          <w:rFonts w:ascii="Tahoma" w:hAnsi="Tahoma" w:cs="Tahoma"/>
          <w:color w:val="2E3133"/>
          <w:sz w:val="29"/>
          <w:szCs w:val="29"/>
          <w:bdr w:val="none" w:sz="0" w:space="0" w:color="auto" w:frame="1"/>
        </w:rPr>
        <w:t>5</w:t>
      </w:r>
      <w:r>
        <w:rPr>
          <w:rFonts w:ascii="Tahoma" w:hAnsi="Tahoma" w:cs="Tahoma"/>
          <w:color w:val="2E3133"/>
          <w:sz w:val="29"/>
          <w:szCs w:val="29"/>
          <w:bdr w:val="none" w:sz="0" w:space="0" w:color="auto" w:frame="1"/>
        </w:rPr>
        <w:t>、动产抵押合同双方当事人办理过变更登记的，应当提交《动产抵押变更登记书》。</w:t>
      </w:r>
    </w:p>
    <w:p w:rsidR="004B54B4" w:rsidRPr="006D1345" w:rsidRDefault="006D1345"/>
    <w:sectPr w:rsidR="004B54B4" w:rsidRPr="006D1345" w:rsidSect="00920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1345"/>
    <w:rsid w:val="00022DBC"/>
    <w:rsid w:val="001A1E88"/>
    <w:rsid w:val="003F0CAE"/>
    <w:rsid w:val="004453BB"/>
    <w:rsid w:val="004C2CF7"/>
    <w:rsid w:val="00535486"/>
    <w:rsid w:val="006D1345"/>
    <w:rsid w:val="0073644D"/>
    <w:rsid w:val="007B6C15"/>
    <w:rsid w:val="007C24F0"/>
    <w:rsid w:val="00861355"/>
    <w:rsid w:val="00920AF3"/>
    <w:rsid w:val="00B76B6E"/>
    <w:rsid w:val="00D64589"/>
    <w:rsid w:val="00D8178E"/>
    <w:rsid w:val="00DB0EEB"/>
    <w:rsid w:val="00DC555E"/>
    <w:rsid w:val="00F14E54"/>
    <w:rsid w:val="00FA40B9"/>
    <w:rsid w:val="00FB1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C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13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9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cp:lastPrinted>2016-01-05T03:05:00Z</cp:lastPrinted>
  <dcterms:created xsi:type="dcterms:W3CDTF">2016-01-05T03:05:00Z</dcterms:created>
  <dcterms:modified xsi:type="dcterms:W3CDTF">2016-01-05T03:06:00Z</dcterms:modified>
</cp:coreProperties>
</file>