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E716B" w14:textId="77777777" w:rsidR="00626A09" w:rsidRPr="008A0EF3" w:rsidRDefault="00B37BED" w:rsidP="00626A09">
      <w:pPr>
        <w:jc w:val="center"/>
        <w:rPr>
          <w:rFonts w:ascii="Times" w:hAnsi="Times" w:cs="Arial"/>
          <w:b/>
          <w:sz w:val="24"/>
        </w:rPr>
      </w:pPr>
      <w:r>
        <w:rPr>
          <w:rFonts w:ascii="Times" w:hAnsi="Times" w:cs="Arial"/>
          <w:b/>
          <w:sz w:val="24"/>
        </w:rPr>
        <w:t>LXXXI</w:t>
      </w:r>
    </w:p>
    <w:p w14:paraId="0E9211A8" w14:textId="77777777" w:rsidR="00626A09" w:rsidRPr="008A0EF3" w:rsidRDefault="00626A09" w:rsidP="00626A09">
      <w:pPr>
        <w:jc w:val="center"/>
        <w:rPr>
          <w:rFonts w:ascii="Times" w:hAnsi="Times" w:cs="Arial"/>
          <w:sz w:val="24"/>
        </w:rPr>
      </w:pPr>
      <w:r>
        <w:rPr>
          <w:rFonts w:ascii="Times" w:hAnsi="Times" w:cs="Arial"/>
          <w:b/>
          <w:sz w:val="24"/>
        </w:rPr>
        <w:t>« </w:t>
      </w:r>
      <w:r w:rsidR="00B37BED">
        <w:rPr>
          <w:rFonts w:ascii="Times" w:hAnsi="Times" w:cs="Arial"/>
          <w:b/>
          <w:sz w:val="24"/>
        </w:rPr>
        <w:t>Alchimie de la douleur »</w:t>
      </w:r>
    </w:p>
    <w:p w14:paraId="14BC1035" w14:textId="77777777" w:rsidR="00626A09" w:rsidRPr="008A0EF3" w:rsidRDefault="00626A09" w:rsidP="00626A09">
      <w:pPr>
        <w:spacing w:line="360" w:lineRule="auto"/>
        <w:rPr>
          <w:rFonts w:ascii="Times" w:hAnsi="Times" w:cs="Arial"/>
          <w:sz w:val="24"/>
        </w:rPr>
      </w:pPr>
    </w:p>
    <w:p w14:paraId="0DC6813F" w14:textId="77777777" w:rsidR="00626A09" w:rsidRPr="008A0EF3" w:rsidRDefault="00626A09" w:rsidP="00626A09">
      <w:pPr>
        <w:spacing w:line="360" w:lineRule="auto"/>
        <w:ind w:left="1418"/>
        <w:rPr>
          <w:rFonts w:ascii="Times" w:eastAsia="Times New Roman" w:hAnsi="Times" w:cs="Arial"/>
          <w:sz w:val="24"/>
        </w:rPr>
      </w:pPr>
      <w:r w:rsidRPr="008A0EF3">
        <w:rPr>
          <w:rFonts w:ascii="Times" w:eastAsia="Times New Roman" w:hAnsi="Times" w:cs="Arial"/>
          <w:sz w:val="24"/>
        </w:rPr>
        <w:t>1</w:t>
      </w:r>
      <w:r w:rsidRPr="008A0EF3">
        <w:rPr>
          <w:rFonts w:ascii="Times" w:eastAsia="Times New Roman" w:hAnsi="Times" w:cs="Arial"/>
          <w:sz w:val="24"/>
        </w:rPr>
        <w:tab/>
      </w:r>
      <w:r w:rsidR="000824DB">
        <w:rPr>
          <w:rFonts w:ascii="Times" w:eastAsia="Times New Roman" w:hAnsi="Times" w:cs="Arial"/>
          <w:sz w:val="24"/>
        </w:rPr>
        <w:t>L’un t’éclaire avec son ardeur,</w:t>
      </w:r>
    </w:p>
    <w:p w14:paraId="13590603" w14:textId="77777777" w:rsidR="00626A09" w:rsidRPr="008A0EF3" w:rsidRDefault="000824DB" w:rsidP="00626A09">
      <w:pPr>
        <w:spacing w:line="360" w:lineRule="auto"/>
        <w:ind w:left="1418" w:firstLine="708"/>
        <w:rPr>
          <w:rFonts w:ascii="Times" w:eastAsia="Times New Roman" w:hAnsi="Times" w:cs="Arial"/>
          <w:sz w:val="24"/>
        </w:rPr>
      </w:pPr>
      <w:r>
        <w:rPr>
          <w:rFonts w:ascii="Times" w:eastAsia="Times New Roman" w:hAnsi="Times" w:cs="Arial"/>
          <w:sz w:val="24"/>
        </w:rPr>
        <w:t>L’autre en toi met son deuil, Nature !</w:t>
      </w:r>
    </w:p>
    <w:p w14:paraId="59485670" w14:textId="77777777" w:rsidR="00626A09" w:rsidRPr="008A0EF3" w:rsidRDefault="000824DB" w:rsidP="00626A09">
      <w:pPr>
        <w:spacing w:line="360" w:lineRule="auto"/>
        <w:ind w:left="1418" w:firstLine="708"/>
        <w:rPr>
          <w:rFonts w:ascii="Times" w:eastAsia="Times New Roman" w:hAnsi="Times" w:cs="Arial"/>
          <w:sz w:val="24"/>
        </w:rPr>
      </w:pPr>
      <w:r>
        <w:rPr>
          <w:rFonts w:ascii="Times" w:eastAsia="Times New Roman" w:hAnsi="Times" w:cs="Arial"/>
          <w:sz w:val="24"/>
        </w:rPr>
        <w:t>Ce qui dit à l’un : Sépulture !</w:t>
      </w:r>
    </w:p>
    <w:p w14:paraId="4728ED1D" w14:textId="77777777" w:rsidR="00626A09" w:rsidRPr="008A0EF3" w:rsidRDefault="000824DB" w:rsidP="00626A09">
      <w:pPr>
        <w:spacing w:line="360" w:lineRule="auto"/>
        <w:ind w:left="1418" w:firstLine="708"/>
        <w:rPr>
          <w:rFonts w:ascii="Times" w:eastAsia="Times New Roman" w:hAnsi="Times" w:cs="Arial"/>
          <w:sz w:val="24"/>
        </w:rPr>
      </w:pPr>
      <w:r>
        <w:rPr>
          <w:rFonts w:ascii="Times" w:eastAsia="Times New Roman" w:hAnsi="Times" w:cs="Arial"/>
          <w:sz w:val="24"/>
        </w:rPr>
        <w:t>Dit à l’autre : Vie et splendeur !</w:t>
      </w:r>
    </w:p>
    <w:p w14:paraId="081D56FE" w14:textId="77777777" w:rsidR="00626A09" w:rsidRPr="008A0EF3" w:rsidRDefault="00626A09" w:rsidP="00626A09">
      <w:pPr>
        <w:spacing w:line="360" w:lineRule="auto"/>
        <w:rPr>
          <w:rFonts w:ascii="Times" w:eastAsia="Times New Roman" w:hAnsi="Times" w:cs="Arial"/>
          <w:sz w:val="24"/>
        </w:rPr>
      </w:pPr>
      <w:r w:rsidRPr="008A0EF3">
        <w:rPr>
          <w:rFonts w:ascii="Times" w:eastAsia="Times New Roman" w:hAnsi="Times" w:cs="Arial"/>
          <w:sz w:val="24"/>
        </w:rPr>
        <w:tab/>
      </w:r>
      <w:r w:rsidRPr="008A0EF3">
        <w:rPr>
          <w:rFonts w:ascii="Times" w:eastAsia="Times New Roman" w:hAnsi="Times" w:cs="Arial"/>
          <w:sz w:val="24"/>
        </w:rPr>
        <w:tab/>
      </w:r>
    </w:p>
    <w:p w14:paraId="689EFF80" w14:textId="77777777" w:rsidR="00626A09" w:rsidRPr="008A0EF3" w:rsidRDefault="00626A09" w:rsidP="00626A09">
      <w:pPr>
        <w:spacing w:line="360" w:lineRule="auto"/>
        <w:rPr>
          <w:rFonts w:ascii="Times" w:eastAsia="Times New Roman" w:hAnsi="Times" w:cs="Arial"/>
          <w:sz w:val="24"/>
        </w:rPr>
      </w:pPr>
      <w:r w:rsidRPr="008A0EF3">
        <w:rPr>
          <w:rFonts w:ascii="Times" w:eastAsia="Times New Roman" w:hAnsi="Times" w:cs="Arial"/>
          <w:sz w:val="24"/>
        </w:rPr>
        <w:tab/>
      </w:r>
      <w:r w:rsidRPr="008A0EF3">
        <w:rPr>
          <w:rFonts w:ascii="Times" w:eastAsia="Times New Roman" w:hAnsi="Times" w:cs="Arial"/>
          <w:sz w:val="24"/>
        </w:rPr>
        <w:tab/>
        <w:t>5</w:t>
      </w:r>
      <w:r w:rsidRPr="008A0EF3">
        <w:rPr>
          <w:rFonts w:ascii="Times" w:eastAsia="Times New Roman" w:hAnsi="Times" w:cs="Arial"/>
          <w:sz w:val="24"/>
        </w:rPr>
        <w:tab/>
      </w:r>
      <w:r w:rsidR="000824DB">
        <w:rPr>
          <w:rFonts w:ascii="Times" w:eastAsia="Times New Roman" w:hAnsi="Times" w:cs="Arial"/>
          <w:sz w:val="24"/>
        </w:rPr>
        <w:t>Hermès</w:t>
      </w:r>
      <w:r w:rsidR="000824DB">
        <w:rPr>
          <w:rStyle w:val="Marquenotebasdepage"/>
          <w:rFonts w:ascii="Times" w:eastAsia="Times New Roman" w:hAnsi="Times" w:cs="Arial"/>
          <w:sz w:val="24"/>
        </w:rPr>
        <w:footnoteReference w:id="1"/>
      </w:r>
      <w:r w:rsidR="000824DB">
        <w:rPr>
          <w:rFonts w:ascii="Times" w:eastAsia="Times New Roman" w:hAnsi="Times" w:cs="Arial"/>
          <w:sz w:val="24"/>
        </w:rPr>
        <w:t xml:space="preserve"> inconnu qui m’assistes</w:t>
      </w:r>
    </w:p>
    <w:p w14:paraId="36BCB84D" w14:textId="77777777" w:rsidR="00626A09" w:rsidRPr="008A0EF3" w:rsidRDefault="00626A09" w:rsidP="00626A09">
      <w:pPr>
        <w:spacing w:line="360" w:lineRule="auto"/>
        <w:rPr>
          <w:rFonts w:ascii="Times" w:eastAsia="Times New Roman" w:hAnsi="Times" w:cs="Arial"/>
          <w:sz w:val="24"/>
        </w:rPr>
      </w:pPr>
      <w:r w:rsidRPr="008A0EF3">
        <w:rPr>
          <w:rFonts w:ascii="Times" w:eastAsia="Times New Roman" w:hAnsi="Times" w:cs="Arial"/>
          <w:sz w:val="24"/>
        </w:rPr>
        <w:tab/>
      </w:r>
      <w:r w:rsidRPr="008A0EF3">
        <w:rPr>
          <w:rFonts w:ascii="Times" w:eastAsia="Times New Roman" w:hAnsi="Times" w:cs="Arial"/>
          <w:sz w:val="24"/>
        </w:rPr>
        <w:tab/>
      </w:r>
      <w:r w:rsidRPr="008A0EF3">
        <w:rPr>
          <w:rFonts w:ascii="Times" w:eastAsia="Times New Roman" w:hAnsi="Times" w:cs="Arial"/>
          <w:sz w:val="24"/>
        </w:rPr>
        <w:tab/>
      </w:r>
      <w:r w:rsidR="000824DB">
        <w:rPr>
          <w:rFonts w:ascii="Times" w:eastAsia="Times New Roman" w:hAnsi="Times" w:cs="Arial"/>
          <w:sz w:val="24"/>
        </w:rPr>
        <w:t>Et qui toujours m’intimidas,</w:t>
      </w:r>
    </w:p>
    <w:p w14:paraId="00F743E8" w14:textId="77777777" w:rsidR="000824DB" w:rsidRPr="008A0EF3" w:rsidRDefault="00626A09" w:rsidP="00626A09">
      <w:pPr>
        <w:spacing w:line="360" w:lineRule="auto"/>
        <w:rPr>
          <w:rFonts w:ascii="Times" w:eastAsia="Times New Roman" w:hAnsi="Times" w:cs="Arial"/>
          <w:sz w:val="24"/>
        </w:rPr>
      </w:pPr>
      <w:r w:rsidRPr="008A0EF3">
        <w:rPr>
          <w:rFonts w:ascii="Times" w:eastAsia="Times New Roman" w:hAnsi="Times" w:cs="Arial"/>
          <w:sz w:val="24"/>
        </w:rPr>
        <w:tab/>
      </w:r>
      <w:r w:rsidRPr="008A0EF3">
        <w:rPr>
          <w:rFonts w:ascii="Times" w:eastAsia="Times New Roman" w:hAnsi="Times" w:cs="Arial"/>
          <w:sz w:val="24"/>
        </w:rPr>
        <w:tab/>
      </w:r>
      <w:r w:rsidRPr="008A0EF3">
        <w:rPr>
          <w:rFonts w:ascii="Times" w:eastAsia="Times New Roman" w:hAnsi="Times" w:cs="Arial"/>
          <w:sz w:val="24"/>
        </w:rPr>
        <w:tab/>
      </w:r>
      <w:r w:rsidR="000824DB">
        <w:rPr>
          <w:rFonts w:ascii="Times" w:eastAsia="Times New Roman" w:hAnsi="Times" w:cs="Arial"/>
          <w:sz w:val="24"/>
        </w:rPr>
        <w:t>Tu me rends l’égal de Midas</w:t>
      </w:r>
      <w:r w:rsidR="000824DB">
        <w:rPr>
          <w:rStyle w:val="Marquenotebasdepage"/>
          <w:rFonts w:ascii="Times" w:eastAsia="Times New Roman" w:hAnsi="Times" w:cs="Arial"/>
          <w:sz w:val="24"/>
        </w:rPr>
        <w:footnoteReference w:id="2"/>
      </w:r>
      <w:r w:rsidR="000824DB">
        <w:rPr>
          <w:rFonts w:ascii="Times" w:eastAsia="Times New Roman" w:hAnsi="Times" w:cs="Arial"/>
          <w:sz w:val="24"/>
        </w:rPr>
        <w:t>,</w:t>
      </w:r>
    </w:p>
    <w:p w14:paraId="28F4DE45" w14:textId="77777777" w:rsidR="00626A09" w:rsidRPr="008A0EF3" w:rsidRDefault="00626A09" w:rsidP="00626A09">
      <w:pPr>
        <w:spacing w:line="360" w:lineRule="auto"/>
        <w:rPr>
          <w:rFonts w:ascii="Times" w:eastAsia="Times New Roman" w:hAnsi="Times" w:cs="Arial"/>
          <w:sz w:val="24"/>
        </w:rPr>
      </w:pPr>
      <w:r w:rsidRPr="008A0EF3">
        <w:rPr>
          <w:rFonts w:ascii="Times" w:eastAsia="Times New Roman" w:hAnsi="Times" w:cs="Arial"/>
          <w:sz w:val="24"/>
        </w:rPr>
        <w:tab/>
      </w:r>
      <w:r w:rsidRPr="008A0EF3">
        <w:rPr>
          <w:rFonts w:ascii="Times" w:eastAsia="Times New Roman" w:hAnsi="Times" w:cs="Arial"/>
          <w:sz w:val="24"/>
        </w:rPr>
        <w:tab/>
      </w:r>
      <w:r w:rsidRPr="008A0EF3">
        <w:rPr>
          <w:rFonts w:ascii="Times" w:eastAsia="Times New Roman" w:hAnsi="Times" w:cs="Arial"/>
          <w:sz w:val="24"/>
        </w:rPr>
        <w:tab/>
      </w:r>
      <w:r w:rsidR="000824DB">
        <w:rPr>
          <w:rFonts w:ascii="Times" w:eastAsia="Times New Roman" w:hAnsi="Times" w:cs="Arial"/>
          <w:sz w:val="24"/>
        </w:rPr>
        <w:t>Le plus triste des alchimistes ;</w:t>
      </w:r>
    </w:p>
    <w:p w14:paraId="54FFBF61" w14:textId="77777777" w:rsidR="00626A09" w:rsidRPr="008A0EF3" w:rsidRDefault="00626A09" w:rsidP="00626A09">
      <w:pPr>
        <w:spacing w:line="360" w:lineRule="auto"/>
        <w:rPr>
          <w:rFonts w:ascii="Times" w:eastAsia="Times New Roman" w:hAnsi="Times" w:cs="Arial"/>
          <w:sz w:val="24"/>
        </w:rPr>
      </w:pPr>
      <w:r w:rsidRPr="008A0EF3">
        <w:rPr>
          <w:rFonts w:ascii="Times" w:eastAsia="Times New Roman" w:hAnsi="Times" w:cs="Arial"/>
          <w:sz w:val="24"/>
        </w:rPr>
        <w:tab/>
      </w:r>
      <w:r w:rsidRPr="008A0EF3">
        <w:rPr>
          <w:rFonts w:ascii="Times" w:eastAsia="Times New Roman" w:hAnsi="Times" w:cs="Arial"/>
          <w:sz w:val="24"/>
        </w:rPr>
        <w:tab/>
      </w:r>
    </w:p>
    <w:p w14:paraId="725DC80F" w14:textId="77777777" w:rsidR="00626A09" w:rsidRDefault="00626A09" w:rsidP="00626A09">
      <w:pPr>
        <w:spacing w:line="360" w:lineRule="auto"/>
        <w:rPr>
          <w:rFonts w:ascii="Times" w:hAnsi="Times"/>
          <w:sz w:val="24"/>
        </w:rPr>
      </w:pPr>
      <w:r w:rsidRPr="008A0EF3">
        <w:rPr>
          <w:rFonts w:ascii="Times" w:hAnsi="Times"/>
          <w:sz w:val="24"/>
        </w:rPr>
        <w:tab/>
      </w:r>
      <w:r w:rsidRPr="008A0EF3">
        <w:rPr>
          <w:rFonts w:ascii="Times" w:hAnsi="Times"/>
          <w:sz w:val="24"/>
        </w:rPr>
        <w:tab/>
      </w:r>
      <w:r w:rsidRPr="008A0EF3">
        <w:rPr>
          <w:rFonts w:ascii="Times" w:hAnsi="Times"/>
          <w:sz w:val="24"/>
        </w:rPr>
        <w:tab/>
      </w:r>
      <w:r w:rsidR="000824DB">
        <w:rPr>
          <w:rFonts w:ascii="Times" w:hAnsi="Times"/>
          <w:sz w:val="24"/>
        </w:rPr>
        <w:t>Par toi je change l’or en fer</w:t>
      </w:r>
      <w:r>
        <w:rPr>
          <w:rFonts w:ascii="Times" w:hAnsi="Times"/>
          <w:sz w:val="24"/>
        </w:rPr>
        <w:t>,</w:t>
      </w:r>
    </w:p>
    <w:p w14:paraId="12D0EB7A" w14:textId="77777777" w:rsidR="00626A09" w:rsidRDefault="00626A09" w:rsidP="00626A09">
      <w:pPr>
        <w:spacing w:line="360" w:lineRule="auto"/>
        <w:rPr>
          <w:rFonts w:ascii="Times" w:hAnsi="Times"/>
          <w:sz w:val="24"/>
        </w:rPr>
      </w:pPr>
      <w:r>
        <w:rPr>
          <w:rFonts w:ascii="Times" w:hAnsi="Times"/>
          <w:sz w:val="24"/>
        </w:rPr>
        <w:tab/>
      </w:r>
      <w:r>
        <w:rPr>
          <w:rFonts w:ascii="Times" w:hAnsi="Times"/>
          <w:sz w:val="24"/>
        </w:rPr>
        <w:tab/>
        <w:t>10</w:t>
      </w:r>
      <w:r>
        <w:rPr>
          <w:rFonts w:ascii="Times" w:hAnsi="Times"/>
          <w:sz w:val="24"/>
        </w:rPr>
        <w:tab/>
      </w:r>
      <w:r w:rsidR="000824DB">
        <w:rPr>
          <w:rFonts w:ascii="Times" w:hAnsi="Times"/>
          <w:sz w:val="24"/>
        </w:rPr>
        <w:t>Et le paradis en enfer ;</w:t>
      </w:r>
    </w:p>
    <w:p w14:paraId="73E65CE4" w14:textId="77777777" w:rsidR="000824DB" w:rsidRDefault="000824DB" w:rsidP="00626A09">
      <w:pPr>
        <w:spacing w:line="360" w:lineRule="auto"/>
        <w:rPr>
          <w:rFonts w:ascii="Times" w:hAnsi="Times"/>
          <w:sz w:val="24"/>
        </w:rPr>
      </w:pPr>
      <w:r>
        <w:rPr>
          <w:rFonts w:ascii="Times" w:hAnsi="Times"/>
          <w:sz w:val="24"/>
        </w:rPr>
        <w:tab/>
      </w:r>
      <w:r>
        <w:rPr>
          <w:rFonts w:ascii="Times" w:hAnsi="Times"/>
          <w:sz w:val="24"/>
        </w:rPr>
        <w:tab/>
      </w:r>
      <w:r>
        <w:rPr>
          <w:rFonts w:ascii="Times" w:hAnsi="Times"/>
          <w:sz w:val="24"/>
        </w:rPr>
        <w:tab/>
        <w:t>Dans le suaire</w:t>
      </w:r>
      <w:r>
        <w:rPr>
          <w:rStyle w:val="Marquenotebasdepage"/>
          <w:rFonts w:ascii="Times" w:hAnsi="Times"/>
          <w:sz w:val="24"/>
        </w:rPr>
        <w:footnoteReference w:id="3"/>
      </w:r>
      <w:r>
        <w:rPr>
          <w:rFonts w:ascii="Times" w:hAnsi="Times"/>
          <w:sz w:val="24"/>
        </w:rPr>
        <w:t xml:space="preserve"> des nuages</w:t>
      </w:r>
    </w:p>
    <w:p w14:paraId="67869228" w14:textId="77777777" w:rsidR="00626A09" w:rsidRDefault="00626A09" w:rsidP="00626A09">
      <w:pPr>
        <w:spacing w:line="360" w:lineRule="auto"/>
        <w:rPr>
          <w:rFonts w:ascii="Times" w:hAnsi="Times"/>
          <w:sz w:val="24"/>
        </w:rPr>
      </w:pPr>
    </w:p>
    <w:p w14:paraId="30A20823" w14:textId="77777777" w:rsidR="00626A09" w:rsidRDefault="00626A09" w:rsidP="00626A09">
      <w:pPr>
        <w:spacing w:line="360" w:lineRule="auto"/>
        <w:rPr>
          <w:rFonts w:ascii="Times" w:hAnsi="Times"/>
          <w:sz w:val="24"/>
        </w:rPr>
      </w:pPr>
      <w:r>
        <w:rPr>
          <w:rFonts w:ascii="Times" w:hAnsi="Times"/>
          <w:sz w:val="24"/>
        </w:rPr>
        <w:tab/>
      </w:r>
      <w:r>
        <w:rPr>
          <w:rFonts w:ascii="Times" w:hAnsi="Times"/>
          <w:sz w:val="24"/>
        </w:rPr>
        <w:tab/>
      </w:r>
      <w:r>
        <w:rPr>
          <w:rFonts w:ascii="Times" w:hAnsi="Times"/>
          <w:sz w:val="24"/>
        </w:rPr>
        <w:tab/>
      </w:r>
      <w:r w:rsidR="000824DB">
        <w:rPr>
          <w:rFonts w:ascii="Times" w:hAnsi="Times"/>
          <w:sz w:val="24"/>
        </w:rPr>
        <w:t>Je découvre un cadavre cher</w:t>
      </w:r>
      <w:r>
        <w:rPr>
          <w:rFonts w:ascii="Times" w:hAnsi="Times"/>
          <w:sz w:val="24"/>
        </w:rPr>
        <w:t>,</w:t>
      </w:r>
    </w:p>
    <w:p w14:paraId="531EE701" w14:textId="77777777" w:rsidR="00626A09" w:rsidRDefault="00626A09" w:rsidP="00626A09">
      <w:pPr>
        <w:spacing w:line="360" w:lineRule="auto"/>
        <w:rPr>
          <w:rFonts w:ascii="Times" w:hAnsi="Times"/>
          <w:sz w:val="24"/>
        </w:rPr>
      </w:pPr>
      <w:r>
        <w:rPr>
          <w:rFonts w:ascii="Times" w:hAnsi="Times"/>
          <w:sz w:val="24"/>
        </w:rPr>
        <w:tab/>
      </w:r>
      <w:r>
        <w:rPr>
          <w:rFonts w:ascii="Times" w:hAnsi="Times"/>
          <w:sz w:val="24"/>
        </w:rPr>
        <w:tab/>
      </w:r>
      <w:r>
        <w:rPr>
          <w:rFonts w:ascii="Times" w:hAnsi="Times"/>
          <w:sz w:val="24"/>
        </w:rPr>
        <w:tab/>
      </w:r>
      <w:r w:rsidR="000824DB">
        <w:rPr>
          <w:rFonts w:ascii="Times" w:hAnsi="Times"/>
          <w:sz w:val="24"/>
        </w:rPr>
        <w:t>Et sur les célestes rivages</w:t>
      </w:r>
    </w:p>
    <w:p w14:paraId="6390E55B" w14:textId="77777777" w:rsidR="00626A09" w:rsidRDefault="00626A09" w:rsidP="00626A09">
      <w:pPr>
        <w:spacing w:line="360" w:lineRule="auto"/>
        <w:rPr>
          <w:rFonts w:ascii="Times" w:hAnsi="Times"/>
          <w:sz w:val="24"/>
        </w:rPr>
      </w:pPr>
      <w:r>
        <w:rPr>
          <w:rFonts w:ascii="Times" w:hAnsi="Times"/>
          <w:sz w:val="24"/>
        </w:rPr>
        <w:tab/>
      </w:r>
      <w:r>
        <w:rPr>
          <w:rFonts w:ascii="Times" w:hAnsi="Times"/>
          <w:sz w:val="24"/>
        </w:rPr>
        <w:tab/>
        <w:t>14</w:t>
      </w:r>
      <w:r>
        <w:rPr>
          <w:rFonts w:ascii="Times" w:hAnsi="Times"/>
          <w:sz w:val="24"/>
        </w:rPr>
        <w:tab/>
      </w:r>
      <w:r w:rsidR="000824DB">
        <w:rPr>
          <w:rFonts w:ascii="Times" w:hAnsi="Times"/>
          <w:sz w:val="24"/>
        </w:rPr>
        <w:t>Je bâtis de grands sarcophages</w:t>
      </w:r>
      <w:r w:rsidR="000824DB">
        <w:rPr>
          <w:rStyle w:val="Marquenotebasdepage"/>
          <w:rFonts w:ascii="Times" w:hAnsi="Times"/>
          <w:sz w:val="24"/>
        </w:rPr>
        <w:footnoteReference w:id="4"/>
      </w:r>
      <w:r w:rsidR="000824DB">
        <w:rPr>
          <w:rFonts w:ascii="Times" w:hAnsi="Times"/>
          <w:sz w:val="24"/>
        </w:rPr>
        <w:t>.</w:t>
      </w:r>
    </w:p>
    <w:p w14:paraId="48BBC5A6" w14:textId="77777777" w:rsidR="00626A09" w:rsidRDefault="00626A09" w:rsidP="00626A09">
      <w:pPr>
        <w:spacing w:line="360" w:lineRule="auto"/>
        <w:rPr>
          <w:rFonts w:ascii="Times" w:hAnsi="Times"/>
          <w:sz w:val="24"/>
        </w:rPr>
      </w:pPr>
    </w:p>
    <w:p w14:paraId="669A593A" w14:textId="77777777" w:rsidR="00626A09" w:rsidRDefault="00626A09" w:rsidP="00626A09">
      <w:pPr>
        <w:spacing w:line="360" w:lineRule="auto"/>
        <w:jc w:val="right"/>
        <w:rPr>
          <w:rFonts w:ascii="Times" w:hAnsi="Times"/>
          <w:sz w:val="24"/>
        </w:rPr>
      </w:pPr>
      <w:r>
        <w:rPr>
          <w:rFonts w:ascii="Times" w:hAnsi="Times"/>
          <w:sz w:val="24"/>
        </w:rPr>
        <w:t xml:space="preserve">Charles </w:t>
      </w:r>
      <w:r w:rsidRPr="008A0EF3">
        <w:rPr>
          <w:rFonts w:ascii="Times" w:hAnsi="Times"/>
          <w:smallCaps/>
          <w:sz w:val="24"/>
        </w:rPr>
        <w:t>Baudelaire</w:t>
      </w:r>
      <w:r>
        <w:rPr>
          <w:rFonts w:ascii="Times" w:hAnsi="Times"/>
          <w:sz w:val="24"/>
        </w:rPr>
        <w:t xml:space="preserve">, </w:t>
      </w:r>
      <w:r>
        <w:rPr>
          <w:rFonts w:ascii="Times" w:hAnsi="Times"/>
          <w:i/>
          <w:sz w:val="24"/>
        </w:rPr>
        <w:t>Les Fleurs du mal</w:t>
      </w:r>
      <w:r>
        <w:rPr>
          <w:rFonts w:ascii="Times" w:hAnsi="Times"/>
          <w:sz w:val="24"/>
        </w:rPr>
        <w:t xml:space="preserve">, </w:t>
      </w:r>
      <w:r w:rsidR="00B37BED">
        <w:rPr>
          <w:rFonts w:ascii="Times" w:hAnsi="Times"/>
          <w:sz w:val="24"/>
        </w:rPr>
        <w:t>« Spleen et Idéal »</w:t>
      </w:r>
      <w:r>
        <w:rPr>
          <w:rFonts w:ascii="Times" w:hAnsi="Times"/>
          <w:sz w:val="24"/>
        </w:rPr>
        <w:t>, « </w:t>
      </w:r>
      <w:r w:rsidR="00B37BED">
        <w:rPr>
          <w:rFonts w:ascii="Times" w:hAnsi="Times"/>
          <w:sz w:val="24"/>
        </w:rPr>
        <w:t>Alchimie de la douleur</w:t>
      </w:r>
      <w:r>
        <w:rPr>
          <w:rFonts w:ascii="Times" w:hAnsi="Times"/>
          <w:sz w:val="24"/>
        </w:rPr>
        <w:t xml:space="preserve"> » (1857)</w:t>
      </w:r>
    </w:p>
    <w:p w14:paraId="4A5E03CD" w14:textId="77777777" w:rsidR="00626A09" w:rsidRDefault="00626A09" w:rsidP="00626A09">
      <w:pPr>
        <w:spacing w:line="360" w:lineRule="auto"/>
        <w:rPr>
          <w:rFonts w:ascii="Times" w:hAnsi="Times"/>
          <w:sz w:val="24"/>
        </w:rPr>
      </w:pPr>
    </w:p>
    <w:p w14:paraId="13C4A15F" w14:textId="6A0968C2" w:rsidR="00626A09" w:rsidRDefault="00626A09" w:rsidP="00626A09">
      <w:pPr>
        <w:spacing w:line="360" w:lineRule="auto"/>
        <w:rPr>
          <w:rFonts w:ascii="Times" w:hAnsi="Times"/>
          <w:i/>
          <w:sz w:val="24"/>
        </w:rPr>
      </w:pPr>
      <w:r>
        <w:rPr>
          <w:rFonts w:ascii="Times" w:hAnsi="Times"/>
          <w:b/>
          <w:i/>
          <w:sz w:val="24"/>
        </w:rPr>
        <w:t>1- Présentez le passage</w:t>
      </w:r>
      <w:r w:rsidR="00C711F3">
        <w:rPr>
          <w:rFonts w:ascii="Times" w:hAnsi="Times"/>
          <w:b/>
          <w:i/>
          <w:sz w:val="24"/>
        </w:rPr>
        <w:t xml:space="preserve"> </w:t>
      </w:r>
      <w:r w:rsidR="00C711F3">
        <w:rPr>
          <w:rFonts w:ascii="Times" w:hAnsi="Times"/>
          <w:i/>
          <w:sz w:val="24"/>
        </w:rPr>
        <w:t xml:space="preserve">(présentation </w:t>
      </w:r>
      <w:r w:rsidR="0071373B">
        <w:rPr>
          <w:rFonts w:ascii="Times" w:hAnsi="Times"/>
          <w:i/>
          <w:sz w:val="24"/>
        </w:rPr>
        <w:t>de l’œuvre, de l’auteur et</w:t>
      </w:r>
      <w:r w:rsidR="00C711F3">
        <w:rPr>
          <w:rFonts w:ascii="Times" w:hAnsi="Times"/>
          <w:i/>
          <w:sz w:val="24"/>
        </w:rPr>
        <w:t xml:space="preserve"> de l’extrai</w:t>
      </w:r>
      <w:r w:rsidR="00C711F3" w:rsidRPr="0071373B">
        <w:rPr>
          <w:rFonts w:ascii="Times" w:hAnsi="Times"/>
          <w:i/>
          <w:sz w:val="24"/>
        </w:rPr>
        <w:t>t)</w:t>
      </w:r>
      <w:r w:rsidRPr="0071373B">
        <w:rPr>
          <w:rFonts w:ascii="Times" w:hAnsi="Times"/>
          <w:i/>
          <w:sz w:val="24"/>
        </w:rPr>
        <w:t>.</w:t>
      </w:r>
      <w:r>
        <w:rPr>
          <w:rFonts w:ascii="Times" w:hAnsi="Times"/>
          <w:b/>
          <w:i/>
          <w:sz w:val="24"/>
        </w:rPr>
        <w:t xml:space="preserve"> </w:t>
      </w:r>
      <w:r>
        <w:rPr>
          <w:rFonts w:ascii="Times" w:hAnsi="Times"/>
          <w:i/>
          <w:sz w:val="24"/>
        </w:rPr>
        <w:t>(</w:t>
      </w:r>
      <w:r w:rsidRPr="007A1378">
        <w:rPr>
          <w:rFonts w:ascii="Times" w:hAnsi="Times"/>
          <w:i/>
          <w:sz w:val="24"/>
        </w:rPr>
        <w:t>2 points</w:t>
      </w:r>
      <w:r>
        <w:rPr>
          <w:rFonts w:ascii="Times" w:hAnsi="Times"/>
          <w:i/>
          <w:sz w:val="24"/>
        </w:rPr>
        <w:t>)</w:t>
      </w:r>
    </w:p>
    <w:p w14:paraId="0604B8E4" w14:textId="6E5730B2" w:rsidR="0071373B" w:rsidRPr="0071373B" w:rsidRDefault="0071373B" w:rsidP="0071373B">
      <w:pPr>
        <w:tabs>
          <w:tab w:val="left" w:pos="2744"/>
        </w:tabs>
        <w:spacing w:line="360" w:lineRule="auto"/>
        <w:rPr>
          <w:rFonts w:ascii="Times" w:hAnsi="Times"/>
          <w:b/>
          <w:i/>
          <w:sz w:val="24"/>
        </w:rPr>
      </w:pPr>
      <w:r w:rsidRPr="0071373B">
        <w:rPr>
          <w:rFonts w:ascii="Times" w:hAnsi="Times"/>
          <w:b/>
          <w:i/>
          <w:sz w:val="24"/>
        </w:rPr>
        <w:t>2-</w:t>
      </w:r>
      <w:r>
        <w:rPr>
          <w:rFonts w:ascii="Times" w:hAnsi="Times"/>
          <w:b/>
          <w:i/>
          <w:sz w:val="24"/>
        </w:rPr>
        <w:t xml:space="preserve"> Proposez une interprétation du titre. </w:t>
      </w:r>
      <w:r>
        <w:rPr>
          <w:rFonts w:ascii="Times" w:hAnsi="Times"/>
          <w:i/>
          <w:sz w:val="24"/>
        </w:rPr>
        <w:t>(2 points)</w:t>
      </w:r>
      <w:r w:rsidRPr="0071373B">
        <w:rPr>
          <w:rFonts w:ascii="Times" w:hAnsi="Times"/>
          <w:b/>
          <w:i/>
          <w:sz w:val="24"/>
        </w:rPr>
        <w:tab/>
      </w:r>
    </w:p>
    <w:p w14:paraId="796F8171" w14:textId="118ED9DF" w:rsidR="00626A09" w:rsidRDefault="0071373B" w:rsidP="00626A09">
      <w:pPr>
        <w:spacing w:line="360" w:lineRule="auto"/>
        <w:rPr>
          <w:rFonts w:ascii="Times" w:hAnsi="Times"/>
          <w:i/>
          <w:sz w:val="24"/>
        </w:rPr>
      </w:pPr>
      <w:r>
        <w:rPr>
          <w:rFonts w:ascii="Times" w:hAnsi="Times"/>
          <w:b/>
          <w:i/>
          <w:sz w:val="24"/>
        </w:rPr>
        <w:t>3</w:t>
      </w:r>
      <w:r w:rsidR="00626A09">
        <w:rPr>
          <w:rFonts w:ascii="Times" w:hAnsi="Times"/>
          <w:b/>
          <w:i/>
          <w:sz w:val="24"/>
        </w:rPr>
        <w:t xml:space="preserve">- Identifiez la progression linéaire du </w:t>
      </w:r>
      <w:r w:rsidR="00626A09" w:rsidRPr="00C711F3">
        <w:rPr>
          <w:rFonts w:ascii="Times" w:hAnsi="Times"/>
          <w:b/>
          <w:i/>
          <w:sz w:val="24"/>
        </w:rPr>
        <w:t>poème</w:t>
      </w:r>
      <w:r w:rsidR="00C711F3" w:rsidRPr="00C711F3">
        <w:rPr>
          <w:rFonts w:ascii="Times" w:hAnsi="Times"/>
          <w:i/>
          <w:sz w:val="24"/>
        </w:rPr>
        <w:t xml:space="preserve"> (= le plan linéaire)</w:t>
      </w:r>
      <w:r w:rsidR="00626A09" w:rsidRPr="00C711F3">
        <w:rPr>
          <w:rFonts w:ascii="Times" w:hAnsi="Times"/>
          <w:b/>
          <w:i/>
          <w:sz w:val="24"/>
        </w:rPr>
        <w:t>.</w:t>
      </w:r>
      <w:r w:rsidR="00626A09">
        <w:rPr>
          <w:rFonts w:ascii="Times" w:hAnsi="Times"/>
          <w:b/>
          <w:i/>
          <w:sz w:val="24"/>
        </w:rPr>
        <w:t xml:space="preserve"> </w:t>
      </w:r>
      <w:r w:rsidR="00626A09">
        <w:rPr>
          <w:rFonts w:ascii="Times" w:hAnsi="Times"/>
          <w:i/>
          <w:sz w:val="24"/>
        </w:rPr>
        <w:t>(</w:t>
      </w:r>
      <w:r w:rsidR="00626A09" w:rsidRPr="007A1378">
        <w:rPr>
          <w:rFonts w:ascii="Times" w:hAnsi="Times"/>
          <w:i/>
          <w:sz w:val="24"/>
        </w:rPr>
        <w:t>2 points</w:t>
      </w:r>
      <w:r w:rsidR="00626A09">
        <w:rPr>
          <w:rFonts w:ascii="Times" w:hAnsi="Times"/>
          <w:i/>
          <w:sz w:val="24"/>
        </w:rPr>
        <w:t>)</w:t>
      </w:r>
    </w:p>
    <w:p w14:paraId="45C5B447" w14:textId="7983D626" w:rsidR="00626A09" w:rsidRDefault="0071373B" w:rsidP="00626A09">
      <w:pPr>
        <w:spacing w:line="360" w:lineRule="auto"/>
        <w:rPr>
          <w:rFonts w:ascii="Times" w:hAnsi="Times"/>
          <w:b/>
          <w:i/>
          <w:sz w:val="24"/>
        </w:rPr>
      </w:pPr>
      <w:r>
        <w:rPr>
          <w:rFonts w:ascii="Times" w:hAnsi="Times"/>
          <w:b/>
          <w:i/>
          <w:sz w:val="24"/>
        </w:rPr>
        <w:t>4</w:t>
      </w:r>
      <w:r w:rsidR="00626A09">
        <w:rPr>
          <w:rFonts w:ascii="Times" w:hAnsi="Times"/>
          <w:b/>
          <w:i/>
          <w:sz w:val="24"/>
        </w:rPr>
        <w:t xml:space="preserve">- Étudiez la négation </w:t>
      </w:r>
      <w:r w:rsidR="000824DB">
        <w:rPr>
          <w:rFonts w:ascii="Times" w:hAnsi="Times"/>
          <w:b/>
          <w:i/>
          <w:sz w:val="24"/>
        </w:rPr>
        <w:t>dans la deuxième strophe</w:t>
      </w:r>
      <w:r w:rsidR="00626A09">
        <w:rPr>
          <w:rFonts w:ascii="Times" w:hAnsi="Times"/>
          <w:b/>
          <w:i/>
          <w:sz w:val="24"/>
        </w:rPr>
        <w:t xml:space="preserve">. </w:t>
      </w:r>
      <w:r w:rsidR="00626A09">
        <w:rPr>
          <w:rFonts w:ascii="Times" w:hAnsi="Times"/>
          <w:i/>
          <w:sz w:val="24"/>
        </w:rPr>
        <w:t>(</w:t>
      </w:r>
      <w:r w:rsidR="000824DB">
        <w:rPr>
          <w:rFonts w:ascii="Times" w:hAnsi="Times"/>
          <w:i/>
          <w:sz w:val="24"/>
        </w:rPr>
        <w:t>1 point</w:t>
      </w:r>
      <w:r w:rsidR="00626A09">
        <w:rPr>
          <w:rFonts w:ascii="Times" w:hAnsi="Times"/>
          <w:i/>
          <w:sz w:val="24"/>
        </w:rPr>
        <w:t>)</w:t>
      </w:r>
    </w:p>
    <w:p w14:paraId="4CA1D4BE" w14:textId="09124BF4" w:rsidR="00626A09" w:rsidRPr="004C4F43" w:rsidRDefault="0071373B" w:rsidP="00626A09">
      <w:pPr>
        <w:spacing w:line="360" w:lineRule="auto"/>
        <w:rPr>
          <w:rFonts w:ascii="Times" w:hAnsi="Times"/>
          <w:i/>
          <w:sz w:val="24"/>
        </w:rPr>
      </w:pPr>
      <w:r>
        <w:rPr>
          <w:rFonts w:ascii="Times" w:hAnsi="Times"/>
          <w:b/>
          <w:i/>
          <w:sz w:val="24"/>
        </w:rPr>
        <w:t>5</w:t>
      </w:r>
      <w:r w:rsidR="00626A09">
        <w:rPr>
          <w:rFonts w:ascii="Times" w:hAnsi="Times"/>
          <w:b/>
          <w:i/>
          <w:sz w:val="24"/>
        </w:rPr>
        <w:t>- Étudiez la phrase complexe suivante </w:t>
      </w:r>
      <w:r w:rsidR="00626A09" w:rsidRPr="00B37BED">
        <w:rPr>
          <w:rFonts w:ascii="Times" w:hAnsi="Times"/>
          <w:b/>
          <w:i/>
          <w:sz w:val="24"/>
        </w:rPr>
        <w:t xml:space="preserve">: </w:t>
      </w:r>
      <w:r w:rsidR="004C4F43">
        <w:rPr>
          <w:rFonts w:ascii="Times" w:hAnsi="Times"/>
          <w:b/>
          <w:i/>
          <w:sz w:val="24"/>
        </w:rPr>
        <w:t xml:space="preserve">« Hermès inconnu qui m’assistes et qui toujours m’intimidas, tu me rends l’égal de Midas. » </w:t>
      </w:r>
      <w:r>
        <w:rPr>
          <w:rFonts w:ascii="Times" w:hAnsi="Times"/>
          <w:i/>
          <w:sz w:val="24"/>
        </w:rPr>
        <w:t>(2</w:t>
      </w:r>
      <w:r w:rsidR="00626A09" w:rsidRPr="004C4F43">
        <w:rPr>
          <w:rFonts w:ascii="Times" w:hAnsi="Times"/>
          <w:i/>
          <w:sz w:val="24"/>
        </w:rPr>
        <w:t xml:space="preserve"> points)</w:t>
      </w:r>
    </w:p>
    <w:p w14:paraId="776B6BC4" w14:textId="3C8DD607" w:rsidR="00626A09" w:rsidRPr="007A1378" w:rsidRDefault="0071373B" w:rsidP="00626A09">
      <w:pPr>
        <w:spacing w:line="360" w:lineRule="auto"/>
        <w:rPr>
          <w:rFonts w:ascii="Times" w:hAnsi="Times"/>
          <w:i/>
          <w:sz w:val="24"/>
        </w:rPr>
      </w:pPr>
      <w:r>
        <w:rPr>
          <w:rFonts w:ascii="Times" w:hAnsi="Times"/>
          <w:b/>
          <w:i/>
          <w:sz w:val="24"/>
        </w:rPr>
        <w:t>6</w:t>
      </w:r>
      <w:r w:rsidR="00626A09">
        <w:rPr>
          <w:rFonts w:ascii="Times" w:hAnsi="Times"/>
          <w:b/>
          <w:i/>
          <w:sz w:val="24"/>
        </w:rPr>
        <w:t xml:space="preserve">- Rédigez une sous-partie de commentaire littéraire </w:t>
      </w:r>
      <w:r w:rsidR="00C93775">
        <w:rPr>
          <w:rFonts w:ascii="Times" w:hAnsi="Times"/>
          <w:b/>
          <w:i/>
          <w:sz w:val="24"/>
        </w:rPr>
        <w:t xml:space="preserve">qui montre </w:t>
      </w:r>
      <w:r w:rsidR="00E44488">
        <w:rPr>
          <w:rFonts w:ascii="Times" w:hAnsi="Times"/>
          <w:b/>
          <w:i/>
          <w:sz w:val="24"/>
        </w:rPr>
        <w:t>l’antithèse fondamentale entre Spleen et Idéal</w:t>
      </w:r>
      <w:r w:rsidR="00626A09">
        <w:rPr>
          <w:rFonts w:ascii="Times" w:hAnsi="Times"/>
          <w:b/>
          <w:i/>
          <w:sz w:val="24"/>
        </w:rPr>
        <w:t xml:space="preserve">. </w:t>
      </w:r>
      <w:r>
        <w:rPr>
          <w:rFonts w:ascii="Times" w:hAnsi="Times"/>
          <w:i/>
          <w:sz w:val="24"/>
        </w:rPr>
        <w:t>(5</w:t>
      </w:r>
      <w:r w:rsidR="00626A09">
        <w:rPr>
          <w:rFonts w:ascii="Times" w:hAnsi="Times"/>
          <w:i/>
          <w:sz w:val="24"/>
        </w:rPr>
        <w:t xml:space="preserve"> points)</w:t>
      </w:r>
    </w:p>
    <w:p w14:paraId="42A9EF45" w14:textId="172C2836" w:rsidR="00C93775" w:rsidRPr="00C711F3" w:rsidRDefault="0071373B" w:rsidP="00C711F3">
      <w:pPr>
        <w:spacing w:line="360" w:lineRule="auto"/>
        <w:rPr>
          <w:rFonts w:ascii="Times" w:hAnsi="Times"/>
          <w:i/>
          <w:sz w:val="24"/>
        </w:rPr>
      </w:pPr>
      <w:r>
        <w:rPr>
          <w:rFonts w:ascii="Times" w:hAnsi="Times"/>
          <w:b/>
          <w:i/>
          <w:sz w:val="24"/>
        </w:rPr>
        <w:t>7</w:t>
      </w:r>
      <w:r w:rsidR="00626A09">
        <w:rPr>
          <w:rFonts w:ascii="Times" w:hAnsi="Times"/>
          <w:b/>
          <w:i/>
          <w:sz w:val="24"/>
        </w:rPr>
        <w:t>- Rédigez une sous-partie de commenta</w:t>
      </w:r>
      <w:bookmarkStart w:id="0" w:name="_GoBack"/>
      <w:bookmarkEnd w:id="0"/>
      <w:r w:rsidR="00626A09">
        <w:rPr>
          <w:rFonts w:ascii="Times" w:hAnsi="Times"/>
          <w:b/>
          <w:i/>
          <w:sz w:val="24"/>
        </w:rPr>
        <w:t xml:space="preserve">ire littéraire qui </w:t>
      </w:r>
      <w:r w:rsidR="00E44488">
        <w:rPr>
          <w:rFonts w:ascii="Times" w:hAnsi="Times"/>
          <w:b/>
          <w:i/>
          <w:sz w:val="24"/>
        </w:rPr>
        <w:t>montre que le poète est un alchimiste maudit</w:t>
      </w:r>
      <w:r w:rsidR="00626A09">
        <w:rPr>
          <w:rFonts w:ascii="Times" w:hAnsi="Times"/>
          <w:b/>
          <w:i/>
          <w:sz w:val="24"/>
        </w:rPr>
        <w:t xml:space="preserve">. </w:t>
      </w:r>
      <w:r w:rsidR="00626A09">
        <w:rPr>
          <w:rFonts w:ascii="Times" w:hAnsi="Times"/>
          <w:i/>
          <w:sz w:val="24"/>
        </w:rPr>
        <w:t xml:space="preserve"> (6 points)</w:t>
      </w:r>
    </w:p>
    <w:sectPr w:rsidR="00C93775" w:rsidRPr="00C711F3" w:rsidSect="000824DB">
      <w:pgSz w:w="11900" w:h="16840"/>
      <w:pgMar w:top="851" w:right="1134"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DA691" w14:textId="77777777" w:rsidR="00C93775" w:rsidRDefault="00C93775" w:rsidP="00626A09">
      <w:r>
        <w:separator/>
      </w:r>
    </w:p>
  </w:endnote>
  <w:endnote w:type="continuationSeparator" w:id="0">
    <w:p w14:paraId="4EABBC1C" w14:textId="77777777" w:rsidR="00C93775" w:rsidRDefault="00C93775" w:rsidP="0062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D50F7" w14:textId="77777777" w:rsidR="00C93775" w:rsidRDefault="00C93775" w:rsidP="00626A09">
      <w:r>
        <w:separator/>
      </w:r>
    </w:p>
  </w:footnote>
  <w:footnote w:type="continuationSeparator" w:id="0">
    <w:p w14:paraId="789D25D5" w14:textId="77777777" w:rsidR="00C93775" w:rsidRDefault="00C93775" w:rsidP="00626A09">
      <w:r>
        <w:continuationSeparator/>
      </w:r>
    </w:p>
  </w:footnote>
  <w:footnote w:id="1">
    <w:p w14:paraId="385DED65" w14:textId="77777777" w:rsidR="00C93775" w:rsidRPr="000824DB" w:rsidRDefault="00C93775" w:rsidP="000824DB">
      <w:pPr>
        <w:pStyle w:val="Notedebasdepage"/>
        <w:rPr>
          <w:rFonts w:ascii="Times New Roman" w:hAnsi="Times New Roman"/>
          <w:sz w:val="20"/>
          <w:szCs w:val="20"/>
        </w:rPr>
      </w:pPr>
      <w:r w:rsidRPr="000824DB">
        <w:rPr>
          <w:rStyle w:val="Marquenotebasdepage"/>
          <w:rFonts w:ascii="Times New Roman" w:hAnsi="Times New Roman"/>
          <w:sz w:val="20"/>
          <w:szCs w:val="20"/>
        </w:rPr>
        <w:footnoteRef/>
      </w:r>
      <w:r w:rsidRPr="000824DB">
        <w:rPr>
          <w:rFonts w:ascii="Times New Roman" w:hAnsi="Times New Roman"/>
          <w:sz w:val="20"/>
          <w:szCs w:val="20"/>
        </w:rPr>
        <w:t xml:space="preserve"> </w:t>
      </w:r>
      <w:r w:rsidRPr="000824DB">
        <w:rPr>
          <w:rFonts w:ascii="Times New Roman" w:hAnsi="Times New Roman"/>
          <w:b/>
          <w:sz w:val="20"/>
          <w:szCs w:val="20"/>
        </w:rPr>
        <w:t>Hermès</w:t>
      </w:r>
      <w:r w:rsidRPr="000824DB">
        <w:rPr>
          <w:rFonts w:ascii="Times New Roman" w:hAnsi="Times New Roman"/>
          <w:sz w:val="20"/>
          <w:szCs w:val="20"/>
        </w:rPr>
        <w:t xml:space="preserve"> est dans la mythologie grecque le dieu qui protégeait les voyageurs. Baudelaire peut également évoquer ici la figure mythique d’Hermès Trismégiste, personnage mythique réputé fondateur de l’alchimie.</w:t>
      </w:r>
    </w:p>
  </w:footnote>
  <w:footnote w:id="2">
    <w:p w14:paraId="06691BD4" w14:textId="77777777" w:rsidR="00C93775" w:rsidRPr="000824DB" w:rsidRDefault="00C93775" w:rsidP="000824DB">
      <w:pPr>
        <w:pStyle w:val="Notedebasdepage"/>
        <w:rPr>
          <w:rFonts w:ascii="Times New Roman" w:hAnsi="Times New Roman"/>
          <w:sz w:val="20"/>
          <w:szCs w:val="20"/>
        </w:rPr>
      </w:pPr>
      <w:r w:rsidRPr="000824DB">
        <w:rPr>
          <w:rStyle w:val="Marquenotebasdepage"/>
          <w:rFonts w:ascii="Times New Roman" w:hAnsi="Times New Roman"/>
          <w:sz w:val="20"/>
          <w:szCs w:val="20"/>
        </w:rPr>
        <w:footnoteRef/>
      </w:r>
      <w:r w:rsidRPr="000824DB">
        <w:rPr>
          <w:rFonts w:ascii="Times New Roman" w:hAnsi="Times New Roman"/>
          <w:sz w:val="20"/>
          <w:szCs w:val="20"/>
        </w:rPr>
        <w:t xml:space="preserve"> </w:t>
      </w:r>
      <w:r w:rsidRPr="000824DB">
        <w:rPr>
          <w:rFonts w:ascii="Times New Roman" w:hAnsi="Times New Roman"/>
          <w:b/>
          <w:sz w:val="20"/>
          <w:szCs w:val="20"/>
        </w:rPr>
        <w:t>Midas</w:t>
      </w:r>
      <w:r w:rsidRPr="000824DB">
        <w:rPr>
          <w:rFonts w:ascii="Times New Roman" w:hAnsi="Times New Roman"/>
          <w:sz w:val="20"/>
          <w:szCs w:val="20"/>
        </w:rPr>
        <w:t xml:space="preserve"> est dans la mythologie grecque, un roi qui obtient le don de changer tout ce qu’il touche en or. Mais cela le rend malheureux, car il ne peut ainsi plus se nourrir.</w:t>
      </w:r>
    </w:p>
  </w:footnote>
  <w:footnote w:id="3">
    <w:p w14:paraId="095D4938" w14:textId="77777777" w:rsidR="00C93775" w:rsidRPr="000824DB" w:rsidRDefault="00C93775" w:rsidP="000824DB">
      <w:pPr>
        <w:pStyle w:val="Notedebasdepage"/>
        <w:rPr>
          <w:rFonts w:ascii="Times New Roman" w:hAnsi="Times New Roman"/>
          <w:sz w:val="20"/>
          <w:szCs w:val="20"/>
        </w:rPr>
      </w:pPr>
      <w:r w:rsidRPr="000824DB">
        <w:rPr>
          <w:rStyle w:val="Marquenotebasdepage"/>
          <w:rFonts w:ascii="Times New Roman" w:hAnsi="Times New Roman"/>
          <w:sz w:val="20"/>
          <w:szCs w:val="20"/>
        </w:rPr>
        <w:footnoteRef/>
      </w:r>
      <w:r w:rsidRPr="000824DB">
        <w:rPr>
          <w:rFonts w:ascii="Times New Roman" w:hAnsi="Times New Roman"/>
          <w:sz w:val="20"/>
          <w:szCs w:val="20"/>
        </w:rPr>
        <w:t xml:space="preserve"> </w:t>
      </w:r>
      <w:r w:rsidRPr="000824DB">
        <w:rPr>
          <w:rFonts w:ascii="Times New Roman" w:hAnsi="Times New Roman"/>
          <w:b/>
          <w:sz w:val="20"/>
          <w:szCs w:val="20"/>
        </w:rPr>
        <w:t>Suaire :</w:t>
      </w:r>
      <w:r w:rsidRPr="000824DB">
        <w:rPr>
          <w:rFonts w:ascii="Times New Roman" w:hAnsi="Times New Roman"/>
          <w:sz w:val="20"/>
          <w:szCs w:val="20"/>
        </w:rPr>
        <w:t xml:space="preserve"> tissu dans lequel on ensevelit un mort.</w:t>
      </w:r>
    </w:p>
  </w:footnote>
  <w:footnote w:id="4">
    <w:p w14:paraId="5ACE9B78" w14:textId="77777777" w:rsidR="00C93775" w:rsidRPr="000824DB" w:rsidRDefault="00C93775" w:rsidP="000824DB">
      <w:pPr>
        <w:pStyle w:val="Notedebasdepage"/>
        <w:rPr>
          <w:rFonts w:ascii="Times New Roman" w:hAnsi="Times New Roman"/>
          <w:sz w:val="20"/>
          <w:szCs w:val="20"/>
        </w:rPr>
      </w:pPr>
      <w:r w:rsidRPr="000824DB">
        <w:rPr>
          <w:rStyle w:val="Marquenotebasdepage"/>
          <w:rFonts w:ascii="Times New Roman" w:hAnsi="Times New Roman"/>
          <w:sz w:val="20"/>
          <w:szCs w:val="20"/>
        </w:rPr>
        <w:footnoteRef/>
      </w:r>
      <w:r w:rsidRPr="000824DB">
        <w:rPr>
          <w:rFonts w:ascii="Times New Roman" w:hAnsi="Times New Roman"/>
          <w:sz w:val="20"/>
          <w:szCs w:val="20"/>
        </w:rPr>
        <w:t xml:space="preserve"> </w:t>
      </w:r>
      <w:r w:rsidRPr="000824DB">
        <w:rPr>
          <w:rFonts w:ascii="Times New Roman" w:hAnsi="Times New Roman"/>
          <w:b/>
          <w:sz w:val="20"/>
          <w:szCs w:val="20"/>
        </w:rPr>
        <w:t>Sarcophages :</w:t>
      </w:r>
      <w:r w:rsidRPr="000824DB">
        <w:rPr>
          <w:rFonts w:ascii="Times New Roman" w:hAnsi="Times New Roman"/>
          <w:sz w:val="20"/>
          <w:szCs w:val="20"/>
        </w:rPr>
        <w:t xml:space="preserve"> cercueils de pierre.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A09"/>
    <w:rsid w:val="000824DB"/>
    <w:rsid w:val="000F532D"/>
    <w:rsid w:val="00444C31"/>
    <w:rsid w:val="004C4F43"/>
    <w:rsid w:val="00626A09"/>
    <w:rsid w:val="006A428E"/>
    <w:rsid w:val="0071373B"/>
    <w:rsid w:val="00733DF7"/>
    <w:rsid w:val="00B12559"/>
    <w:rsid w:val="00B37BED"/>
    <w:rsid w:val="00BE479A"/>
    <w:rsid w:val="00C711F3"/>
    <w:rsid w:val="00C76B91"/>
    <w:rsid w:val="00C93775"/>
    <w:rsid w:val="00E444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2B8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A09"/>
    <w:pPr>
      <w:jc w:val="both"/>
    </w:pPr>
    <w:rPr>
      <w:rFonts w:ascii="Arial" w:hAnsi="Arial"/>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notebasdepage">
    <w:name w:val="footnote reference"/>
    <w:basedOn w:val="Policepardfaut"/>
    <w:uiPriority w:val="99"/>
    <w:unhideWhenUsed/>
    <w:rsid w:val="00626A09"/>
    <w:rPr>
      <w:vertAlign w:val="superscript"/>
    </w:rPr>
  </w:style>
  <w:style w:type="paragraph" w:styleId="Notedebasdepage">
    <w:name w:val="footnote text"/>
    <w:basedOn w:val="Normal"/>
    <w:link w:val="NotedebasdepageCar"/>
    <w:uiPriority w:val="99"/>
    <w:unhideWhenUsed/>
    <w:rsid w:val="00626A09"/>
    <w:rPr>
      <w:sz w:val="24"/>
    </w:rPr>
  </w:style>
  <w:style w:type="character" w:customStyle="1" w:styleId="NotedebasdepageCar">
    <w:name w:val="Note de bas de page Car"/>
    <w:basedOn w:val="Policepardfaut"/>
    <w:link w:val="Notedebasdepage"/>
    <w:uiPriority w:val="99"/>
    <w:rsid w:val="00626A09"/>
    <w:rPr>
      <w:rFonts w:ascii="Arial" w:hAnsi="Arial"/>
    </w:rPr>
  </w:style>
  <w:style w:type="paragraph" w:styleId="Paragraphedeliste">
    <w:name w:val="List Paragraph"/>
    <w:basedOn w:val="Normal"/>
    <w:uiPriority w:val="34"/>
    <w:qFormat/>
    <w:rsid w:val="007137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A09"/>
    <w:pPr>
      <w:jc w:val="both"/>
    </w:pPr>
    <w:rPr>
      <w:rFonts w:ascii="Arial" w:hAnsi="Arial"/>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notebasdepage">
    <w:name w:val="footnote reference"/>
    <w:basedOn w:val="Policepardfaut"/>
    <w:uiPriority w:val="99"/>
    <w:unhideWhenUsed/>
    <w:rsid w:val="00626A09"/>
    <w:rPr>
      <w:vertAlign w:val="superscript"/>
    </w:rPr>
  </w:style>
  <w:style w:type="paragraph" w:styleId="Notedebasdepage">
    <w:name w:val="footnote text"/>
    <w:basedOn w:val="Normal"/>
    <w:link w:val="NotedebasdepageCar"/>
    <w:uiPriority w:val="99"/>
    <w:unhideWhenUsed/>
    <w:rsid w:val="00626A09"/>
    <w:rPr>
      <w:sz w:val="24"/>
    </w:rPr>
  </w:style>
  <w:style w:type="character" w:customStyle="1" w:styleId="NotedebasdepageCar">
    <w:name w:val="Note de bas de page Car"/>
    <w:basedOn w:val="Policepardfaut"/>
    <w:link w:val="Notedebasdepage"/>
    <w:uiPriority w:val="99"/>
    <w:rsid w:val="00626A09"/>
    <w:rPr>
      <w:rFonts w:ascii="Arial" w:hAnsi="Arial"/>
    </w:rPr>
  </w:style>
  <w:style w:type="paragraph" w:styleId="Paragraphedeliste">
    <w:name w:val="List Paragraph"/>
    <w:basedOn w:val="Normal"/>
    <w:uiPriority w:val="34"/>
    <w:qFormat/>
    <w:rsid w:val="0071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195</Words>
  <Characters>1078</Characters>
  <Application>Microsoft Macintosh Word</Application>
  <DocSecurity>0</DocSecurity>
  <Lines>8</Lines>
  <Paragraphs>2</Paragraphs>
  <ScaleCrop>false</ScaleCrop>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Deloche</dc:creator>
  <cp:keywords/>
  <dc:description/>
  <cp:lastModifiedBy>Amandine Deloche</cp:lastModifiedBy>
  <cp:revision>8</cp:revision>
  <dcterms:created xsi:type="dcterms:W3CDTF">2020-11-04T12:04:00Z</dcterms:created>
  <dcterms:modified xsi:type="dcterms:W3CDTF">2021-10-05T11:20:00Z</dcterms:modified>
</cp:coreProperties>
</file>