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7EE6" w14:textId="68651A86" w:rsidR="00A35F83" w:rsidRPr="006B78E7" w:rsidRDefault="00A35F83" w:rsidP="006B78E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Calibri" w:eastAsia="Calibri" w:hAnsi="Calibri" w:cs="Mangal"/>
          <w:i/>
          <w:iCs/>
          <w:sz w:val="16"/>
          <w:szCs w:val="16"/>
        </w:rPr>
      </w:pPr>
      <w:r w:rsidRPr="00A35F83">
        <w:rPr>
          <w:rFonts w:ascii="Calibri" w:eastAsia="Calibri" w:hAnsi="Calibri" w:cs="Mangal"/>
          <w:i/>
          <w:iCs/>
          <w:sz w:val="16"/>
          <w:szCs w:val="16"/>
        </w:rPr>
        <w:t xml:space="preserve">Mathématiques </w:t>
      </w:r>
      <w:r w:rsidR="006B78E7">
        <w:rPr>
          <w:rFonts w:ascii="Calibri" w:eastAsia="Calibri" w:hAnsi="Calibri" w:cs="Mangal"/>
          <w:i/>
          <w:iCs/>
          <w:sz w:val="16"/>
          <w:szCs w:val="16"/>
        </w:rPr>
        <w:t>Spécialités 1</w:t>
      </w:r>
      <w:r w:rsidR="006B78E7" w:rsidRPr="006B78E7">
        <w:rPr>
          <w:rFonts w:ascii="Calibri" w:eastAsia="Calibri" w:hAnsi="Calibri" w:cs="Mangal"/>
          <w:i/>
          <w:iCs/>
          <w:sz w:val="16"/>
          <w:szCs w:val="16"/>
          <w:vertAlign w:val="superscript"/>
        </w:rPr>
        <w:t>ère</w:t>
      </w:r>
      <w:r w:rsidR="006B78E7">
        <w:rPr>
          <w:rFonts w:ascii="Calibri" w:eastAsia="Calibri" w:hAnsi="Calibri" w:cs="Mangal"/>
          <w:i/>
          <w:iCs/>
          <w:sz w:val="16"/>
          <w:szCs w:val="16"/>
        </w:rPr>
        <w:t xml:space="preserve"> </w:t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 xml:space="preserve">                                                                                            </w:t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>
        <w:rPr>
          <w:rFonts w:ascii="Calibri" w:eastAsia="Calibri" w:hAnsi="Calibri" w:cs="Mangal"/>
          <w:i/>
          <w:iCs/>
          <w:sz w:val="16"/>
          <w:szCs w:val="16"/>
        </w:rPr>
        <w:t xml:space="preserve">                            </w:t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 xml:space="preserve">Lycée Rotrou </w:t>
      </w:r>
      <w:r w:rsidR="00A652BC">
        <w:rPr>
          <w:rFonts w:ascii="Calibri" w:eastAsia="Calibri" w:hAnsi="Calibri" w:cs="Mangal"/>
          <w:i/>
          <w:iCs/>
          <w:sz w:val="16"/>
          <w:szCs w:val="16"/>
        </w:rPr>
        <w:fldChar w:fldCharType="begin"/>
      </w:r>
      <w:r w:rsidR="00A652BC">
        <w:rPr>
          <w:rFonts w:ascii="Calibri" w:eastAsia="Calibri" w:hAnsi="Calibri" w:cs="Mangal"/>
          <w:i/>
          <w:iCs/>
          <w:sz w:val="16"/>
          <w:szCs w:val="16"/>
        </w:rPr>
        <w:instrText xml:space="preserve"> TIME \@ "dd/MM/yyyy" </w:instrText>
      </w:r>
      <w:r w:rsidR="00A652BC">
        <w:rPr>
          <w:rFonts w:ascii="Calibri" w:eastAsia="Calibri" w:hAnsi="Calibri" w:cs="Mangal"/>
          <w:i/>
          <w:iCs/>
          <w:sz w:val="16"/>
          <w:szCs w:val="16"/>
        </w:rPr>
        <w:fldChar w:fldCharType="separate"/>
      </w:r>
      <w:r w:rsidR="00A652BC">
        <w:rPr>
          <w:rFonts w:ascii="Calibri" w:eastAsia="Calibri" w:hAnsi="Calibri" w:cs="Mangal"/>
          <w:i/>
          <w:iCs/>
          <w:noProof/>
          <w:sz w:val="16"/>
          <w:szCs w:val="16"/>
        </w:rPr>
        <w:t>28/08/2021</w:t>
      </w:r>
      <w:r w:rsidR="00A652BC">
        <w:rPr>
          <w:rFonts w:ascii="Calibri" w:eastAsia="Calibri" w:hAnsi="Calibri" w:cs="Mangal"/>
          <w:i/>
          <w:iCs/>
          <w:sz w:val="16"/>
          <w:szCs w:val="16"/>
        </w:rPr>
        <w:fldChar w:fldCharType="end"/>
      </w:r>
    </w:p>
    <w:p w14:paraId="472E0B55" w14:textId="5EA1F616" w:rsidR="00A35F83" w:rsidRPr="00A35F83" w:rsidRDefault="00A35F83" w:rsidP="00A35F8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jc w:val="center"/>
        <w:rPr>
          <w:rFonts w:ascii="Calibri" w:eastAsia="Calibri" w:hAnsi="Calibri" w:cs="Mangal"/>
          <w:b/>
          <w:bCs/>
          <w:sz w:val="32"/>
          <w:szCs w:val="32"/>
        </w:rPr>
      </w:pPr>
      <w:r w:rsidRPr="00A35F83">
        <w:rPr>
          <w:rFonts w:ascii="Calibri" w:eastAsia="Calibri" w:hAnsi="Calibri" w:cs="Mangal"/>
          <w:b/>
          <w:bCs/>
          <w:sz w:val="32"/>
          <w:szCs w:val="32"/>
        </w:rPr>
        <w:t xml:space="preserve">Chapitre </w:t>
      </w:r>
      <w:r w:rsidR="00A652BC">
        <w:rPr>
          <w:rFonts w:ascii="Calibri" w:eastAsia="Calibri" w:hAnsi="Calibri" w:cs="Mangal"/>
          <w:b/>
          <w:bCs/>
          <w:sz w:val="32"/>
          <w:szCs w:val="32"/>
        </w:rPr>
        <w:t>6</w:t>
      </w:r>
      <w:r w:rsidRPr="00A35F83">
        <w:rPr>
          <w:rFonts w:ascii="Calibri" w:eastAsia="Calibri" w:hAnsi="Calibri" w:cs="Mangal"/>
          <w:b/>
          <w:bCs/>
          <w:sz w:val="32"/>
          <w:szCs w:val="32"/>
        </w:rPr>
        <w:t> :</w:t>
      </w:r>
      <w:r w:rsidR="006B78E7">
        <w:rPr>
          <w:rFonts w:ascii="Calibri" w:eastAsia="Calibri" w:hAnsi="Calibri" w:cs="Mangal"/>
          <w:b/>
          <w:bCs/>
          <w:sz w:val="32"/>
          <w:szCs w:val="32"/>
        </w:rPr>
        <w:t xml:space="preserve"> </w:t>
      </w:r>
      <w:r w:rsidR="002A4066">
        <w:rPr>
          <w:rFonts w:ascii="Calibri" w:eastAsia="Calibri" w:hAnsi="Calibri" w:cs="Mangal"/>
          <w:b/>
          <w:bCs/>
          <w:sz w:val="32"/>
          <w:szCs w:val="32"/>
        </w:rPr>
        <w:t>Applications de la dérivation</w:t>
      </w:r>
    </w:p>
    <w:p w14:paraId="4C75842F" w14:textId="5A663560" w:rsidR="00A35F83" w:rsidRDefault="00A35F83" w:rsidP="00A35F83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</w:p>
    <w:p w14:paraId="79AEC324" w14:textId="7483844A" w:rsidR="002A4066" w:rsidRPr="000F7A31" w:rsidRDefault="002A4066" w:rsidP="002A4066">
      <w:pPr>
        <w:pStyle w:val="Ttedeparagraphe"/>
      </w:pPr>
      <w:r>
        <w:t xml:space="preserve">I) DERIVEE ET SENS DE VARIATION  </w:t>
      </w:r>
    </w:p>
    <w:p w14:paraId="40812F2B" w14:textId="77777777" w:rsidR="002A4066" w:rsidRDefault="002A4066" w:rsidP="002A406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FB5E76" w14:textId="77777777" w:rsidR="002A4066" w:rsidRDefault="002A4066" w:rsidP="002A406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63A68A" w14:textId="77777777" w:rsidR="002A4066" w:rsidRDefault="002A4066" w:rsidP="002A406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7A51040" wp14:editId="626D21C4">
            <wp:extent cx="5172075" cy="3190875"/>
            <wp:effectExtent l="19050" t="0" r="9525" b="0"/>
            <wp:docPr id="18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F8D585" w14:textId="726E9DA2" w:rsidR="002A4066" w:rsidRDefault="002A4066" w:rsidP="002A4066">
      <w:pPr>
        <w:pStyle w:val="Ttedeparagraphe"/>
      </w:pPr>
      <w:r>
        <w:t xml:space="preserve">Exemples de base : </w:t>
      </w:r>
    </w:p>
    <w:p w14:paraId="18A231C9" w14:textId="77777777" w:rsidR="002A4066" w:rsidRDefault="002A4066" w:rsidP="002A4066">
      <w:pPr>
        <w:pStyle w:val="Ttedeparagraphe"/>
      </w:pPr>
    </w:p>
    <w:p w14:paraId="6B915E5B" w14:textId="47FDB63B" w:rsidR="002A4066" w:rsidRDefault="002A4066" w:rsidP="002A4066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1)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-12x+6</m:t>
        </m:r>
      </m:oMath>
      <w:r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/>
          <w:sz w:val="24"/>
          <w:szCs w:val="24"/>
        </w:rPr>
        <w:t>définie</w:t>
      </w:r>
      <w:proofErr w:type="gramEnd"/>
      <w:r>
        <w:rPr>
          <w:rFonts w:ascii="Times New Roman" w:eastAsiaTheme="minorEastAsia" w:hAnsi="Times New Roman"/>
          <w:sz w:val="24"/>
          <w:szCs w:val="24"/>
        </w:rPr>
        <w:t xml:space="preserve"> sur R</w:t>
      </w:r>
    </w:p>
    <w:p w14:paraId="6C2F7AB3" w14:textId="77777777" w:rsidR="002A4066" w:rsidRDefault="002A4066" w:rsidP="002A4066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3B6965C9" w14:textId="2DEE87F5" w:rsidR="002A4066" w:rsidRDefault="002A4066" w:rsidP="002A4066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2)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2x-1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x+3</m:t>
            </m:r>
          </m:den>
        </m:f>
      </m:oMath>
      <w:r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/>
          <w:sz w:val="24"/>
          <w:szCs w:val="24"/>
        </w:rPr>
        <w:t>définie</w:t>
      </w:r>
      <w:proofErr w:type="gramEnd"/>
      <w:r>
        <w:rPr>
          <w:rFonts w:ascii="Times New Roman" w:eastAsiaTheme="minorEastAsia" w:hAnsi="Times New Roman"/>
          <w:sz w:val="24"/>
          <w:szCs w:val="24"/>
        </w:rPr>
        <w:t xml:space="preserve"> sur R-{-3}</w:t>
      </w:r>
    </w:p>
    <w:p w14:paraId="480496CB" w14:textId="7319CA7A" w:rsidR="002A4066" w:rsidRDefault="002A4066" w:rsidP="002A4066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3F799744" w14:textId="5D99494F" w:rsidR="002A4066" w:rsidRPr="002A4066" w:rsidRDefault="002A4066" w:rsidP="002A4066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3)f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+x+1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x+1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définie sur R-{-1}</m:t>
          </m:r>
        </m:oMath>
      </m:oMathPara>
    </w:p>
    <w:p w14:paraId="769F5EC1" w14:textId="32E285BD" w:rsidR="002A4066" w:rsidRDefault="002A4066" w:rsidP="002A4066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3731854B" w14:textId="7AA86C0E" w:rsidR="002A4066" w:rsidRDefault="002A4066" w:rsidP="002A4066">
      <w:pPr>
        <w:pStyle w:val="Ttedeparagraphe"/>
      </w:pPr>
      <w:r>
        <w:t>II) EXTREMUM D’UNE FONCTION</w:t>
      </w:r>
    </w:p>
    <w:p w14:paraId="2A464B1A" w14:textId="1F9A6FED" w:rsidR="002A4066" w:rsidRDefault="002A4066" w:rsidP="002A4066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02C48DA6" w14:textId="792DA610" w:rsidR="002A4066" w:rsidRDefault="002A4066" w:rsidP="002A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 w:cstheme="minorHAnsi"/>
          <w:sz w:val="24"/>
          <w:szCs w:val="24"/>
        </w:rPr>
      </w:pPr>
      <w:r w:rsidRPr="002A4066">
        <w:rPr>
          <w:rFonts w:eastAsiaTheme="minorEastAsia" w:cstheme="minorHAnsi"/>
          <w:b/>
          <w:bCs/>
          <w:sz w:val="24"/>
          <w:szCs w:val="24"/>
        </w:rPr>
        <w:t>Propriété :</w:t>
      </w:r>
      <w:r>
        <w:rPr>
          <w:rFonts w:eastAsiaTheme="minorEastAsia" w:cstheme="minorHAnsi"/>
          <w:sz w:val="24"/>
          <w:szCs w:val="24"/>
        </w:rPr>
        <w:t xml:space="preserve"> Soit a un réel d’un intervalle I qui ne soit pas une borne de I.</w:t>
      </w:r>
    </w:p>
    <w:p w14:paraId="67489E6F" w14:textId="2F4FD728" w:rsidR="002A4066" w:rsidRDefault="002A4066" w:rsidP="002A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- Si f admet un extremum local en a, alors f’(a)=0</w:t>
      </w:r>
    </w:p>
    <w:p w14:paraId="24FDDE18" w14:textId="3A3DF9EA" w:rsidR="002A4066" w:rsidRDefault="002A4066" w:rsidP="002A4066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76A94C83" w14:textId="6F0BE31A" w:rsidR="002A4066" w:rsidRDefault="002A4066" w:rsidP="002A4066">
      <w:pPr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Attention : La réciproque est fausse</w:t>
      </w:r>
    </w:p>
    <w:p w14:paraId="3614536F" w14:textId="44D18DE2" w:rsidR="002A4066" w:rsidRDefault="002A4066" w:rsidP="002A4066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363CF8A9" w14:textId="5C1C31E7" w:rsidR="002A4066" w:rsidRDefault="002A4066" w:rsidP="002A4066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40B341D6" w14:textId="37F17D31" w:rsidR="002A4066" w:rsidRDefault="002A4066" w:rsidP="002A4066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465CA175" w14:textId="6AAAEB7B" w:rsidR="002A4066" w:rsidRDefault="002A4066" w:rsidP="002A4066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3A18AFB1" w14:textId="6018E341" w:rsidR="002A4066" w:rsidRDefault="002A4066" w:rsidP="002A4066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35D3192B" w14:textId="7E795751" w:rsidR="002A4066" w:rsidRDefault="002A4066" w:rsidP="002A4066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1017B052" w14:textId="77D3F0DC" w:rsidR="002A4066" w:rsidRDefault="002A4066" w:rsidP="002A4066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18CC152C" w14:textId="6854E62A" w:rsidR="002A4066" w:rsidRDefault="002A4066" w:rsidP="002A4066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1C0EC768" w14:textId="7E0494B4" w:rsidR="002A4066" w:rsidRDefault="002A4066" w:rsidP="002A4066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10C9B8E0" w14:textId="77777777" w:rsidR="002A4066" w:rsidRDefault="002A4066" w:rsidP="002A4066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68A1238A" w14:textId="77777777" w:rsidR="002A4066" w:rsidRDefault="002A4066" w:rsidP="002A4066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00139D16" w14:textId="0E480053" w:rsidR="002A4066" w:rsidRPr="002A4066" w:rsidRDefault="002A4066" w:rsidP="002A4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inorEastAsia" w:cstheme="minorHAnsi"/>
          <w:sz w:val="24"/>
          <w:szCs w:val="24"/>
        </w:rPr>
      </w:pPr>
      <w:r w:rsidRPr="002A4066">
        <w:rPr>
          <w:rFonts w:eastAsiaTheme="minorEastAsia" w:cstheme="minorHAnsi"/>
          <w:b/>
          <w:bCs/>
          <w:sz w:val="24"/>
          <w:szCs w:val="24"/>
        </w:rPr>
        <w:t>Propriété :</w:t>
      </w:r>
      <w:r>
        <w:rPr>
          <w:rFonts w:eastAsiaTheme="minorEastAsia" w:cstheme="minorHAnsi"/>
          <w:sz w:val="24"/>
          <w:szCs w:val="24"/>
        </w:rPr>
        <w:t xml:space="preserve">  Si la fonction dérivée f’ s’annule en changeant de signe de part et d’autre </w:t>
      </w:r>
      <w:proofErr w:type="gramStart"/>
      <w:r>
        <w:rPr>
          <w:rFonts w:eastAsiaTheme="minorEastAsia" w:cstheme="minorHAnsi"/>
          <w:sz w:val="24"/>
          <w:szCs w:val="24"/>
        </w:rPr>
        <w:t>de a</w:t>
      </w:r>
      <w:proofErr w:type="gramEnd"/>
      <w:r>
        <w:rPr>
          <w:rFonts w:eastAsiaTheme="minorEastAsia" w:cstheme="minorHAnsi"/>
          <w:sz w:val="24"/>
          <w:szCs w:val="24"/>
        </w:rPr>
        <w:t>, alors f admet un extremum local en a.</w:t>
      </w:r>
    </w:p>
    <w:p w14:paraId="1E4491CC" w14:textId="77777777" w:rsidR="002A4066" w:rsidRPr="002A4066" w:rsidRDefault="002A4066" w:rsidP="002A4066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14:paraId="1E1A800A" w14:textId="77777777" w:rsidR="002A4066" w:rsidRPr="00A35F83" w:rsidRDefault="002A4066" w:rsidP="00A35F83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</w:p>
    <w:sectPr w:rsidR="002A4066" w:rsidRPr="00A35F83" w:rsidSect="00A35F83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79D3"/>
    <w:multiLevelType w:val="hybridMultilevel"/>
    <w:tmpl w:val="3E441E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7BB4"/>
    <w:multiLevelType w:val="hybridMultilevel"/>
    <w:tmpl w:val="037E4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82170"/>
    <w:multiLevelType w:val="hybridMultilevel"/>
    <w:tmpl w:val="5F024530"/>
    <w:lvl w:ilvl="0" w:tplc="886C354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405F7"/>
    <w:multiLevelType w:val="hybridMultilevel"/>
    <w:tmpl w:val="F9248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83"/>
    <w:rsid w:val="001B5457"/>
    <w:rsid w:val="002A4066"/>
    <w:rsid w:val="0046596E"/>
    <w:rsid w:val="004A01DA"/>
    <w:rsid w:val="0069735E"/>
    <w:rsid w:val="006B78E7"/>
    <w:rsid w:val="007F6AEC"/>
    <w:rsid w:val="008551ED"/>
    <w:rsid w:val="00A35F83"/>
    <w:rsid w:val="00A652BC"/>
    <w:rsid w:val="00A77CA1"/>
    <w:rsid w:val="00C0663B"/>
    <w:rsid w:val="00C211DE"/>
    <w:rsid w:val="00CD137D"/>
    <w:rsid w:val="00F415A4"/>
    <w:rsid w:val="00F6318A"/>
    <w:rsid w:val="00F6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ED44"/>
  <w15:chartTrackingRefBased/>
  <w15:docId w15:val="{148D3EB0-497E-41CC-8D0C-39685952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B7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B78E7"/>
    <w:rPr>
      <w:color w:val="808080"/>
    </w:rPr>
  </w:style>
  <w:style w:type="paragraph" w:customStyle="1" w:styleId="paragraphe">
    <w:name w:val="paragraphe"/>
    <w:basedOn w:val="Normal"/>
    <w:link w:val="paragrapheCar"/>
    <w:qFormat/>
    <w:rsid w:val="006B78E7"/>
    <w:pPr>
      <w:spacing w:after="0"/>
    </w:pPr>
    <w:rPr>
      <w:rFonts w:ascii="Calibri" w:eastAsia="Calibri" w:hAnsi="Calibri" w:cs="Mangal"/>
      <w:b/>
      <w:bCs/>
      <w:sz w:val="24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C211DE"/>
    <w:pPr>
      <w:ind w:left="720"/>
      <w:contextualSpacing/>
    </w:pPr>
  </w:style>
  <w:style w:type="character" w:customStyle="1" w:styleId="paragrapheCar">
    <w:name w:val="paragraphe Car"/>
    <w:basedOn w:val="Policepardfaut"/>
    <w:link w:val="paragraphe"/>
    <w:rsid w:val="006B78E7"/>
    <w:rPr>
      <w:rFonts w:ascii="Calibri" w:eastAsia="Calibri" w:hAnsi="Calibri" w:cs="Mangal"/>
      <w:b/>
      <w:bCs/>
      <w:sz w:val="24"/>
      <w:szCs w:val="24"/>
      <w:u w:val="single"/>
    </w:rPr>
  </w:style>
  <w:style w:type="paragraph" w:customStyle="1" w:styleId="Ttedeparagraphe">
    <w:name w:val="Tête de paragraphe"/>
    <w:basedOn w:val="Normal"/>
    <w:link w:val="TtedeparagrapheCar"/>
    <w:qFormat/>
    <w:rsid w:val="008551ED"/>
    <w:pPr>
      <w:spacing w:after="0"/>
    </w:pPr>
    <w:rPr>
      <w:rFonts w:ascii="Calibri" w:eastAsia="Calibri" w:hAnsi="Calibri" w:cs="Mangal"/>
      <w:b/>
      <w:sz w:val="24"/>
      <w:szCs w:val="24"/>
      <w:u w:val="single"/>
    </w:rPr>
  </w:style>
  <w:style w:type="paragraph" w:styleId="Sansinterligne">
    <w:name w:val="No Spacing"/>
    <w:uiPriority w:val="1"/>
    <w:qFormat/>
    <w:rsid w:val="008551ED"/>
    <w:pPr>
      <w:spacing w:after="0" w:line="240" w:lineRule="auto"/>
    </w:pPr>
  </w:style>
  <w:style w:type="character" w:customStyle="1" w:styleId="TtedeparagrapheCar">
    <w:name w:val="Tête de paragraphe Car"/>
    <w:basedOn w:val="Policepardfaut"/>
    <w:link w:val="Ttedeparagraphe"/>
    <w:rsid w:val="008551ED"/>
    <w:rPr>
      <w:rFonts w:ascii="Calibri" w:eastAsia="Calibri" w:hAnsi="Calibri" w:cs="Mangal"/>
      <w:b/>
      <w:sz w:val="24"/>
      <w:szCs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55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cecchinel</dc:creator>
  <cp:keywords/>
  <dc:description/>
  <cp:lastModifiedBy>cédric cecchinel</cp:lastModifiedBy>
  <cp:revision>3</cp:revision>
  <dcterms:created xsi:type="dcterms:W3CDTF">2020-08-01T14:02:00Z</dcterms:created>
  <dcterms:modified xsi:type="dcterms:W3CDTF">2021-08-28T09:34:00Z</dcterms:modified>
</cp:coreProperties>
</file>