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00B4C3"/>
          <w:sz w:val="72"/>
        </w:rPr>
        <w:t>FUZE</w:t>
      </w:r>
    </w:p>
    <w:p>
      <w:pPr>
        <w:jc w:val="center"/>
      </w:pPr>
      <w:r>
        <w:rPr>
          <w:rFonts w:ascii="Arial" w:hAnsi="Arial"/>
          <w:b/>
          <w:color w:val="1A1A2E"/>
          <w:sz w:val="56"/>
        </w:rPr>
        <w:t>Factory Portal</w:t>
      </w:r>
    </w:p>
    <w:p>
      <w:pPr>
        <w:jc w:val="center"/>
      </w:pPr>
      <w:r>
        <w:rPr>
          <w:rFonts w:ascii="Arial" w:hAnsi="Arial"/>
          <w:color w:val="6B7280"/>
          <w:sz w:val="32"/>
        </w:rPr>
        <w:t>Onboarding &amp; Sample Trial Guide</w:t>
      </w:r>
    </w:p>
    <w:p>
      <w:pPr>
        <w:spacing w:before="800"/>
        <w:jc w:val="center"/>
      </w:pPr>
      <w:r>
        <w:rPr>
          <w:color w:val="9CA3AF"/>
          <w:sz w:val="20"/>
        </w:rPr>
        <w:t>Version 1.0  |  March 2026</w:t>
      </w:r>
    </w:p>
    <w:p>
      <w:pPr>
        <w:spacing w:before="400"/>
        <w:jc w:val="center"/>
      </w:pPr>
      <w:r>
        <w:rPr>
          <w:color w:val="9CA3AF"/>
          <w:sz w:val="20"/>
        </w:rPr>
        <w:t>FUZE Biotech Inc.  |  Antimicrobial Textile Solutions</w:t>
      </w:r>
    </w:p>
    <w:p>
      <w:r>
        <w:br w:type="page"/>
      </w:r>
    </w:p>
    <w:p>
      <w:pPr>
        <w:pStyle w:val="Heading1"/>
      </w:pPr>
      <w:r>
        <w:rPr>
          <w:rFonts w:ascii="Arial" w:hAnsi="Arial"/>
          <w:color w:val="1A1A2E"/>
        </w:rPr>
        <w:t>Overview</w:t>
      </w:r>
    </w:p>
    <w:p>
      <w:pPr>
        <w:spacing w:after="120"/>
      </w:pPr>
      <w:r>
        <w:t>Welcome to the FUZE Factory Portal. This guide walks you through the complete process of registering your factory, submitting fabric data, and requesting FUZE antimicrobial sample trials. The portal is your central hub for managing your FUZE partnership.</w:t>
      </w:r>
    </w:p>
    <w:p>
      <w:pPr>
        <w:spacing w:after="120"/>
      </w:pPr>
      <w:r>
        <w:t>The process follows these steps:</w:t>
      </w:r>
    </w:p>
    <w:p>
      <w:r>
        <w:rPr>
          <w:b/>
          <w:color w:val="00B4C3"/>
          <w:sz w:val="22"/>
        </w:rPr>
        <w:t>1. Request Access</w:t>
      </w:r>
      <w:r>
        <w:rPr>
          <w:sz w:val="22"/>
        </w:rPr>
        <w:t xml:space="preserve"> — Submit your factory information through our registration form</w:t>
      </w:r>
    </w:p>
    <w:p>
      <w:r>
        <w:rPr>
          <w:b/>
          <w:color w:val="00B4C3"/>
          <w:sz w:val="22"/>
        </w:rPr>
        <w:t>2. Account Activation</w:t>
      </w:r>
      <w:r>
        <w:rPr>
          <w:sz w:val="22"/>
        </w:rPr>
        <w:t xml:space="preserve"> — Receive login credentials after FUZE admin approval</w:t>
      </w:r>
    </w:p>
    <w:p>
      <w:r>
        <w:rPr>
          <w:b/>
          <w:color w:val="00B4C3"/>
          <w:sz w:val="22"/>
        </w:rPr>
        <w:t>3. First Login</w:t>
      </w:r>
      <w:r>
        <w:rPr>
          <w:sz w:val="22"/>
        </w:rPr>
        <w:t xml:space="preserve"> — Log in and set your permanent password</w:t>
      </w:r>
    </w:p>
    <w:p>
      <w:r>
        <w:rPr>
          <w:b/>
          <w:color w:val="00B4C3"/>
          <w:sz w:val="22"/>
        </w:rPr>
        <w:t>4. Submit Fabrics</w:t>
      </w:r>
      <w:r>
        <w:rPr>
          <w:sz w:val="22"/>
        </w:rPr>
        <w:t xml:space="preserve"> — Enter your fabric specifications into the system</w:t>
      </w:r>
    </w:p>
    <w:p>
      <w:r>
        <w:rPr>
          <w:b/>
          <w:color w:val="00B4C3"/>
          <w:sz w:val="22"/>
        </w:rPr>
        <w:t>5. Request Sample Trial</w:t>
      </w:r>
      <w:r>
        <w:rPr>
          <w:sz w:val="22"/>
        </w:rPr>
        <w:t xml:space="preserve"> — Request FUZE antimicrobial samples for your fabrics</w:t>
      </w:r>
    </w:p>
    <w:p>
      <w:r>
        <w:rPr>
          <w:b/>
          <w:color w:val="00B4C3"/>
          <w:sz w:val="22"/>
        </w:rPr>
        <w:t>6. Receive &amp; Apply Sample</w:t>
      </w:r>
      <w:r>
        <w:rPr>
          <w:sz w:val="22"/>
        </w:rPr>
        <w:t xml:space="preserve"> — Receive the FUZE solution and apply it to your fabric</w:t>
      </w:r>
    </w:p>
    <w:p>
      <w:r>
        <w:rPr>
          <w:b/>
          <w:color w:val="00B4C3"/>
          <w:sz w:val="22"/>
        </w:rPr>
        <w:t>7. ICP Testing</w:t>
      </w:r>
      <w:r>
        <w:rPr>
          <w:sz w:val="22"/>
        </w:rPr>
        <w:t xml:space="preserve"> — Send treated fabric to an ICP lab for antimicrobial validation</w:t>
      </w:r>
    </w:p>
    <w:p>
      <w:r>
        <w:rPr>
          <w:b/>
          <w:color w:val="00B4C3"/>
          <w:sz w:val="22"/>
        </w:rPr>
        <w:t>8. Results &amp; Completion</w:t>
      </w:r>
      <w:r>
        <w:rPr>
          <w:sz w:val="22"/>
        </w:rPr>
        <w:t xml:space="preserve"> — Submit ICP results and complete the trial</w:t>
      </w:r>
    </w:p>
    <w:p>
      <w:r>
        <w:br w:type="page"/>
      </w:r>
    </w:p>
    <w:p>
      <w:r>
        <w:rPr>
          <w:b/>
          <w:color w:val="FFFFFF"/>
          <w:sz w:val="20"/>
        </w:rPr>
        <w:t>STEP 1</w:t>
      </w:r>
    </w:p>
    <w:p>
      <w:pPr>
        <w:pStyle w:val="Heading2"/>
      </w:pPr>
      <w:r>
        <w:rPr>
          <w:rFonts w:ascii="Arial" w:hAnsi="Arial"/>
          <w:color w:val="00B4C3"/>
        </w:rPr>
        <w:t>Request Factory Portal Access</w:t>
      </w:r>
    </w:p>
    <w:p>
      <w:r>
        <w:rPr>
          <w:color w:val="6B7280"/>
          <w:sz w:val="20"/>
        </w:rPr>
        <w:t xml:space="preserve">Go to: </w:t>
      </w:r>
      <w:r>
        <w:rPr>
          <w:b/>
          <w:color w:val="00B4C3"/>
          <w:sz w:val="20"/>
        </w:rPr>
        <w:t>https://fuzeatlas.com/request-factory-access</w:t>
      </w:r>
    </w:p>
    <w:p>
      <w:pPr>
        <w:spacing w:after="120"/>
      </w:pPr>
      <w:r>
        <w:t>This is a public page — no login is required. Fill out the registration form with your factory information. The FUZE team will review your request and approve access within 1-2 business days.</w:t>
      </w:r>
    </w:p>
    <w:p>
      <w:pPr>
        <w:pStyle w:val="Heading3"/>
      </w:pPr>
      <w:r>
        <w:rPr>
          <w:rFonts w:ascii="Arial" w:hAnsi="Arial"/>
          <w:color w:val="1A1A2E"/>
        </w:rPr>
        <w:t>Required Information</w:t>
      </w:r>
    </w:p>
    <w:p>
      <w:r>
        <w:rPr>
          <w:b/>
          <w:color w:val="1A1A2E"/>
        </w:rPr>
        <w:t>Section 1: Your Information</w:t>
      </w:r>
    </w:p>
    <w:p>
      <w:pPr>
        <w:pStyle w:val="ListBullet"/>
      </w:pPr>
      <w:r>
        <w:t>First Name and Last Name (required)</w:t>
      </w:r>
    </w:p>
    <w:p>
      <w:pPr>
        <w:pStyle w:val="ListBullet"/>
      </w:pPr>
      <w:r>
        <w:t>Work Email (required) — this becomes your login email</w:t>
      </w:r>
    </w:p>
    <w:p>
      <w:pPr>
        <w:pStyle w:val="ListBullet"/>
      </w:pPr>
      <w:r>
        <w:t>Phone number (optional but recommended)</w:t>
      </w:r>
    </w:p>
    <w:p>
      <w:pPr>
        <w:pStyle w:val="ListBullet"/>
      </w:pPr>
      <w:r>
        <w:t>Job Title (optional)</w:t>
      </w:r>
    </w:p>
    <w:p>
      <w:r>
        <w:rPr>
          <w:b/>
          <w:color w:val="1A1A2E"/>
        </w:rPr>
        <w:t>Section 2: Factory Details</w:t>
      </w:r>
    </w:p>
    <w:p>
      <w:pPr>
        <w:pStyle w:val="ListBullet"/>
      </w:pPr>
      <w:r>
        <w:t>Factory / Mill Name (required) — enter your company name exactly as you want it to appear</w:t>
      </w:r>
    </w:p>
    <w:p>
      <w:pPr>
        <w:pStyle w:val="ListBullet"/>
      </w:pPr>
      <w:r>
        <w:t>Full Address: Street, City, State/Province, Postal Code, Country (required)</w:t>
      </w:r>
    </w:p>
    <w:p>
      <w:pPr>
        <w:pStyle w:val="ListBullet"/>
      </w:pPr>
      <w:r>
        <w:t>Website (optional)</w:t>
      </w:r>
    </w:p>
    <w:p>
      <w:pPr>
        <w:pStyle w:val="ListBullet"/>
      </w:pPr>
      <w:r>
        <w:t>Monthly Production Capacity (select from dropdown)</w:t>
      </w:r>
    </w:p>
    <w:p>
      <w:r>
        <w:rPr>
          <w:b/>
          <w:color w:val="1A1A2E"/>
        </w:rPr>
        <w:t>Section 3: Factory Capabilities</w:t>
      </w:r>
    </w:p>
    <w:p>
      <w:pPr>
        <w:spacing w:after="120"/>
      </w:pPr>
      <w:r>
        <w:t>Check all that apply: Knitting, Weaving, Dyeing, Finishing, Printing, Garment Assembly</w:t>
      </w:r>
    </w:p>
    <w:p>
      <w:r>
        <w:rPr>
          <w:b/>
          <w:color w:val="1A1A2E"/>
        </w:rPr>
        <w:t>Section 4: Certifications</w:t>
      </w:r>
    </w:p>
    <w:p>
      <w:pPr>
        <w:spacing w:after="120"/>
      </w:pPr>
      <w:r>
        <w:t>Check all that apply: ISO 9001, ISO 14001, OEKO-TEX, GOTS, BSCI, WRAP</w:t>
      </w:r>
    </w:p>
    <w:p>
      <w:r>
        <w:rPr>
          <w:b/>
          <w:color w:val="1A1A2E"/>
        </w:rPr>
        <w:t>Section 5: Products &amp; FUZE Interest</w:t>
      </w:r>
    </w:p>
    <w:p>
      <w:pPr>
        <w:pStyle w:val="ListBullet"/>
      </w:pPr>
      <w:r>
        <w:t>Product Types — e.g., Athletic wear, Denim, Medical textiles</w:t>
      </w:r>
    </w:p>
    <w:p>
      <w:pPr>
        <w:pStyle w:val="ListBullet"/>
      </w:pPr>
      <w:r>
        <w:t>FUZE Application Methods of Interest — Pad/Exhaust, Spray, Jeanologia, Wash Cycle, Yarn Dye</w:t>
      </w:r>
    </w:p>
    <w:p>
      <w:pPr>
        <w:pStyle w:val="ListBullet"/>
      </w:pPr>
      <w:r>
        <w:t>Additional Notes — tell us about your factory and interest in FUZE</w:t>
      </w:r>
    </w:p>
    <w:p>
      <w:pPr>
        <w:spacing w:after="120"/>
      </w:pPr>
      <w:r>
        <w:t>Click "Submit Request" when complete. You will see a confirmation message on screen.</w:t>
      </w:r>
    </w:p>
    <w:p>
      <w:r>
        <w:rPr>
          <w:b/>
          <w:color w:val="D97706"/>
          <w:sz w:val="20"/>
        </w:rPr>
        <w:t xml:space="preserve">NOTE: </w:t>
      </w:r>
      <w:r>
        <w:rPr>
          <w:color w:val="6B7280"/>
          <w:sz w:val="20"/>
        </w:rPr>
        <w:t>If multiple people from your factory need access, each person should submit their own request. The FUZE admin will link all users to the same factory entity — no duplicate factory records will be created.</w:t>
      </w:r>
    </w:p>
    <w:p>
      <w:r>
        <w:br w:type="page"/>
      </w:r>
    </w:p>
    <w:p>
      <w:r>
        <w:rPr>
          <w:b/>
          <w:color w:val="FFFFFF"/>
          <w:sz w:val="20"/>
        </w:rPr>
        <w:t>STEP 2</w:t>
      </w:r>
    </w:p>
    <w:p>
      <w:pPr>
        <w:pStyle w:val="Heading2"/>
      </w:pPr>
      <w:r>
        <w:rPr>
          <w:rFonts w:ascii="Arial" w:hAnsi="Arial"/>
          <w:color w:val="00B4C3"/>
        </w:rPr>
        <w:t>Account Activation</w:t>
      </w:r>
    </w:p>
    <w:p>
      <w:pPr>
        <w:spacing w:after="120"/>
      </w:pPr>
      <w:r>
        <w:t>After submitting your request, the FUZE team will review your information. Once approved, you will receive an email from FUZE Atlas with:</w:t>
      </w:r>
    </w:p>
    <w:p>
      <w:pPr>
        <w:pStyle w:val="ListBullet"/>
      </w:pPr>
      <w:r>
        <w:t>Your login email (the work email you provided)</w:t>
      </w:r>
    </w:p>
    <w:p>
      <w:pPr>
        <w:pStyle w:val="ListBullet"/>
      </w:pPr>
      <w:r>
        <w:t>A temporary password</w:t>
      </w:r>
    </w:p>
    <w:p>
      <w:pPr>
        <w:pStyle w:val="ListBullet"/>
      </w:pPr>
      <w:r>
        <w:t>A link to the login page</w:t>
      </w:r>
    </w:p>
    <w:p>
      <w:pPr>
        <w:spacing w:after="120"/>
      </w:pPr>
      <w:r>
        <w:t>Approval typically takes 1-2 business days. Check your spam/junk folder if you don't see the email.</w:t>
      </w:r>
    </w:p>
    <w:p>
      <w:r>
        <w:rPr>
          <w:b/>
          <w:color w:val="D97706"/>
          <w:sz w:val="20"/>
        </w:rPr>
        <w:t xml:space="preserve">NOTE: </w:t>
      </w:r>
      <w:r>
        <w:rPr>
          <w:color w:val="6B7280"/>
          <w:sz w:val="20"/>
        </w:rPr>
        <w:t>The temporary password is system-generated and must be changed on first login. Do not share your credentials with others — each team member should have their own account.</w:t>
      </w:r>
    </w:p>
    <w:p>
      <w:r>
        <w:rPr>
          <w:b/>
          <w:color w:val="FFFFFF"/>
          <w:sz w:val="20"/>
        </w:rPr>
        <w:t>STEP 3</w:t>
      </w:r>
    </w:p>
    <w:p>
      <w:pPr>
        <w:pStyle w:val="Heading2"/>
      </w:pPr>
      <w:r>
        <w:rPr>
          <w:rFonts w:ascii="Arial" w:hAnsi="Arial"/>
          <w:color w:val="00B4C3"/>
        </w:rPr>
        <w:t>First Login &amp; Password Change</w:t>
      </w:r>
    </w:p>
    <w:p>
      <w:r>
        <w:rPr>
          <w:color w:val="6B7280"/>
          <w:sz w:val="20"/>
        </w:rPr>
        <w:t xml:space="preserve">Go to: </w:t>
      </w:r>
      <w:r>
        <w:rPr>
          <w:b/>
          <w:color w:val="00B4C3"/>
          <w:sz w:val="20"/>
        </w:rPr>
        <w:t>https://fuzeatlas.com/login</w:t>
      </w:r>
    </w:p>
    <w:p>
      <w:pPr>
        <w:spacing w:after="120"/>
      </w:pPr>
      <w:r>
        <w:t>Enter your email and the temporary password from the approval email.</w:t>
      </w:r>
    </w:p>
    <w:p>
      <w:pPr>
        <w:spacing w:after="120"/>
      </w:pPr>
      <w:r>
        <w:t>On your first login, you will be automatically redirected to the Change Password page. You must set a new password before you can access the portal.</w:t>
      </w:r>
    </w:p>
    <w:p>
      <w:pPr>
        <w:pStyle w:val="Heading3"/>
      </w:pPr>
      <w:r>
        <w:rPr>
          <w:rFonts w:ascii="Arial" w:hAnsi="Arial"/>
          <w:color w:val="1A1A2E"/>
        </w:rPr>
        <w:t>Password Requirements</w:t>
      </w:r>
    </w:p>
    <w:p>
      <w:pPr>
        <w:pStyle w:val="ListBullet"/>
      </w:pPr>
      <w:r>
        <w:t>Minimum 6 characters</w:t>
      </w:r>
    </w:p>
    <w:p>
      <w:pPr>
        <w:pStyle w:val="ListBullet"/>
      </w:pPr>
      <w:r>
        <w:t>Must be different from the temporary password</w:t>
      </w:r>
    </w:p>
    <w:p>
      <w:pPr>
        <w:pStyle w:val="ListBullet"/>
      </w:pPr>
      <w:r>
        <w:t>We recommend using a strong, unique password</w:t>
      </w:r>
    </w:p>
    <w:p>
      <w:pPr>
        <w:spacing w:after="120"/>
      </w:pPr>
      <w:r>
        <w:t>After changing your password, you will be redirected to the Factory Portal Dashboard. This is your home base — you'll see quick stats for your fabrics, submissions, test results, and sample trials.</w:t>
      </w:r>
    </w:p>
    <w:p>
      <w:r>
        <w:br w:type="page"/>
      </w:r>
    </w:p>
    <w:p>
      <w:r>
        <w:rPr>
          <w:b/>
          <w:color w:val="FFFFFF"/>
          <w:sz w:val="20"/>
        </w:rPr>
        <w:t>STEP 4</w:t>
      </w:r>
    </w:p>
    <w:p>
      <w:pPr>
        <w:pStyle w:val="Heading2"/>
      </w:pPr>
      <w:r>
        <w:rPr>
          <w:rFonts w:ascii="Arial" w:hAnsi="Arial"/>
          <w:color w:val="00B4C3"/>
        </w:rPr>
        <w:t>Submit Your Fabrics</w:t>
      </w:r>
    </w:p>
    <w:p>
      <w:pPr>
        <w:spacing w:after="120"/>
      </w:pPr>
      <w:r>
        <w:t>Before you can request a FUZE sample trial, you need to have fabric records in the system. There are two ways to submit fabric data.</w:t>
      </w:r>
    </w:p>
    <w:p>
      <w:pPr>
        <w:pStyle w:val="Heading3"/>
      </w:pPr>
      <w:r>
        <w:rPr>
          <w:rFonts w:ascii="Arial" w:hAnsi="Arial"/>
          <w:color w:val="1A1A2E"/>
        </w:rPr>
        <w:t>Option A: CSV Upload (Recommended for Multiple Fabrics)</w:t>
      </w:r>
    </w:p>
    <w:p>
      <w:pPr>
        <w:spacing w:after="120"/>
      </w:pPr>
      <w:r>
        <w:t>Navigate to Factory Portal &gt; Submit Fabric in the sidebar. You can upload a CSV file with your fabric specifications. The system will parse the file and create fabric records automatically.</w:t>
      </w:r>
    </w:p>
    <w:p>
      <w:pPr>
        <w:pStyle w:val="Heading3"/>
      </w:pPr>
      <w:r>
        <w:rPr>
          <w:rFonts w:ascii="Arial" w:hAnsi="Arial"/>
          <w:color w:val="1A1A2E"/>
        </w:rPr>
        <w:t>Option B: Manual Entry</w:t>
      </w:r>
    </w:p>
    <w:p>
      <w:pPr>
        <w:spacing w:after="120"/>
      </w:pPr>
      <w:r>
        <w:t>You can also add fabrics one at a time through the intake form. Required fields include:</w:t>
      </w:r>
    </w:p>
    <w:p>
      <w:pPr>
        <w:pStyle w:val="ListBullet"/>
      </w:pPr>
      <w:r>
        <w:t>Fabric construction (e.g., Single Jersey, Interlock, Plain Weave, Twill)</w:t>
      </w:r>
    </w:p>
    <w:p>
      <w:pPr>
        <w:pStyle w:val="ListBullet"/>
      </w:pPr>
      <w:r>
        <w:t>Weight in GSM (grams per square meter)</w:t>
      </w:r>
    </w:p>
    <w:p>
      <w:pPr>
        <w:pStyle w:val="ListBullet"/>
      </w:pPr>
      <w:r>
        <w:t>Width in inches</w:t>
      </w:r>
    </w:p>
    <w:p>
      <w:pPr>
        <w:pStyle w:val="ListBullet"/>
      </w:pPr>
      <w:r>
        <w:t>Fiber content / composition (e.g., 100% Cotton, 65% Polyester / 35% Cotton)</w:t>
      </w:r>
    </w:p>
    <w:p>
      <w:pPr>
        <w:pStyle w:val="ListBullet"/>
      </w:pPr>
      <w:r>
        <w:t>Your internal factory code or customer code</w:t>
      </w:r>
    </w:p>
    <w:p>
      <w:pPr>
        <w:pStyle w:val="Heading3"/>
      </w:pPr>
      <w:r>
        <w:rPr>
          <w:rFonts w:ascii="Arial" w:hAnsi="Arial"/>
          <w:color w:val="1A1A2E"/>
        </w:rPr>
        <w:t>Viewing Your Fabrics</w:t>
      </w:r>
    </w:p>
    <w:p>
      <w:pPr>
        <w:spacing w:after="120"/>
      </w:pPr>
      <w:r>
        <w:t>After submission, go to Factory Portal &gt; My Fabrics to see all your fabric records. Each fabric is assigned a FUZE number (e.g., FUZE-1234) for tracking throughout the system.</w:t>
      </w:r>
    </w:p>
    <w:p>
      <w:r>
        <w:rPr>
          <w:b/>
          <w:color w:val="D97706"/>
          <w:sz w:val="20"/>
        </w:rPr>
        <w:t xml:space="preserve">NOTE: </w:t>
      </w:r>
      <w:r>
        <w:rPr>
          <w:color w:val="6B7280"/>
          <w:sz w:val="20"/>
        </w:rPr>
        <w:t>The more complete your fabric data, the better FUZE can recommend the optimal treatment tier and application method. Include construction type, weight, width, and full fiber content whenever possible.</w:t>
      </w:r>
    </w:p>
    <w:p>
      <w:r>
        <w:br w:type="page"/>
      </w:r>
    </w:p>
    <w:p>
      <w:r>
        <w:rPr>
          <w:b/>
          <w:color w:val="FFFFFF"/>
          <w:sz w:val="20"/>
        </w:rPr>
        <w:t>STEP 5</w:t>
      </w:r>
    </w:p>
    <w:p>
      <w:pPr>
        <w:pStyle w:val="Heading2"/>
      </w:pPr>
      <w:r>
        <w:rPr>
          <w:rFonts w:ascii="Arial" w:hAnsi="Arial"/>
          <w:color w:val="00B4C3"/>
        </w:rPr>
        <w:t>Request a FUZE Sample Trial</w:t>
      </w:r>
    </w:p>
    <w:p>
      <w:pPr>
        <w:spacing w:after="120"/>
      </w:pPr>
      <w:r>
        <w:t>Once your fabrics are in the system, you can request a FUZE antimicrobial sample. Navigate to Factory Portal &gt; Sample Trials in the sidebar and click "New Trial Request".</w:t>
      </w:r>
    </w:p>
    <w:p>
      <w:pPr>
        <w:pStyle w:val="Heading3"/>
      </w:pPr>
      <w:r>
        <w:rPr>
          <w:rFonts w:ascii="Arial" w:hAnsi="Arial"/>
          <w:color w:val="1A1A2E"/>
        </w:rPr>
        <w:t>Trial Request Form</w:t>
      </w:r>
    </w:p>
    <w:p>
      <w:r>
        <w:rPr>
          <w:b/>
          <w:color w:val="1A1A2E"/>
        </w:rPr>
        <w:t>Purpose of Trial</w:t>
      </w:r>
    </w:p>
    <w:p>
      <w:pPr>
        <w:pStyle w:val="ListBullet"/>
      </w:pPr>
      <w:r>
        <w:t>Brand Partnership — if you are treating fabric for a specific brand customer. Select the brand from the dropdown or describe the partnership.</w:t>
      </w:r>
    </w:p>
    <w:p>
      <w:pPr>
        <w:pStyle w:val="ListBullet"/>
      </w:pPr>
      <w:r>
        <w:t>Self-Development — if you are exploring FUZE technology for your own product development.</w:t>
      </w:r>
    </w:p>
    <w:p>
      <w:r>
        <w:rPr>
          <w:b/>
          <w:color w:val="1A1A2E"/>
        </w:rPr>
        <w:t>Fabric Selection</w:t>
      </w:r>
    </w:p>
    <w:p>
      <w:pPr>
        <w:spacing w:after="120"/>
      </w:pPr>
      <w:r>
        <w:t>Select which of your fabrics you want to treat with FUZE from the dropdown list.</w:t>
      </w:r>
    </w:p>
    <w:p>
      <w:r>
        <w:rPr>
          <w:b/>
          <w:color w:val="1A1A2E"/>
        </w:rPr>
        <w:t>Trial Details</w:t>
      </w:r>
    </w:p>
    <w:p>
      <w:pPr>
        <w:pStyle w:val="ListBullet"/>
      </w:pPr>
      <w:r>
        <w:t>Trial Type: Lab Trial (small scale test) or Production Trial (full production run)</w:t>
      </w:r>
    </w:p>
    <w:p>
      <w:pPr>
        <w:pStyle w:val="ListBullet"/>
      </w:pPr>
      <w:r>
        <w:t>Total Volume: meters or yards of fabric you plan to treat</w:t>
      </w:r>
    </w:p>
    <w:p>
      <w:pPr>
        <w:pStyle w:val="ListBullet"/>
      </w:pPr>
      <w:r>
        <w:t>Target FUZE Tier: F1 (highest antimicrobial), F2, F3, or F4 (lowest). Your FUZE representative can help you choose.</w:t>
      </w:r>
    </w:p>
    <w:p>
      <w:pPr>
        <w:pStyle w:val="ListBullet"/>
      </w:pPr>
      <w:r>
        <w:t>Application Method: Pad/Exhaust, Spray, Jeanologia, Wash Cycle, or Yarn Dye</w:t>
      </w:r>
    </w:p>
    <w:p>
      <w:r>
        <w:rPr>
          <w:b/>
          <w:color w:val="1A1A2E"/>
        </w:rPr>
        <w:t>Shipping Information (Required)</w:t>
      </w:r>
    </w:p>
    <w:p>
      <w:pPr>
        <w:spacing w:after="120"/>
      </w:pPr>
      <w:r>
        <w:t>FUZE provides antimicrobial samples at no charge. However, the factory is responsible for shipping costs. You must provide:</w:t>
      </w:r>
    </w:p>
    <w:p>
      <w:pPr>
        <w:pStyle w:val="ListBullet"/>
      </w:pPr>
      <w:r>
        <w:t>Full shipping address (street, city, state, postal code, country)</w:t>
      </w:r>
    </w:p>
    <w:p>
      <w:pPr>
        <w:pStyle w:val="ListBullet"/>
      </w:pPr>
      <w:r>
        <w:t>Contact name and phone for the receiving person</w:t>
      </w:r>
    </w:p>
    <w:p>
      <w:pPr>
        <w:pStyle w:val="ListBullet"/>
      </w:pPr>
      <w:r>
        <w:t>Freight carrier name (e.g., DHL, FedEx, UPS)</w:t>
      </w:r>
    </w:p>
    <w:p>
      <w:pPr>
        <w:pStyle w:val="ListBullet"/>
      </w:pPr>
      <w:r>
        <w:t>Your freight account number — FUZE will ship using your carrier account</w:t>
      </w:r>
    </w:p>
    <w:p>
      <w:r>
        <w:rPr>
          <w:b/>
          <w:color w:val="1A1A2E"/>
        </w:rPr>
        <w:t>ICP Lab Commitment (Required)</w:t>
      </w:r>
    </w:p>
    <w:p>
      <w:pPr>
        <w:spacing w:after="120"/>
      </w:pPr>
      <w:r>
        <w:t>All FUZE sample trials require ICP (Inductively Coupled Plasma) testing to validate the antimicrobial treatment. You must commit to sending your treated fabric to an ICP lab. Select a lab from the dropdown or enter your own lab details.</w:t>
      </w:r>
    </w:p>
    <w:p>
      <w:pPr>
        <w:spacing w:after="120"/>
      </w:pPr>
      <w:r>
        <w:t>Click "Submit Trial Request" when complete. Your request enters the FUZE review queue.</w:t>
      </w:r>
    </w:p>
    <w:p>
      <w:r>
        <w:br w:type="page"/>
      </w:r>
    </w:p>
    <w:p>
      <w:r>
        <w:rPr>
          <w:b/>
          <w:color w:val="FFFFFF"/>
          <w:sz w:val="20"/>
        </w:rPr>
        <w:t>STEP 6</w:t>
      </w:r>
    </w:p>
    <w:p>
      <w:pPr>
        <w:pStyle w:val="Heading2"/>
      </w:pPr>
      <w:r>
        <w:rPr>
          <w:rFonts w:ascii="Arial" w:hAnsi="Arial"/>
          <w:color w:val="00B4C3"/>
        </w:rPr>
        <w:t>FUZE Review, Approval &amp; Shipment</w:t>
      </w:r>
    </w:p>
    <w:p>
      <w:pPr>
        <w:spacing w:after="120"/>
      </w:pPr>
      <w:r>
        <w:t>After you submit your trial request, the FUZE team will review it. You will receive email notifications at each stage: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Status</w:t>
            </w:r>
          </w:p>
        </w:tc>
        <w:tc>
          <w:tcPr>
            <w:tcW w:type="dxa" w:w="3120"/>
          </w:tcPr>
          <w:p>
            <w:r>
              <w:rPr>
                <w:b/>
                <w:sz w:val="18"/>
              </w:rPr>
              <w:t>What It Means</w:t>
            </w:r>
          </w:p>
        </w:tc>
        <w:tc>
          <w:tcPr>
            <w:tcW w:type="dxa" w:w="3120"/>
          </w:tcPr>
          <w:p>
            <w:r>
              <w:rPr>
                <w:b/>
                <w:sz w:val="18"/>
              </w:rPr>
              <w:t>Your Action</w:t>
            </w:r>
          </w:p>
        </w:tc>
      </w:tr>
      <w:tr>
        <w:tc>
          <w:tcPr>
            <w:tcW w:type="dxa" w:w="3120"/>
          </w:tcPr>
          <w:p>
            <w:r>
              <w:rPr>
                <w:sz w:val="18"/>
              </w:rPr>
              <w:t>Submitted</w:t>
            </w:r>
          </w:p>
        </w:tc>
        <w:tc>
          <w:tcPr>
            <w:tcW w:type="dxa" w:w="3120"/>
          </w:tcPr>
          <w:p>
            <w:r>
              <w:rPr>
                <w:sz w:val="18"/>
              </w:rPr>
              <w:t>Your request is in the queue</w:t>
            </w:r>
          </w:p>
        </w:tc>
        <w:tc>
          <w:tcPr>
            <w:tcW w:type="dxa" w:w="3120"/>
          </w:tcPr>
          <w:p>
            <w:r>
              <w:rPr>
                <w:sz w:val="18"/>
              </w:rPr>
              <w:t>Wait for review</w:t>
            </w:r>
          </w:p>
        </w:tc>
      </w:tr>
      <w:tr>
        <w:tc>
          <w:tcPr>
            <w:tcW w:type="dxa" w:w="3120"/>
          </w:tcPr>
          <w:p>
            <w:r>
              <w:rPr>
                <w:sz w:val="18"/>
              </w:rPr>
              <w:t>Under Review</w:t>
            </w:r>
          </w:p>
        </w:tc>
        <w:tc>
          <w:tcPr>
            <w:tcW w:type="dxa" w:w="3120"/>
          </w:tcPr>
          <w:p>
            <w:r>
              <w:rPr>
                <w:sz w:val="18"/>
              </w:rPr>
              <w:t>FUZE team is evaluating your request</w:t>
            </w:r>
          </w:p>
        </w:tc>
        <w:tc>
          <w:tcPr>
            <w:tcW w:type="dxa" w:w="3120"/>
          </w:tcPr>
          <w:p>
            <w:r>
              <w:rPr>
                <w:sz w:val="18"/>
              </w:rPr>
              <w:t>No action needed</w:t>
            </w:r>
          </w:p>
        </w:tc>
      </w:tr>
      <w:tr>
        <w:tc>
          <w:tcPr>
            <w:tcW w:type="dxa" w:w="3120"/>
          </w:tcPr>
          <w:p>
            <w:r>
              <w:rPr>
                <w:sz w:val="18"/>
              </w:rPr>
              <w:t>Approved</w:t>
            </w:r>
          </w:p>
        </w:tc>
        <w:tc>
          <w:tcPr>
            <w:tcW w:type="dxa" w:w="3120"/>
          </w:tcPr>
          <w:p>
            <w:r>
              <w:rPr>
                <w:sz w:val="18"/>
              </w:rPr>
              <w:t>Your request has been approved</w:t>
            </w:r>
          </w:p>
        </w:tc>
        <w:tc>
          <w:tcPr>
            <w:tcW w:type="dxa" w:w="3120"/>
          </w:tcPr>
          <w:p>
            <w:r>
              <w:rPr>
                <w:sz w:val="18"/>
              </w:rPr>
              <w:t>Prepare to receive the sample</w:t>
            </w:r>
          </w:p>
        </w:tc>
      </w:tr>
      <w:tr>
        <w:tc>
          <w:tcPr>
            <w:tcW w:type="dxa" w:w="3120"/>
          </w:tcPr>
          <w:p>
            <w:r>
              <w:rPr>
                <w:sz w:val="18"/>
              </w:rPr>
              <w:t>Sample Shipped</w:t>
            </w:r>
          </w:p>
        </w:tc>
        <w:tc>
          <w:tcPr>
            <w:tcW w:type="dxa" w:w="3120"/>
          </w:tcPr>
          <w:p>
            <w:r>
              <w:rPr>
                <w:sz w:val="18"/>
              </w:rPr>
              <w:t>FUZE sample is on its way (tracking number provided)</w:t>
            </w:r>
          </w:p>
        </w:tc>
        <w:tc>
          <w:tcPr>
            <w:tcW w:type="dxa" w:w="3120"/>
          </w:tcPr>
          <w:p>
            <w:r>
              <w:rPr>
                <w:sz w:val="18"/>
              </w:rPr>
              <w:t>Watch for delivery</w:t>
            </w:r>
          </w:p>
        </w:tc>
      </w:tr>
      <w:tr>
        <w:tc>
          <w:tcPr>
            <w:tcW w:type="dxa" w:w="3120"/>
          </w:tcPr>
          <w:p>
            <w:r>
              <w:rPr>
                <w:sz w:val="18"/>
              </w:rPr>
              <w:t>Rejected</w:t>
            </w:r>
          </w:p>
        </w:tc>
        <w:tc>
          <w:tcPr>
            <w:tcW w:type="dxa" w:w="3120"/>
          </w:tcPr>
          <w:p>
            <w:r>
              <w:rPr>
                <w:sz w:val="18"/>
              </w:rPr>
              <w:t>Request not approved (reason provided)</w:t>
            </w:r>
          </w:p>
        </w:tc>
        <w:tc>
          <w:tcPr>
            <w:tcW w:type="dxa" w:w="3120"/>
          </w:tcPr>
          <w:p>
            <w:r>
              <w:rPr>
                <w:sz w:val="18"/>
              </w:rPr>
              <w:t>Contact your FUZE representative</w:t>
            </w:r>
          </w:p>
        </w:tc>
      </w:tr>
      <w:tr>
        <w:tc>
          <w:tcPr>
            <w:tcW w:type="dxa" w:w="3120"/>
          </w:tcPr>
          <w:p>
            <w:r>
              <w:rPr>
                <w:sz w:val="18"/>
              </w:rPr>
              <w:t>Complete</w:t>
            </w:r>
          </w:p>
        </w:tc>
        <w:tc>
          <w:tcPr>
            <w:tcW w:type="dxa" w:w="3120"/>
          </w:tcPr>
          <w:p>
            <w:r>
              <w:rPr>
                <w:sz w:val="18"/>
              </w:rPr>
              <w:t>Trial process is finished</w:t>
            </w:r>
          </w:p>
        </w:tc>
        <w:tc>
          <w:tcPr>
            <w:tcW w:type="dxa" w:w="3120"/>
          </w:tcPr>
          <w:p>
            <w:r>
              <w:rPr>
                <w:sz w:val="18"/>
              </w:rPr>
              <w:t>Review results</w:t>
            </w:r>
          </w:p>
        </w:tc>
      </w:tr>
    </w:tbl>
    <w:p>
      <w:pPr>
        <w:spacing w:after="120"/>
      </w:pPr>
    </w:p>
    <w:p>
      <w:pPr>
        <w:spacing w:after="120"/>
      </w:pPr>
      <w:r>
        <w:t>You can check the status of your trial at any time in Factory Portal &gt; Sample Trials.</w:t>
      </w:r>
    </w:p>
    <w:p>
      <w:r>
        <w:br w:type="page"/>
      </w:r>
    </w:p>
    <w:p>
      <w:r>
        <w:rPr>
          <w:b/>
          <w:color w:val="FFFFFF"/>
          <w:sz w:val="20"/>
        </w:rPr>
        <w:t>STEP 7</w:t>
      </w:r>
    </w:p>
    <w:p>
      <w:pPr>
        <w:pStyle w:val="Heading2"/>
      </w:pPr>
      <w:r>
        <w:rPr>
          <w:rFonts w:ascii="Arial" w:hAnsi="Arial"/>
          <w:color w:val="00B4C3"/>
        </w:rPr>
        <w:t>Receive FUZE Sample &amp; Apply Treatment</w:t>
      </w:r>
    </w:p>
    <w:p>
      <w:pPr>
        <w:spacing w:after="120"/>
      </w:pPr>
      <w:r>
        <w:t>When your FUZE antimicrobial sample arrives, log into the portal and update your trial status:</w:t>
      </w:r>
    </w:p>
    <w:p>
      <w:pPr>
        <w:pStyle w:val="ListBullet"/>
      </w:pPr>
      <w:r>
        <w:t>Mark "Sample Received" — confirms delivery</w:t>
      </w:r>
    </w:p>
    <w:p>
      <w:pPr>
        <w:pStyle w:val="ListBullet"/>
      </w:pPr>
      <w:r>
        <w:t>Mark "Trial In Progress" — indicates you have begun applying the FUZE treatment</w:t>
      </w:r>
    </w:p>
    <w:p>
      <w:pPr>
        <w:pStyle w:val="Heading3"/>
      </w:pPr>
      <w:r>
        <w:rPr>
          <w:rFonts w:ascii="Arial" w:hAnsi="Arial"/>
          <w:color w:val="1A1A2E"/>
        </w:rPr>
        <w:t>Application Guidelines</w:t>
      </w:r>
    </w:p>
    <w:p>
      <w:pPr>
        <w:spacing w:after="120"/>
      </w:pPr>
      <w:r>
        <w:t>Apply the FUZE solution to your fabric using the application method specified in your trial request. Follow any specific instructions provided by your FUZE representative. Key points:</w:t>
      </w:r>
    </w:p>
    <w:p>
      <w:pPr>
        <w:pStyle w:val="ListBullet"/>
      </w:pPr>
      <w:r>
        <w:t>FUZE works through sulfur sequestration / disulfide bond elimination — it is NOT a cell lysis agent</w:t>
      </w:r>
    </w:p>
    <w:p>
      <w:pPr>
        <w:pStyle w:val="ListBullet"/>
      </w:pPr>
      <w:r>
        <w:t>The active ingredient is a high density allotrope (not "silver" or "nanoparticles")</w:t>
      </w:r>
    </w:p>
    <w:p>
      <w:pPr>
        <w:pStyle w:val="ListBullet"/>
      </w:pPr>
      <w:r>
        <w:t>Ensure proper bath ratio and temperature per your FUZE representative's guidance</w:t>
      </w:r>
    </w:p>
    <w:p>
      <w:pPr>
        <w:pStyle w:val="ListBullet"/>
      </w:pPr>
      <w:r>
        <w:t>Keep a sample of treated fabric for ICP testing (minimum 10cm x 10cm)</w:t>
      </w:r>
    </w:p>
    <w:p>
      <w:r>
        <w:rPr>
          <w:b/>
          <w:color w:val="D97706"/>
          <w:sz w:val="20"/>
        </w:rPr>
        <w:t xml:space="preserve">NOTE: </w:t>
      </w:r>
      <w:r>
        <w:rPr>
          <w:color w:val="6B7280"/>
          <w:sz w:val="20"/>
        </w:rPr>
        <w:t>The FUZE treatment is colorless and odorless. It does not affect fabric hand feel, color, or other physical properties when applied correctly.</w:t>
      </w:r>
    </w:p>
    <w:p>
      <w:r>
        <w:rPr>
          <w:b/>
          <w:color w:val="FFFFFF"/>
          <w:sz w:val="20"/>
        </w:rPr>
        <w:t>STEP 8</w:t>
      </w:r>
    </w:p>
    <w:p>
      <w:pPr>
        <w:pStyle w:val="Heading2"/>
      </w:pPr>
      <w:r>
        <w:rPr>
          <w:rFonts w:ascii="Arial" w:hAnsi="Arial"/>
          <w:color w:val="00B4C3"/>
        </w:rPr>
        <w:t>ICP Testing &amp; Results Submission</w:t>
      </w:r>
    </w:p>
    <w:p>
      <w:pPr>
        <w:spacing w:after="120"/>
      </w:pPr>
      <w:r>
        <w:t>After treating your fabric, you must send a sample to your designated ICP lab for antimicrobial validation testing. This confirms the FUZE treatment was applied correctly and meets the target tier specifications.</w:t>
      </w:r>
    </w:p>
    <w:p>
      <w:pPr>
        <w:pStyle w:val="Heading3"/>
      </w:pPr>
      <w:r>
        <w:rPr>
          <w:rFonts w:ascii="Arial" w:hAnsi="Arial"/>
          <w:color w:val="1A1A2E"/>
        </w:rPr>
        <w:t>What is ICP Testing?</w:t>
      </w:r>
    </w:p>
    <w:p>
      <w:pPr>
        <w:spacing w:after="120"/>
      </w:pPr>
      <w:r>
        <w:t>ICP (Inductively Coupled Plasma) spectrometry measures the concentration of the FUZE antimicrobial agent (Ag) in parts per million (PPM) on the treated fabric. This is the gold standard for verifying antimicrobial treatment levels.</w:t>
      </w:r>
    </w:p>
    <w:p>
      <w:pPr>
        <w:pStyle w:val="Heading3"/>
      </w:pPr>
      <w:r>
        <w:rPr>
          <w:rFonts w:ascii="Arial" w:hAnsi="Arial"/>
          <w:color w:val="1A1A2E"/>
        </w:rPr>
        <w:t>Submitting Results</w:t>
      </w:r>
    </w:p>
    <w:p>
      <w:pPr>
        <w:spacing w:after="120"/>
      </w:pPr>
      <w:r>
        <w:t>Once you receive ICP results from the lab:</w:t>
      </w:r>
    </w:p>
    <w:p>
      <w:r>
        <w:t>1. Go to Factory Portal &gt; Sample Trials</w:t>
      </w:r>
    </w:p>
    <w:p>
      <w:r>
        <w:t>2. Open your trial request</w:t>
      </w:r>
    </w:p>
    <w:p>
      <w:r>
        <w:t>3. Enter the ICP test results (Ag PPM value)</w:t>
      </w:r>
    </w:p>
    <w:p>
      <w:r>
        <w:t>4. Upload the lab report document if available</w:t>
      </w:r>
    </w:p>
    <w:p>
      <w:r>
        <w:t>5. Click "Submit ICP Results"</w:t>
      </w:r>
    </w:p>
    <w:p>
      <w:pPr>
        <w:spacing w:after="120"/>
      </w:pPr>
      <w:r>
        <w:t>The FUZE team will review your ICP results. Once verified, your trial will be marked as Complete. You can then discuss next steps with your FUZE representative regarding production-scale treatment.</w:t>
      </w:r>
    </w:p>
    <w:p>
      <w:r>
        <w:br w:type="page"/>
      </w:r>
    </w:p>
    <w:p>
      <w:pPr>
        <w:pStyle w:val="Heading1"/>
      </w:pPr>
      <w:r>
        <w:rPr>
          <w:rFonts w:ascii="Arial" w:hAnsi="Arial"/>
          <w:color w:val="1A1A2E"/>
        </w:rPr>
        <w:t>Quick Reference</w:t>
      </w:r>
    </w:p>
    <w:p>
      <w:pPr>
        <w:pStyle w:val="Heading3"/>
      </w:pPr>
      <w:r>
        <w:rPr>
          <w:rFonts w:ascii="Arial" w:hAnsi="Arial"/>
          <w:color w:val="1A1A2E"/>
        </w:rPr>
        <w:t>Portal URLs</w:t>
      </w:r>
    </w:p>
    <w:p>
      <w:r>
        <w:rPr>
          <w:color w:val="6B7280"/>
          <w:sz w:val="20"/>
        </w:rPr>
        <w:t xml:space="preserve">Request Factory Access: </w:t>
      </w:r>
      <w:r>
        <w:rPr>
          <w:b/>
          <w:color w:val="00B4C3"/>
          <w:sz w:val="20"/>
        </w:rPr>
        <w:t>https://fuzeatlas.com/request-factory-access</w:t>
      </w:r>
    </w:p>
    <w:p>
      <w:r>
        <w:rPr>
          <w:color w:val="6B7280"/>
          <w:sz w:val="20"/>
        </w:rPr>
        <w:t xml:space="preserve">Login: </w:t>
      </w:r>
      <w:r>
        <w:rPr>
          <w:b/>
          <w:color w:val="00B4C3"/>
          <w:sz w:val="20"/>
        </w:rPr>
        <w:t>https://fuzeatlas.com/login</w:t>
      </w:r>
    </w:p>
    <w:p>
      <w:r>
        <w:rPr>
          <w:color w:val="6B7280"/>
          <w:sz w:val="20"/>
        </w:rPr>
        <w:t xml:space="preserve">Factory Portal Dashboard: </w:t>
      </w:r>
      <w:r>
        <w:rPr>
          <w:b/>
          <w:color w:val="00B4C3"/>
          <w:sz w:val="20"/>
        </w:rPr>
        <w:t>https://fuzeatlas.com/factory-portal</w:t>
      </w:r>
    </w:p>
    <w:p>
      <w:r>
        <w:rPr>
          <w:color w:val="6B7280"/>
          <w:sz w:val="20"/>
        </w:rPr>
        <w:t xml:space="preserve">Submit Fabric: </w:t>
      </w:r>
      <w:r>
        <w:rPr>
          <w:b/>
          <w:color w:val="00B4C3"/>
          <w:sz w:val="20"/>
        </w:rPr>
        <w:t>https://fuzeatlas.com/factory-portal/intake</w:t>
      </w:r>
    </w:p>
    <w:p>
      <w:r>
        <w:rPr>
          <w:color w:val="6B7280"/>
          <w:sz w:val="20"/>
        </w:rPr>
        <w:t xml:space="preserve">My Fabrics: </w:t>
      </w:r>
      <w:r>
        <w:rPr>
          <w:b/>
          <w:color w:val="00B4C3"/>
          <w:sz w:val="20"/>
        </w:rPr>
        <w:t>https://fuzeatlas.com/factory-portal/fabrics</w:t>
      </w:r>
    </w:p>
    <w:p>
      <w:r>
        <w:rPr>
          <w:color w:val="6B7280"/>
          <w:sz w:val="20"/>
        </w:rPr>
        <w:t xml:space="preserve">Sample Trials: </w:t>
      </w:r>
      <w:r>
        <w:rPr>
          <w:b/>
          <w:color w:val="00B4C3"/>
          <w:sz w:val="20"/>
        </w:rPr>
        <w:t>https://fuzeatlas.com/factory-portal/sample-trial</w:t>
      </w:r>
    </w:p>
    <w:p>
      <w:r>
        <w:rPr>
          <w:color w:val="6B7280"/>
          <w:sz w:val="20"/>
        </w:rPr>
        <w:t xml:space="preserve">FUZE Fabric Library: </w:t>
      </w:r>
      <w:r>
        <w:rPr>
          <w:b/>
          <w:color w:val="00B4C3"/>
          <w:sz w:val="20"/>
        </w:rPr>
        <w:t>https://fuzeatlas.com/fabric-library</w:t>
      </w:r>
    </w:p>
    <w:p>
      <w:r>
        <w:rPr>
          <w:color w:val="6B7280"/>
          <w:sz w:val="20"/>
        </w:rPr>
        <w:t xml:space="preserve">Compliance Library: </w:t>
      </w:r>
      <w:r>
        <w:rPr>
          <w:b/>
          <w:color w:val="00B4C3"/>
          <w:sz w:val="20"/>
        </w:rPr>
        <w:t>https://fuzeatlas.com/compliance-library</w:t>
      </w:r>
    </w:p>
    <w:p>
      <w:pPr>
        <w:pStyle w:val="Heading3"/>
      </w:pPr>
      <w:r>
        <w:rPr>
          <w:rFonts w:ascii="Arial" w:hAnsi="Arial"/>
          <w:color w:val="1A1A2E"/>
        </w:rPr>
        <w:t>Need Help?</w:t>
      </w:r>
    </w:p>
    <w:p>
      <w:pPr>
        <w:spacing w:after="120"/>
      </w:pPr>
      <w:r>
        <w:t>If you encounter any issues or have questions about the portal, contact your FUZE representative directly. You can also use the FUZE FAQ chat available in the portal sidebar.</w:t>
      </w:r>
    </w:p>
    <w:p>
      <w:pPr>
        <w:pStyle w:val="Heading3"/>
      </w:pPr>
      <w:r>
        <w:rPr>
          <w:rFonts w:ascii="Arial" w:hAnsi="Arial"/>
          <w:color w:val="1A1A2E"/>
        </w:rPr>
        <w:t>FUZE Tier Reference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Tier</w:t>
            </w:r>
          </w:p>
        </w:tc>
        <w:tc>
          <w:tcPr>
            <w:tcW w:type="dxa" w:w="3120"/>
          </w:tcPr>
          <w:p>
            <w:r>
              <w:rPr>
                <w:b/>
                <w:sz w:val="18"/>
              </w:rPr>
              <w:t>Antimicrobial Level</w:t>
            </w:r>
          </w:p>
        </w:tc>
        <w:tc>
          <w:tcPr>
            <w:tcW w:type="dxa" w:w="3120"/>
          </w:tcPr>
          <w:p>
            <w:r>
              <w:rPr>
                <w:b/>
                <w:sz w:val="18"/>
              </w:rPr>
              <w:t>Typical Use</w:t>
            </w:r>
          </w:p>
        </w:tc>
      </w:tr>
      <w:tr>
        <w:tc>
          <w:tcPr>
            <w:tcW w:type="dxa" w:w="3120"/>
          </w:tcPr>
          <w:p>
            <w:r>
              <w:rPr>
                <w:sz w:val="18"/>
              </w:rPr>
              <w:t>F1</w:t>
            </w:r>
          </w:p>
        </w:tc>
        <w:tc>
          <w:tcPr>
            <w:tcW w:type="dxa" w:w="3120"/>
          </w:tcPr>
          <w:p>
            <w:r>
              <w:rPr>
                <w:sz w:val="18"/>
              </w:rPr>
              <w:t>Highest</w:t>
            </w:r>
          </w:p>
        </w:tc>
        <w:tc>
          <w:tcPr>
            <w:tcW w:type="dxa" w:w="3120"/>
          </w:tcPr>
          <w:p>
            <w:r>
              <w:rPr>
                <w:sz w:val="18"/>
              </w:rPr>
              <w:t>Medical, healthcare, high-performance athletic</w:t>
            </w:r>
          </w:p>
        </w:tc>
      </w:tr>
      <w:tr>
        <w:tc>
          <w:tcPr>
            <w:tcW w:type="dxa" w:w="3120"/>
          </w:tcPr>
          <w:p>
            <w:r>
              <w:rPr>
                <w:sz w:val="18"/>
              </w:rPr>
              <w:t>F2</w:t>
            </w:r>
          </w:p>
        </w:tc>
        <w:tc>
          <w:tcPr>
            <w:tcW w:type="dxa" w:w="3120"/>
          </w:tcPr>
          <w:p>
            <w:r>
              <w:rPr>
                <w:sz w:val="18"/>
              </w:rPr>
              <w:t>High</w:t>
            </w:r>
          </w:p>
        </w:tc>
        <w:tc>
          <w:tcPr>
            <w:tcW w:type="dxa" w:w="3120"/>
          </w:tcPr>
          <w:p>
            <w:r>
              <w:rPr>
                <w:sz w:val="18"/>
              </w:rPr>
              <w:t>Premium athletic, workwear, hospitality</w:t>
            </w:r>
          </w:p>
        </w:tc>
      </w:tr>
      <w:tr>
        <w:tc>
          <w:tcPr>
            <w:tcW w:type="dxa" w:w="3120"/>
          </w:tcPr>
          <w:p>
            <w:r>
              <w:rPr>
                <w:sz w:val="18"/>
              </w:rPr>
              <w:t>F3</w:t>
            </w:r>
          </w:p>
        </w:tc>
        <w:tc>
          <w:tcPr>
            <w:tcW w:type="dxa" w:w="3120"/>
          </w:tcPr>
          <w:p>
            <w:r>
              <w:rPr>
                <w:sz w:val="18"/>
              </w:rPr>
              <w:t>Medium</w:t>
            </w:r>
          </w:p>
        </w:tc>
        <w:tc>
          <w:tcPr>
            <w:tcW w:type="dxa" w:w="3120"/>
          </w:tcPr>
          <w:p>
            <w:r>
              <w:rPr>
                <w:sz w:val="18"/>
              </w:rPr>
              <w:t>Everyday apparel, bedding, home textiles</w:t>
            </w:r>
          </w:p>
        </w:tc>
      </w:tr>
      <w:tr>
        <w:tc>
          <w:tcPr>
            <w:tcW w:type="dxa" w:w="3120"/>
          </w:tcPr>
          <w:p>
            <w:r>
              <w:rPr>
                <w:sz w:val="18"/>
              </w:rPr>
              <w:t>F4</w:t>
            </w:r>
          </w:p>
        </w:tc>
        <w:tc>
          <w:tcPr>
            <w:tcW w:type="dxa" w:w="3120"/>
          </w:tcPr>
          <w:p>
            <w:r>
              <w:rPr>
                <w:sz w:val="18"/>
              </w:rPr>
              <w:t>Standard</w:t>
            </w:r>
          </w:p>
        </w:tc>
        <w:tc>
          <w:tcPr>
            <w:tcW w:type="dxa" w:w="3120"/>
          </w:tcPr>
          <w:p>
            <w:r>
              <w:rPr>
                <w:sz w:val="18"/>
              </w:rPr>
              <w:t>Basic odor control, casual wear</w:t>
            </w:r>
          </w:p>
        </w:tc>
      </w:tr>
    </w:tbl>
    <w:p/>
    <w:p>
      <w:pPr>
        <w:jc w:val="center"/>
      </w:pPr>
      <w:r>
        <w:rPr>
          <w:color w:val="9CA3AF"/>
          <w:sz w:val="18"/>
        </w:rPr>
        <w:t>FUZE Biotech Inc. — Antimicrobial Textile Solutions</w:t>
      </w:r>
    </w:p>
    <w:p>
      <w:pPr>
        <w:jc w:val="center"/>
      </w:pPr>
      <w:r>
        <w:rPr>
          <w:i/>
          <w:color w:val="9CA3AF"/>
          <w:sz w:val="18"/>
        </w:rPr>
        <w:t>Confidential — For Factory Partner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