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260" w:rsidRDefault="00F839D9">
      <w:pPr>
        <w:pStyle w:val="a3"/>
      </w:pPr>
      <w:r>
        <w:rPr>
          <w:rFonts w:hint="eastAsia"/>
        </w:rPr>
        <w:t>人员</w:t>
      </w:r>
    </w:p>
    <w:p w:rsidR="00E10260" w:rsidRDefault="00F839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</w:t>
      </w:r>
      <w:r w:rsidR="005059EF">
        <w:rPr>
          <w:rFonts w:hint="eastAsia"/>
          <w:sz w:val="28"/>
          <w:szCs w:val="28"/>
        </w:rPr>
        <w:t>求助</w:t>
      </w:r>
      <w:r>
        <w:rPr>
          <w:rFonts w:hint="eastAsia"/>
          <w:sz w:val="28"/>
          <w:szCs w:val="28"/>
        </w:rPr>
        <w:t>模式的产品。</w:t>
      </w:r>
    </w:p>
    <w:p w:rsidR="00E10260" w:rsidRDefault="00F839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E10260" w:rsidRDefault="00F839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学生代表：有较多网上冲浪</w:t>
      </w:r>
      <w:r>
        <w:rPr>
          <w:rFonts w:hint="eastAsia"/>
          <w:sz w:val="28"/>
          <w:szCs w:val="28"/>
        </w:rPr>
        <w:t>经历的学生代表，帮助分析学生群体的求助</w:t>
      </w:r>
      <w:r>
        <w:rPr>
          <w:rFonts w:hint="eastAsia"/>
          <w:sz w:val="28"/>
          <w:szCs w:val="28"/>
        </w:rPr>
        <w:t>和帮助</w:t>
      </w:r>
      <w:r>
        <w:rPr>
          <w:rFonts w:hint="eastAsia"/>
          <w:sz w:val="28"/>
          <w:szCs w:val="28"/>
        </w:rPr>
        <w:t>特征；</w:t>
      </w:r>
    </w:p>
    <w:p w:rsidR="00E10260" w:rsidRDefault="00F839D9">
      <w:pPr>
        <w:pStyle w:val="a3"/>
      </w:pPr>
      <w:r>
        <w:rPr>
          <w:rFonts w:hint="eastAsia"/>
        </w:rPr>
        <w:t>资金</w:t>
      </w:r>
    </w:p>
    <w:p w:rsidR="00E10260" w:rsidRDefault="00F839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产品验证阶段前暂无需要。完成产品验证后，需要资金集中快速完成商家赞助和广告</w:t>
      </w:r>
      <w:bookmarkStart w:id="0" w:name="_GoBack"/>
      <w:bookmarkEnd w:id="0"/>
      <w:r>
        <w:rPr>
          <w:rFonts w:hint="eastAsia"/>
          <w:sz w:val="28"/>
          <w:szCs w:val="28"/>
        </w:rPr>
        <w:t>推广；</w:t>
      </w:r>
    </w:p>
    <w:p w:rsidR="00E10260" w:rsidRDefault="00F839D9">
      <w:pPr>
        <w:pStyle w:val="a3"/>
      </w:pPr>
      <w:r>
        <w:rPr>
          <w:rFonts w:hint="eastAsia"/>
        </w:rPr>
        <w:t>设备</w:t>
      </w:r>
    </w:p>
    <w:p w:rsidR="00E10260" w:rsidRDefault="00F839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E10260" w:rsidRDefault="00F839D9">
      <w:pPr>
        <w:pStyle w:val="a3"/>
      </w:pPr>
      <w:r>
        <w:rPr>
          <w:rFonts w:hint="eastAsia"/>
        </w:rPr>
        <w:t>设施</w:t>
      </w:r>
    </w:p>
    <w:p w:rsidR="00E10260" w:rsidRDefault="00F839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E10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059EF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0260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39D9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B858"/>
  <w15:docId w15:val="{7C8A0CA1-F5C8-48D7-A1B3-476B171F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林旺</cp:lastModifiedBy>
  <cp:revision>11</cp:revision>
  <dcterms:created xsi:type="dcterms:W3CDTF">2012-08-13T06:57:00Z</dcterms:created>
  <dcterms:modified xsi:type="dcterms:W3CDTF">2019-03-10T07:58:00Z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