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3265"/>
          <w:sz w:val="28"/>
        </w:rPr>
        <w:t>International Cybersecurity and Digital Forensics Academy (ICDFA)</w:t>
      </w:r>
    </w:p>
    <w:p>
      <w:pPr>
        <w:jc w:val="center"/>
      </w:pPr>
      <w:r>
        <w:rPr>
          <w:b/>
          <w:color w:val="0D3265"/>
          <w:sz w:val="40"/>
        </w:rPr>
        <w:t>CIP-B103: Network Forensics Fundamentals</w:t>
      </w:r>
    </w:p>
    <w:p>
      <w:pPr>
        <w:jc w:val="center"/>
      </w:pPr>
      <w:r>
        <w:rPr>
          <w:b/>
          <w:color w:val="1A130A"/>
          <w:sz w:val="32"/>
        </w:rPr>
        <w:t>LAB 6: Firewall Traffic Control and Forensic Verification</w:t>
      </w:r>
    </w:p>
    <w:p>
      <w:pPr>
        <w:jc w:val="center"/>
      </w:pPr>
      <w:r>
        <w:rPr>
          <w:b/>
          <w:color w:val="0D3265"/>
          <w:sz w:val="20"/>
        </w:rPr>
        <w:t>Three-Week Delivery Block 2/3 | 25-26 July 2026</w:t>
      </w:r>
    </w:p>
    <w:p>
      <w:pPr>
        <w:jc w:val="center"/>
      </w:pPr>
      <w:r>
        <w:rPr>
          <w:sz w:val="18"/>
        </w:rPr>
        <w:t>Prepared by: Aminu Idris, AMCPN | Founder, ICDFA</w:t>
      </w:r>
    </w:p>
    <w:tbl>
      <w:tblPr>
        <w:tblStyle w:val="TableGrid"/>
        <w:tblW w:type="auto" w:w="0"/>
        <w:jc w:val="center"/>
        <w:tblLook w:firstColumn="1" w:firstRow="1" w:lastColumn="0" w:lastRow="0" w:noHBand="0" w:noVBand="1" w:val="04A0"/>
      </w:tblPr>
      <w:tblGrid>
        <w:gridCol w:w="10368"/>
      </w:tblGrid>
      <w:tr>
        <w:tc>
          <w:tcPr>
            <w:tcW w:type="dxa" w:w="10368"/>
            <w:shd w:fill="FFF4E5"/>
            <w:tcMar>
              <w:top w:w="100" w:type="dxa"/>
              <w:start w:w="120" w:type="dxa"/>
              <w:bottom w:w="100" w:type="dxa"/>
              <w:end w:w="120" w:type="dxa"/>
            </w:tcMar>
          </w:tcPr>
          <w:p>
            <w:pPr>
              <w:spacing w:after="0"/>
            </w:pPr>
            <w:r>
              <w:rPr>
                <w:b/>
                <w:color w:val="1A130A"/>
              </w:rPr>
              <w:t>Important Pre-Lab Instruction</w:t>
              <w:br/>
            </w:r>
            <w:r>
              <w:rPr>
                <w:sz w:val="17"/>
              </w:rPr>
              <w:t>Read the matching lecture slide deck before executing the practical. Work only inside the ICDFA-approved lab or your own isolated virtual environment. Record every command, observation and screenshot as contemporaneous evidence.</w:t>
            </w:r>
          </w:p>
        </w:tc>
      </w:tr>
    </w:tbl>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0D3265"/>
            <w:tcMar>
              <w:top w:w="70" w:type="dxa"/>
              <w:start w:w="90" w:type="dxa"/>
              <w:bottom w:w="70" w:type="dxa"/>
              <w:end w:w="90" w:type="dxa"/>
            </w:tcMar>
          </w:tcPr>
          <w:p>
            <w:pPr>
              <w:spacing w:after="0"/>
            </w:pPr>
            <w:r>
              <w:rPr>
                <w:b/>
                <w:color w:val="FFFFFF"/>
                <w:sz w:val="16"/>
              </w:rPr>
              <w:t>Course Code</w:t>
            </w:r>
          </w:p>
        </w:tc>
        <w:tc>
          <w:tcPr>
            <w:tcW w:type="dxa" w:w="5184"/>
            <w:tcMar>
              <w:top w:w="70" w:type="dxa"/>
              <w:start w:w="90" w:type="dxa"/>
              <w:bottom w:w="70" w:type="dxa"/>
              <w:end w:w="90" w:type="dxa"/>
            </w:tcMar>
          </w:tcPr>
          <w:p>
            <w:pPr>
              <w:spacing w:after="0"/>
            </w:pPr>
            <w:r>
              <w:rPr>
                <w:sz w:val="16"/>
              </w:rPr>
              <w:t>CIP-B103</w:t>
            </w:r>
          </w:p>
        </w:tc>
      </w:tr>
      <w:tr>
        <w:trPr>
          <w:cantSplit/>
        </w:trPr>
        <w:tc>
          <w:tcPr>
            <w:tcW w:type="dxa" w:w="5184"/>
            <w:shd w:fill="0D3265"/>
            <w:tcMar>
              <w:top w:w="70" w:type="dxa"/>
              <w:start w:w="90" w:type="dxa"/>
              <w:bottom w:w="70" w:type="dxa"/>
              <w:end w:w="90" w:type="dxa"/>
            </w:tcMar>
          </w:tcPr>
          <w:p>
            <w:pPr>
              <w:spacing w:after="0"/>
            </w:pPr>
            <w:r>
              <w:rPr>
                <w:b/>
                <w:color w:val="FFFFFF"/>
                <w:sz w:val="16"/>
              </w:rPr>
              <w:t>Course Title</w:t>
            </w:r>
          </w:p>
        </w:tc>
        <w:tc>
          <w:tcPr>
            <w:tcW w:type="dxa" w:w="5184"/>
            <w:tcMar>
              <w:top w:w="70" w:type="dxa"/>
              <w:start w:w="90" w:type="dxa"/>
              <w:bottom w:w="70" w:type="dxa"/>
              <w:end w:w="90" w:type="dxa"/>
            </w:tcMar>
          </w:tcPr>
          <w:p>
            <w:pPr>
              <w:spacing w:after="0"/>
            </w:pPr>
            <w:r>
              <w:rPr>
                <w:sz w:val="16"/>
              </w:rPr>
              <w:t>Network Forensics Fundamentals</w:t>
            </w:r>
          </w:p>
        </w:tc>
      </w:tr>
      <w:tr>
        <w:trPr>
          <w:cantSplit/>
        </w:trPr>
        <w:tc>
          <w:tcPr>
            <w:tcW w:type="dxa" w:w="5184"/>
            <w:shd w:fill="0D3265"/>
            <w:tcMar>
              <w:top w:w="70" w:type="dxa"/>
              <w:start w:w="90" w:type="dxa"/>
              <w:bottom w:w="70" w:type="dxa"/>
              <w:end w:w="90" w:type="dxa"/>
            </w:tcMar>
          </w:tcPr>
          <w:p>
            <w:pPr>
              <w:spacing w:after="0"/>
            </w:pPr>
            <w:r>
              <w:rPr>
                <w:b/>
                <w:color w:val="FFFFFF"/>
                <w:sz w:val="16"/>
              </w:rPr>
              <w:t>Lab Number</w:t>
            </w:r>
          </w:p>
        </w:tc>
        <w:tc>
          <w:tcPr>
            <w:tcW w:type="dxa" w:w="5184"/>
            <w:tcMar>
              <w:top w:w="70" w:type="dxa"/>
              <w:start w:w="90" w:type="dxa"/>
              <w:bottom w:w="70" w:type="dxa"/>
              <w:end w:w="90" w:type="dxa"/>
            </w:tcMar>
          </w:tcPr>
          <w:p>
            <w:pPr>
              <w:spacing w:after="0"/>
            </w:pPr>
            <w:r>
              <w:rPr>
                <w:sz w:val="16"/>
              </w:rPr>
              <w:t>Lab 6</w:t>
            </w:r>
          </w:p>
        </w:tc>
      </w:tr>
      <w:tr>
        <w:trPr>
          <w:cantSplit/>
        </w:trPr>
        <w:tc>
          <w:tcPr>
            <w:tcW w:type="dxa" w:w="5184"/>
            <w:shd w:fill="0D3265"/>
            <w:tcMar>
              <w:top w:w="70" w:type="dxa"/>
              <w:start w:w="90" w:type="dxa"/>
              <w:bottom w:w="70" w:type="dxa"/>
              <w:end w:w="90" w:type="dxa"/>
            </w:tcMar>
          </w:tcPr>
          <w:p>
            <w:pPr>
              <w:spacing w:after="0"/>
            </w:pPr>
            <w:r>
              <w:rPr>
                <w:b/>
                <w:color w:val="FFFFFF"/>
                <w:sz w:val="16"/>
              </w:rPr>
              <w:t>Lab Title</w:t>
            </w:r>
          </w:p>
        </w:tc>
        <w:tc>
          <w:tcPr>
            <w:tcW w:type="dxa" w:w="5184"/>
            <w:tcMar>
              <w:top w:w="70" w:type="dxa"/>
              <w:start w:w="90" w:type="dxa"/>
              <w:bottom w:w="70" w:type="dxa"/>
              <w:end w:w="90" w:type="dxa"/>
            </w:tcMar>
          </w:tcPr>
          <w:p>
            <w:pPr>
              <w:spacing w:after="0"/>
            </w:pPr>
            <w:r>
              <w:rPr>
                <w:sz w:val="16"/>
              </w:rPr>
              <w:t>Firewall Traffic Control and Forensic Verification</w:t>
            </w:r>
          </w:p>
        </w:tc>
      </w:tr>
      <w:tr>
        <w:trPr>
          <w:cantSplit/>
        </w:trPr>
        <w:tc>
          <w:tcPr>
            <w:tcW w:type="dxa" w:w="5184"/>
            <w:shd w:fill="0D3265"/>
            <w:tcMar>
              <w:top w:w="70" w:type="dxa"/>
              <w:start w:w="90" w:type="dxa"/>
              <w:bottom w:w="70" w:type="dxa"/>
              <w:end w:w="90" w:type="dxa"/>
            </w:tcMar>
          </w:tcPr>
          <w:p>
            <w:pPr>
              <w:spacing w:after="0"/>
            </w:pPr>
            <w:r>
              <w:rPr>
                <w:b/>
                <w:color w:val="FFFFFF"/>
                <w:sz w:val="16"/>
              </w:rPr>
              <w:t>Delivery Block</w:t>
            </w:r>
          </w:p>
        </w:tc>
        <w:tc>
          <w:tcPr>
            <w:tcW w:type="dxa" w:w="5184"/>
            <w:tcMar>
              <w:top w:w="70" w:type="dxa"/>
              <w:start w:w="90" w:type="dxa"/>
              <w:bottom w:w="70" w:type="dxa"/>
              <w:end w:w="90" w:type="dxa"/>
            </w:tcMar>
          </w:tcPr>
          <w:p>
            <w:pPr>
              <w:spacing w:after="0"/>
            </w:pPr>
            <w:r>
              <w:rPr>
                <w:sz w:val="16"/>
              </w:rPr>
              <w:t>2/3 of 3</w:t>
            </w:r>
          </w:p>
        </w:tc>
      </w:tr>
      <w:tr>
        <w:trPr>
          <w:cantSplit/>
        </w:trPr>
        <w:tc>
          <w:tcPr>
            <w:tcW w:type="dxa" w:w="5184"/>
            <w:shd w:fill="0D3265"/>
            <w:tcMar>
              <w:top w:w="70" w:type="dxa"/>
              <w:start w:w="90" w:type="dxa"/>
              <w:bottom w:w="70" w:type="dxa"/>
              <w:end w:w="90" w:type="dxa"/>
            </w:tcMar>
          </w:tcPr>
          <w:p>
            <w:pPr>
              <w:spacing w:after="0"/>
            </w:pPr>
            <w:r>
              <w:rPr>
                <w:b/>
                <w:color w:val="FFFFFF"/>
                <w:sz w:val="16"/>
              </w:rPr>
              <w:t>Scheduled Dates</w:t>
            </w:r>
          </w:p>
        </w:tc>
        <w:tc>
          <w:tcPr>
            <w:tcW w:type="dxa" w:w="5184"/>
            <w:tcMar>
              <w:top w:w="70" w:type="dxa"/>
              <w:start w:w="90" w:type="dxa"/>
              <w:bottom w:w="70" w:type="dxa"/>
              <w:end w:w="90" w:type="dxa"/>
            </w:tcMar>
          </w:tcPr>
          <w:p>
            <w:pPr>
              <w:spacing w:after="0"/>
            </w:pPr>
            <w:r>
              <w:rPr>
                <w:sz w:val="16"/>
              </w:rPr>
              <w:t>25-26 July 2026</w:t>
            </w:r>
          </w:p>
        </w:tc>
      </w:tr>
      <w:tr>
        <w:trPr>
          <w:cantSplit/>
        </w:trPr>
        <w:tc>
          <w:tcPr>
            <w:tcW w:type="dxa" w:w="5184"/>
            <w:shd w:fill="0D3265"/>
            <w:tcMar>
              <w:top w:w="70" w:type="dxa"/>
              <w:start w:w="90" w:type="dxa"/>
              <w:bottom w:w="70" w:type="dxa"/>
              <w:end w:w="90" w:type="dxa"/>
            </w:tcMar>
          </w:tcPr>
          <w:p>
            <w:pPr>
              <w:spacing w:after="0"/>
            </w:pPr>
            <w:r>
              <w:rPr>
                <w:b/>
                <w:color w:val="FFFFFF"/>
                <w:sz w:val="16"/>
              </w:rPr>
              <w:t>Estimated Duration</w:t>
            </w:r>
          </w:p>
        </w:tc>
        <w:tc>
          <w:tcPr>
            <w:tcW w:type="dxa" w:w="5184"/>
            <w:tcMar>
              <w:top w:w="70" w:type="dxa"/>
              <w:start w:w="90" w:type="dxa"/>
              <w:bottom w:w="70" w:type="dxa"/>
              <w:end w:w="90" w:type="dxa"/>
            </w:tcMar>
          </w:tcPr>
          <w:p>
            <w:pPr>
              <w:spacing w:after="0"/>
            </w:pPr>
            <w:r>
              <w:rPr>
                <w:sz w:val="16"/>
              </w:rPr>
              <w:t>4-5 hours practical work plus report writing</w:t>
            </w:r>
          </w:p>
        </w:tc>
      </w:tr>
      <w:tr>
        <w:trPr>
          <w:cantSplit/>
        </w:trPr>
        <w:tc>
          <w:tcPr>
            <w:tcW w:type="dxa" w:w="5184"/>
            <w:shd w:fill="0D3265"/>
            <w:tcMar>
              <w:top w:w="70" w:type="dxa"/>
              <w:start w:w="90" w:type="dxa"/>
              <w:bottom w:w="70" w:type="dxa"/>
              <w:end w:w="90" w:type="dxa"/>
            </w:tcMar>
          </w:tcPr>
          <w:p>
            <w:pPr>
              <w:spacing w:after="0"/>
            </w:pPr>
            <w:r>
              <w:rPr>
                <w:b/>
                <w:color w:val="FFFFFF"/>
                <w:sz w:val="16"/>
              </w:rPr>
              <w:t>Mode</w:t>
            </w:r>
          </w:p>
        </w:tc>
        <w:tc>
          <w:tcPr>
            <w:tcW w:type="dxa" w:w="5184"/>
            <w:tcMar>
              <w:top w:w="70" w:type="dxa"/>
              <w:start w:w="90" w:type="dxa"/>
              <w:bottom w:w="70" w:type="dxa"/>
              <w:end w:w="90" w:type="dxa"/>
            </w:tcMar>
          </w:tcPr>
          <w:p>
            <w:pPr>
              <w:spacing w:after="0"/>
            </w:pPr>
            <w:r>
              <w:rPr>
                <w:sz w:val="16"/>
              </w:rPr>
              <w:t>Individual practical lab in an authorized virtual environment</w:t>
            </w:r>
          </w:p>
        </w:tc>
      </w:tr>
      <w:tr>
        <w:trPr>
          <w:cantSplit/>
        </w:trPr>
        <w:tc>
          <w:tcPr>
            <w:tcW w:type="dxa" w:w="5184"/>
            <w:shd w:fill="0D3265"/>
            <w:tcMar>
              <w:top w:w="70" w:type="dxa"/>
              <w:start w:w="90" w:type="dxa"/>
              <w:bottom w:w="70" w:type="dxa"/>
              <w:end w:w="90" w:type="dxa"/>
            </w:tcMar>
          </w:tcPr>
          <w:p>
            <w:pPr>
              <w:spacing w:after="0"/>
            </w:pPr>
            <w:r>
              <w:rPr>
                <w:b/>
                <w:color w:val="FFFFFF"/>
                <w:sz w:val="16"/>
              </w:rPr>
              <w:t>Required Evidence</w:t>
            </w:r>
          </w:p>
        </w:tc>
        <w:tc>
          <w:tcPr>
            <w:tcW w:type="dxa" w:w="5184"/>
            <w:tcMar>
              <w:top w:w="70" w:type="dxa"/>
              <w:start w:w="90" w:type="dxa"/>
              <w:bottom w:w="70" w:type="dxa"/>
              <w:end w:w="90" w:type="dxa"/>
            </w:tcMar>
          </w:tcPr>
          <w:p>
            <w:pPr>
              <w:spacing w:after="0"/>
            </w:pPr>
            <w:r>
              <w:rPr>
                <w:sz w:val="16"/>
              </w:rPr>
              <w:t>Baseline and blocked HTTP PCAPNG files; iptables ruleset exports</w:t>
            </w:r>
          </w:p>
        </w:tc>
      </w:tr>
    </w:tbl>
    <w:p>
      <w:pPr>
        <w:pStyle w:val="Heading1"/>
        <w:keepNext/>
      </w:pPr>
      <w:r>
        <w:t>1. Source Materials and Slide Alignment</w:t>
      </w:r>
    </w:p>
    <w:p>
      <w:pPr>
        <w:pStyle w:val="ListBullet"/>
        <w:spacing w:after="30"/>
      </w:pPr>
      <w:r>
        <w:t>Firewall: network-based and host-based firewalls, iptables chains and rules, ACCEPT/DROP actions, UFW relationship, NFQUEUE concept and HTTP blocking.</w:t>
      </w:r>
    </w:p>
    <w:p>
      <w:pPr>
        <w:pStyle w:val="ListBullet"/>
        <w:spacing w:after="30"/>
      </w:pPr>
      <w:r>
        <w:t>The slide practical lists rules, adds/removes an INPUT rule, uses a local Apache page and observes allowed versus blocked hosts.</w:t>
      </w:r>
    </w:p>
    <w:p>
      <w:pPr>
        <w:pStyle w:val="ListBullet"/>
        <w:spacing w:after="30"/>
      </w:pPr>
      <w:r>
        <w:t>The homework requires traffic generated by curl from a different machine and forensic observation of the result.</w:t>
      </w:r>
    </w:p>
    <w:tbl>
      <w:tblPr>
        <w:tblStyle w:val="TableGrid"/>
        <w:tblW w:type="auto" w:w="0"/>
        <w:jc w:val="center"/>
        <w:tblLook w:firstColumn="1" w:firstRow="1" w:lastColumn="0" w:lastRow="0" w:noHBand="0" w:noVBand="1" w:val="04A0"/>
      </w:tblPr>
      <w:tblGrid>
        <w:gridCol w:w="10368"/>
      </w:tblGrid>
      <w:tr>
        <w:tc>
          <w:tcPr>
            <w:tcW w:type="dxa" w:w="10368"/>
            <w:shd w:fill="D9EEF8"/>
            <w:tcMar>
              <w:top w:w="100" w:type="dxa"/>
              <w:start w:w="120" w:type="dxa"/>
              <w:bottom w:w="100" w:type="dxa"/>
              <w:end w:w="120" w:type="dxa"/>
            </w:tcMar>
          </w:tcPr>
          <w:p>
            <w:pPr>
              <w:spacing w:after="0"/>
            </w:pPr>
            <w:r>
              <w:rPr>
                <w:b/>
                <w:color w:val="1A130A"/>
              </w:rPr>
              <w:t>Reading Requirement Before Lab Execution</w:t>
              <w:br/>
            </w:r>
            <w:r>
              <w:rPr>
                <w:sz w:val="17"/>
              </w:rPr>
              <w:t>The lab deliberately follows the sequence, terminology and core exercises presented in the uploaded CIP-B103 slides. Commands have been corrected where needed for Linux syntax and forensic repeatability.</w:t>
            </w:r>
          </w:p>
        </w:tc>
      </w:tr>
    </w:tbl>
    <w:p>
      <w:pPr>
        <w:pStyle w:val="Heading1"/>
        <w:keepNext/>
      </w:pPr>
      <w:r>
        <w:t>2. Lab Scenario</w:t>
      </w:r>
    </w:p>
    <w:p>
      <w:r>
        <w:t>You are validating whether a Linux host-based firewall correctly blocks HTTP traffic from one authorized lab client while allowing another. You will capture baseline traffic, apply a narrowly scoped iptables rule, capture the blocked connection behaviour, prove the rule hit using counters, remove the rule and document the evidential differences.</w:t>
      </w:r>
    </w:p>
    <w:p>
      <w:pPr>
        <w:pStyle w:val="Heading1"/>
        <w:keepNext/>
      </w:pPr>
      <w:r>
        <w:t>3. Learning Outcomes</w:t>
      </w:r>
    </w:p>
    <w:p>
      <w:pPr>
        <w:pStyle w:val="ListBullet"/>
        <w:spacing w:after="30"/>
      </w:pPr>
      <w:r>
        <w:t>Explain the purpose of host-based and network-based firewalls.</w:t>
      </w:r>
    </w:p>
    <w:p>
      <w:pPr>
        <w:pStyle w:val="ListBullet"/>
        <w:spacing w:after="30"/>
      </w:pPr>
      <w:r>
        <w:t>Interpret INPUT, OUTPUT and FORWARD chains.</w:t>
      </w:r>
    </w:p>
    <w:p>
      <w:pPr>
        <w:pStyle w:val="ListBullet"/>
        <w:spacing w:after="30"/>
      </w:pPr>
      <w:r>
        <w:t>Create, verify and remove a narrowly scoped iptables rule.</w:t>
      </w:r>
    </w:p>
    <w:p>
      <w:pPr>
        <w:pStyle w:val="ListBullet"/>
        <w:spacing w:after="30"/>
      </w:pPr>
      <w:r>
        <w:t>Capture allowed and blocked HTTP connection attempts.</w:t>
      </w:r>
    </w:p>
    <w:p>
      <w:pPr>
        <w:pStyle w:val="ListBullet"/>
        <w:spacing w:after="30"/>
      </w:pPr>
      <w:r>
        <w:t>Correlate packet evidence with firewall rule counters and application behaviour.</w:t>
      </w:r>
    </w:p>
    <w:p>
      <w:pPr>
        <w:pStyle w:val="ListBullet"/>
        <w:spacing w:after="30"/>
      </w:pPr>
      <w:r>
        <w:t>Explain DROP versus REJECT and identify retransmission/timeout evidence.</w:t>
      </w:r>
    </w:p>
    <w:p>
      <w:pPr>
        <w:pStyle w:val="ListBullet"/>
        <w:spacing w:after="30"/>
      </w:pPr>
      <w:r>
        <w:t>Restore the original ruleset safely.</w:t>
      </w:r>
    </w:p>
    <w:p>
      <w:pPr>
        <w:pStyle w:val="Heading1"/>
        <w:keepNext/>
      </w:pPr>
      <w:r>
        <w:t>4. Legal, Ethical and Safety Rules</w:t>
      </w:r>
    </w:p>
    <w:p>
      <w:pPr>
        <w:pStyle w:val="ListBullet"/>
        <w:spacing w:after="30"/>
      </w:pPr>
      <w:r>
        <w:t>Use only systems, packet captures and networks for which you have explicit authorization.</w:t>
      </w:r>
    </w:p>
    <w:p>
      <w:pPr>
        <w:pStyle w:val="ListBullet"/>
        <w:spacing w:after="30"/>
      </w:pPr>
      <w:r>
        <w:t>Keep the lab isolated from production, campus, office and public networks. Use NAT or host-only virtual networking as instructed.</w:t>
      </w:r>
    </w:p>
    <w:p>
      <w:pPr>
        <w:pStyle w:val="ListBullet"/>
        <w:spacing w:after="30"/>
      </w:pPr>
      <w:r>
        <w:t>Do not collect, disclose or reuse real credentials, personal messages or confidential traffic.</w:t>
      </w:r>
    </w:p>
    <w:p>
      <w:pPr>
        <w:pStyle w:val="ListBullet"/>
        <w:spacing w:after="30"/>
      </w:pPr>
      <w:r>
        <w:t>Preserve original capture files. Perform analysis on verified working copies and record SHA-256 hashes.</w:t>
      </w:r>
    </w:p>
    <w:p>
      <w:pPr>
        <w:pStyle w:val="ListBullet"/>
        <w:spacing w:after="30"/>
      </w:pPr>
      <w:r>
        <w:t>Stop any traffic-generation or interception process immediately after the required evidence is captured.</w:t>
      </w:r>
    </w:p>
    <w:p>
      <w:pPr>
        <w:pStyle w:val="ListBullet"/>
        <w:spacing w:after="30"/>
      </w:pPr>
      <w:r>
        <w:t>Restore firewall, ARP, forwarding and network settings before closing the lab.</w:t>
      </w:r>
    </w:p>
    <w:p>
      <w:pPr>
        <w:pStyle w:val="ListBullet"/>
        <w:spacing w:after="30"/>
      </w:pPr>
      <w:r>
        <w:t>Before making changes, export the existing ruleset. Apply only a source-specific rule for the assigned lab IP. Never flush all firewall rules on a remotely administered or production system.</w:t>
      </w:r>
    </w:p>
    <w:p>
      <w:pPr>
        <w:pStyle w:val="Heading1"/>
        <w:keepNext/>
      </w:pPr>
      <w:r>
        <w:t>5. Required Tools and Environment</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0D3265"/>
            <w:tcMar>
              <w:top w:w="70" w:type="dxa"/>
              <w:start w:w="90" w:type="dxa"/>
              <w:bottom w:w="70" w:type="dxa"/>
              <w:end w:w="90" w:type="dxa"/>
            </w:tcMar>
          </w:tcPr>
          <w:p>
            <w:pPr>
              <w:spacing w:after="0"/>
            </w:pPr>
            <w:r>
              <w:rPr>
                <w:b/>
                <w:color w:val="FFFFFF"/>
                <w:sz w:val="15"/>
              </w:rPr>
              <w:t>Item</w:t>
            </w:r>
          </w:p>
        </w:tc>
        <w:tc>
          <w:tcPr>
            <w:tcW w:type="dxa" w:w="3456"/>
            <w:shd w:fill="0D3265"/>
            <w:tcMar>
              <w:top w:w="70" w:type="dxa"/>
              <w:start w:w="90" w:type="dxa"/>
              <w:bottom w:w="70" w:type="dxa"/>
              <w:end w:w="90" w:type="dxa"/>
            </w:tcMar>
          </w:tcPr>
          <w:p>
            <w:pPr>
              <w:spacing w:after="0"/>
            </w:pPr>
            <w:r>
              <w:rPr>
                <w:b/>
                <w:color w:val="FFFFFF"/>
                <w:sz w:val="15"/>
              </w:rPr>
              <w:t>Recommended Tool</w:t>
            </w:r>
          </w:p>
        </w:tc>
        <w:tc>
          <w:tcPr>
            <w:tcW w:type="dxa" w:w="3456"/>
            <w:shd w:fill="0D3265"/>
            <w:tcMar>
              <w:top w:w="70" w:type="dxa"/>
              <w:start w:w="90" w:type="dxa"/>
              <w:bottom w:w="70" w:type="dxa"/>
              <w:end w:w="90" w:type="dxa"/>
            </w:tcMar>
          </w:tcPr>
          <w:p>
            <w:pPr>
              <w:spacing w:after="0"/>
            </w:pPr>
            <w:r>
              <w:rPr>
                <w:b/>
                <w:color w:val="FFFFFF"/>
                <w:sz w:val="15"/>
              </w:rPr>
              <w:t>Purpose</w:t>
            </w:r>
          </w:p>
        </w:tc>
      </w:tr>
      <w:tr>
        <w:trPr>
          <w:cantSplit/>
        </w:trPr>
        <w:tc>
          <w:tcPr>
            <w:tcW w:type="dxa" w:w="3456"/>
            <w:tcMar>
              <w:top w:w="70" w:type="dxa"/>
              <w:start w:w="90" w:type="dxa"/>
              <w:bottom w:w="70" w:type="dxa"/>
              <w:end w:w="90" w:type="dxa"/>
            </w:tcMar>
          </w:tcPr>
          <w:p>
            <w:pPr>
              <w:spacing w:after="0"/>
            </w:pPr>
            <w:r>
              <w:rPr>
                <w:sz w:val="15"/>
              </w:rPr>
              <w:t>Server VM</w:t>
            </w:r>
          </w:p>
        </w:tc>
        <w:tc>
          <w:tcPr>
            <w:tcW w:type="dxa" w:w="3456"/>
            <w:tcMar>
              <w:top w:w="70" w:type="dxa"/>
              <w:start w:w="90" w:type="dxa"/>
              <w:bottom w:w="70" w:type="dxa"/>
              <w:end w:w="90" w:type="dxa"/>
            </w:tcMar>
          </w:tcPr>
          <w:p>
            <w:pPr>
              <w:spacing w:after="0"/>
            </w:pPr>
            <w:r>
              <w:rPr>
                <w:sz w:val="15"/>
              </w:rPr>
              <w:t>Kali/Ubuntu with Apache</w:t>
            </w:r>
          </w:p>
        </w:tc>
        <w:tc>
          <w:tcPr>
            <w:tcW w:type="dxa" w:w="3456"/>
            <w:tcMar>
              <w:top w:w="70" w:type="dxa"/>
              <w:start w:w="90" w:type="dxa"/>
              <w:bottom w:w="70" w:type="dxa"/>
              <w:end w:w="90" w:type="dxa"/>
            </w:tcMar>
          </w:tcPr>
          <w:p>
            <w:pPr>
              <w:spacing w:after="0"/>
            </w:pPr>
            <w:r>
              <w:rPr>
                <w:sz w:val="15"/>
              </w:rPr>
              <w:t>Protected host.</w:t>
            </w:r>
          </w:p>
        </w:tc>
      </w:tr>
      <w:tr>
        <w:trPr>
          <w:cantSplit/>
        </w:trPr>
        <w:tc>
          <w:tcPr>
            <w:tcW w:type="dxa" w:w="3456"/>
            <w:tcMar>
              <w:top w:w="70" w:type="dxa"/>
              <w:start w:w="90" w:type="dxa"/>
              <w:bottom w:w="70" w:type="dxa"/>
              <w:end w:w="90" w:type="dxa"/>
            </w:tcMar>
          </w:tcPr>
          <w:p>
            <w:pPr>
              <w:spacing w:after="0"/>
            </w:pPr>
            <w:r>
              <w:rPr>
                <w:sz w:val="15"/>
              </w:rPr>
              <w:t>Client VM</w:t>
            </w:r>
          </w:p>
        </w:tc>
        <w:tc>
          <w:tcPr>
            <w:tcW w:type="dxa" w:w="3456"/>
            <w:tcMar>
              <w:top w:w="70" w:type="dxa"/>
              <w:start w:w="90" w:type="dxa"/>
              <w:bottom w:w="70" w:type="dxa"/>
              <w:end w:w="90" w:type="dxa"/>
            </w:tcMar>
          </w:tcPr>
          <w:p>
            <w:pPr>
              <w:spacing w:after="0"/>
            </w:pPr>
            <w:r>
              <w:rPr>
                <w:sz w:val="15"/>
              </w:rPr>
              <w:t>Linux or Windows on host-only network</w:t>
            </w:r>
          </w:p>
        </w:tc>
        <w:tc>
          <w:tcPr>
            <w:tcW w:type="dxa" w:w="3456"/>
            <w:tcMar>
              <w:top w:w="70" w:type="dxa"/>
              <w:start w:w="90" w:type="dxa"/>
              <w:bottom w:w="70" w:type="dxa"/>
              <w:end w:w="90" w:type="dxa"/>
            </w:tcMar>
          </w:tcPr>
          <w:p>
            <w:pPr>
              <w:spacing w:after="0"/>
            </w:pPr>
            <w:r>
              <w:rPr>
                <w:sz w:val="15"/>
              </w:rPr>
              <w:t>Generate HTTP requests.</w:t>
            </w:r>
          </w:p>
        </w:tc>
      </w:tr>
      <w:tr>
        <w:trPr>
          <w:cantSplit/>
        </w:trPr>
        <w:tc>
          <w:tcPr>
            <w:tcW w:type="dxa" w:w="3456"/>
            <w:tcMar>
              <w:top w:w="70" w:type="dxa"/>
              <w:start w:w="90" w:type="dxa"/>
              <w:bottom w:w="70" w:type="dxa"/>
              <w:end w:w="90" w:type="dxa"/>
            </w:tcMar>
          </w:tcPr>
          <w:p>
            <w:pPr>
              <w:spacing w:after="0"/>
            </w:pPr>
            <w:r>
              <w:rPr>
                <w:sz w:val="15"/>
              </w:rPr>
              <w:t>Firewall tools</w:t>
            </w:r>
          </w:p>
        </w:tc>
        <w:tc>
          <w:tcPr>
            <w:tcW w:type="dxa" w:w="3456"/>
            <w:tcMar>
              <w:top w:w="70" w:type="dxa"/>
              <w:start w:w="90" w:type="dxa"/>
              <w:bottom w:w="70" w:type="dxa"/>
              <w:end w:w="90" w:type="dxa"/>
            </w:tcMar>
          </w:tcPr>
          <w:p>
            <w:pPr>
              <w:spacing w:after="0"/>
            </w:pPr>
            <w:r>
              <w:rPr>
                <w:sz w:val="15"/>
              </w:rPr>
              <w:t>iptables, iptables-save</w:t>
            </w:r>
          </w:p>
        </w:tc>
        <w:tc>
          <w:tcPr>
            <w:tcW w:type="dxa" w:w="3456"/>
            <w:tcMar>
              <w:top w:w="70" w:type="dxa"/>
              <w:start w:w="90" w:type="dxa"/>
              <w:bottom w:w="70" w:type="dxa"/>
              <w:end w:w="90" w:type="dxa"/>
            </w:tcMar>
          </w:tcPr>
          <w:p>
            <w:pPr>
              <w:spacing w:after="0"/>
            </w:pPr>
            <w:r>
              <w:rPr>
                <w:sz w:val="15"/>
              </w:rPr>
              <w:t>Apply and preserve rules.</w:t>
            </w:r>
          </w:p>
        </w:tc>
      </w:tr>
      <w:tr>
        <w:trPr>
          <w:cantSplit/>
        </w:trPr>
        <w:tc>
          <w:tcPr>
            <w:tcW w:type="dxa" w:w="3456"/>
            <w:tcMar>
              <w:top w:w="70" w:type="dxa"/>
              <w:start w:w="90" w:type="dxa"/>
              <w:bottom w:w="70" w:type="dxa"/>
              <w:end w:w="90" w:type="dxa"/>
            </w:tcMar>
          </w:tcPr>
          <w:p>
            <w:pPr>
              <w:spacing w:after="0"/>
            </w:pPr>
            <w:r>
              <w:rPr>
                <w:sz w:val="15"/>
              </w:rPr>
              <w:t>Capture tools</w:t>
            </w:r>
          </w:p>
        </w:tc>
        <w:tc>
          <w:tcPr>
            <w:tcW w:type="dxa" w:w="3456"/>
            <w:tcMar>
              <w:top w:w="70" w:type="dxa"/>
              <w:start w:w="90" w:type="dxa"/>
              <w:bottom w:w="70" w:type="dxa"/>
              <w:end w:w="90" w:type="dxa"/>
            </w:tcMar>
          </w:tcPr>
          <w:p>
            <w:pPr>
              <w:spacing w:after="0"/>
            </w:pPr>
            <w:r>
              <w:rPr>
                <w:sz w:val="15"/>
              </w:rPr>
              <w:t>tshark/Wireshark</w:t>
            </w:r>
          </w:p>
        </w:tc>
        <w:tc>
          <w:tcPr>
            <w:tcW w:type="dxa" w:w="3456"/>
            <w:tcMar>
              <w:top w:w="70" w:type="dxa"/>
              <w:start w:w="90" w:type="dxa"/>
              <w:bottom w:w="70" w:type="dxa"/>
              <w:end w:w="90" w:type="dxa"/>
            </w:tcMar>
          </w:tcPr>
          <w:p>
            <w:pPr>
              <w:spacing w:after="0"/>
            </w:pPr>
            <w:r>
              <w:rPr>
                <w:sz w:val="15"/>
              </w:rPr>
              <w:t>Capture baseline and blocked traffic.</w:t>
            </w:r>
          </w:p>
        </w:tc>
      </w:tr>
      <w:tr>
        <w:trPr>
          <w:cantSplit/>
        </w:trPr>
        <w:tc>
          <w:tcPr>
            <w:tcW w:type="dxa" w:w="3456"/>
            <w:tcMar>
              <w:top w:w="70" w:type="dxa"/>
              <w:start w:w="90" w:type="dxa"/>
              <w:bottom w:w="70" w:type="dxa"/>
              <w:end w:w="90" w:type="dxa"/>
            </w:tcMar>
          </w:tcPr>
          <w:p>
            <w:pPr>
              <w:spacing w:after="0"/>
            </w:pPr>
            <w:r>
              <w:rPr>
                <w:sz w:val="15"/>
              </w:rPr>
              <w:t>Client tools</w:t>
            </w:r>
          </w:p>
        </w:tc>
        <w:tc>
          <w:tcPr>
            <w:tcW w:type="dxa" w:w="3456"/>
            <w:tcMar>
              <w:top w:w="70" w:type="dxa"/>
              <w:start w:w="90" w:type="dxa"/>
              <w:bottom w:w="70" w:type="dxa"/>
              <w:end w:w="90" w:type="dxa"/>
            </w:tcMar>
          </w:tcPr>
          <w:p>
            <w:pPr>
              <w:spacing w:after="0"/>
            </w:pPr>
            <w:r>
              <w:rPr>
                <w:sz w:val="15"/>
              </w:rPr>
              <w:t>curl, browser</w:t>
            </w:r>
          </w:p>
        </w:tc>
        <w:tc>
          <w:tcPr>
            <w:tcW w:type="dxa" w:w="3456"/>
            <w:tcMar>
              <w:top w:w="70" w:type="dxa"/>
              <w:start w:w="90" w:type="dxa"/>
              <w:bottom w:w="70" w:type="dxa"/>
              <w:end w:w="90" w:type="dxa"/>
            </w:tcMar>
          </w:tcPr>
          <w:p>
            <w:pPr>
              <w:spacing w:after="0"/>
            </w:pPr>
            <w:r>
              <w:rPr>
                <w:sz w:val="15"/>
              </w:rPr>
              <w:t>Test access.</w:t>
            </w:r>
          </w:p>
        </w:tc>
      </w:tr>
      <w:tr>
        <w:trPr>
          <w:cantSplit/>
        </w:trPr>
        <w:tc>
          <w:tcPr>
            <w:tcW w:type="dxa" w:w="3456"/>
            <w:tcMar>
              <w:top w:w="70" w:type="dxa"/>
              <w:start w:w="90" w:type="dxa"/>
              <w:bottom w:w="70" w:type="dxa"/>
              <w:end w:w="90" w:type="dxa"/>
            </w:tcMar>
          </w:tcPr>
          <w:p>
            <w:pPr>
              <w:spacing w:after="0"/>
            </w:pPr>
            <w:r>
              <w:rPr>
                <w:sz w:val="15"/>
              </w:rPr>
              <w:t>Optional extension</w:t>
            </w:r>
          </w:p>
        </w:tc>
        <w:tc>
          <w:tcPr>
            <w:tcW w:type="dxa" w:w="3456"/>
            <w:tcMar>
              <w:top w:w="70" w:type="dxa"/>
              <w:start w:w="90" w:type="dxa"/>
              <w:bottom w:w="70" w:type="dxa"/>
              <w:end w:w="90" w:type="dxa"/>
            </w:tcMar>
          </w:tcPr>
          <w:p>
            <w:pPr>
              <w:spacing w:after="0"/>
            </w:pPr>
            <w:r>
              <w:rPr>
                <w:sz w:val="15"/>
              </w:rPr>
              <w:t>NetfilterQueue</w:t>
            </w:r>
          </w:p>
        </w:tc>
        <w:tc>
          <w:tcPr>
            <w:tcW w:type="dxa" w:w="3456"/>
            <w:tcMar>
              <w:top w:w="70" w:type="dxa"/>
              <w:start w:w="90" w:type="dxa"/>
              <w:bottom w:w="70" w:type="dxa"/>
              <w:end w:w="90" w:type="dxa"/>
            </w:tcMar>
          </w:tcPr>
          <w:p>
            <w:pPr>
              <w:spacing w:after="0"/>
            </w:pPr>
            <w:r>
              <w:rPr>
                <w:sz w:val="15"/>
              </w:rPr>
              <w:t>Instructor-led packet interception demonstration.</w:t>
            </w:r>
          </w:p>
        </w:tc>
      </w:tr>
    </w:tbl>
    <w:p>
      <w:pPr>
        <w:pStyle w:val="Heading1"/>
        <w:keepNext/>
      </w:pPr>
      <w:r>
        <w:t>6. Lab Folder Structure and Evidence Preparation</w:t>
      </w:r>
    </w:p>
    <w:p>
      <w:pPr>
        <w:pStyle w:val="CodeBlock"/>
        <w:keepLines/>
        <w:ind w:left="173" w:right="72"/>
        <w:shd w:fill="F4F4F4"/>
      </w:pPr>
      <w:r>
        <w:rPr>
          <w:rFonts w:ascii="Consolas" w:hAnsi="Consolas"/>
          <w:sz w:val="16"/>
        </w:rPr>
        <w:t>mkdir -p ~/CIP-B103-Lab6/{evidence,working,exported,reports,screenshots,scripts}</w:t>
        <w:br/>
        <w:t>cd ~/CIP-B103-Lab6</w:t>
        <w:br/>
        <w:t>pwd</w:t>
        <w:br/>
        <w:t>find . -maxdepth 1 -type d -print</w:t>
      </w:r>
    </w:p>
    <w:p>
      <w:r>
        <w:t>Create the folder structure before downloading or generating evidence. Store original captures under evidence and analysis copies under working.</w:t>
      </w:r>
    </w:p>
    <w:p>
      <w:pPr>
        <w:pStyle w:val="CodeBlock"/>
        <w:keepLines/>
        <w:ind w:left="173" w:right="72"/>
        <w:shd w:fill="F4F4F4"/>
      </w:pPr>
      <w:r>
        <w:rPr>
          <w:rFonts w:ascii="Consolas" w:hAnsi="Consolas"/>
          <w:sz w:val="16"/>
        </w:rPr>
        <w:t>sudo apt update</w:t>
        <w:br/>
        <w:t>sudo apt install -y apache2 curl iptables tshark wireshark</w:t>
        <w:br/>
        <w:t>sudo systemctl enable --now apache2</w:t>
        <w:br/>
        <w:t>printf '&lt;!DOCTYPE html&gt;\n&lt;html&gt;&lt;body&gt;&lt;h1&gt;ICDFA Network Forensics Firewall Lab&lt;/h1&gt;&lt;p&gt;Server: YOUR SERVER NAME&lt;/p&gt;&lt;/body&gt;&lt;/html&gt;\n' | sudo tee /var/www/html/firewall_lab.html</w:t>
        <w:br/>
        <w:t>sudo iptables-save | tee reports/iptables_before.rules</w:t>
        <w:br/>
        <w:t>sudo iptables -L -n -v --line-numbers | tee reports/iptables_before.txt</w:t>
        <w:br/>
        <w:t>sha256sum reports/iptables_before.rules | tee reports/iptables_before_sha256.txt</w:t>
      </w:r>
    </w:p>
    <w:p>
      <w:r>
        <w:t>Screenshot required: Original firewall ruleset, rule listing, hash and the training webpage.</w:t>
      </w:r>
    </w:p>
    <w:p>
      <w:pPr>
        <w:pStyle w:val="Heading1"/>
        <w:keepNext/>
      </w:pPr>
      <w:r>
        <w:t>7. Mini Evidence and Chain-of-Custody Worksheet</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0D3265"/>
            <w:tcMar>
              <w:top w:w="70" w:type="dxa"/>
              <w:start w:w="90" w:type="dxa"/>
              <w:bottom w:w="70" w:type="dxa"/>
              <w:end w:w="90" w:type="dxa"/>
            </w:tcMar>
          </w:tcPr>
          <w:p>
            <w:pPr>
              <w:spacing w:after="0"/>
            </w:pPr>
            <w:r>
              <w:rPr>
                <w:b/>
                <w:color w:val="FFFFFF"/>
                <w:sz w:val="15"/>
              </w:rPr>
              <w:t>Field</w:t>
            </w:r>
          </w:p>
        </w:tc>
        <w:tc>
          <w:tcPr>
            <w:tcW w:type="dxa" w:w="5184"/>
            <w:shd w:fill="0D3265"/>
            <w:tcMar>
              <w:top w:w="70" w:type="dxa"/>
              <w:start w:w="90" w:type="dxa"/>
              <w:bottom w:w="70" w:type="dxa"/>
              <w:end w:w="90" w:type="dxa"/>
            </w:tcMar>
          </w:tcPr>
          <w:p>
            <w:pPr>
              <w:spacing w:after="0"/>
            </w:pPr>
            <w:r>
              <w:rPr>
                <w:b/>
                <w:color w:val="FFFFFF"/>
                <w:sz w:val="15"/>
              </w:rPr>
              <w:t>Student Entry</w:t>
            </w:r>
          </w:p>
        </w:tc>
      </w:tr>
      <w:tr>
        <w:trPr>
          <w:cantSplit/>
        </w:trPr>
        <w:tc>
          <w:tcPr>
            <w:tcW w:type="dxa" w:w="5184"/>
            <w:tcMar>
              <w:top w:w="70" w:type="dxa"/>
              <w:start w:w="90" w:type="dxa"/>
              <w:bottom w:w="70" w:type="dxa"/>
              <w:end w:w="90" w:type="dxa"/>
            </w:tcMar>
          </w:tcPr>
          <w:p>
            <w:pPr>
              <w:spacing w:after="0"/>
            </w:pPr>
            <w:r>
              <w:rPr>
                <w:sz w:val="15"/>
              </w:rPr>
              <w:t>Case/lab identifier</w:t>
            </w:r>
          </w:p>
        </w:tc>
        <w:tc>
          <w:tcPr>
            <w:tcW w:type="dxa" w:w="5184"/>
            <w:tcMar>
              <w:top w:w="70" w:type="dxa"/>
              <w:start w:w="90" w:type="dxa"/>
              <w:bottom w:w="70" w:type="dxa"/>
              <w:end w:w="90" w:type="dxa"/>
            </w:tcMar>
          </w:tcPr>
          <w:p>
            <w:pPr>
              <w:spacing w:after="0"/>
            </w:pPr>
            <w:r>
              <w:rPr>
                <w:sz w:val="15"/>
              </w:rPr>
              <w:t>CIP-B103-Lab6-YourFullName</w:t>
            </w:r>
          </w:p>
        </w:tc>
      </w:tr>
      <w:tr>
        <w:trPr>
          <w:cantSplit/>
        </w:trPr>
        <w:tc>
          <w:tcPr>
            <w:tcW w:type="dxa" w:w="5184"/>
            <w:tcMar>
              <w:top w:w="70" w:type="dxa"/>
              <w:start w:w="90" w:type="dxa"/>
              <w:bottom w:w="70" w:type="dxa"/>
              <w:end w:w="90" w:type="dxa"/>
            </w:tcMar>
          </w:tcPr>
          <w:p>
            <w:pPr>
              <w:spacing w:after="0"/>
            </w:pPr>
            <w:r>
              <w:rPr>
                <w:sz w:val="15"/>
              </w:rPr>
              <w:t>Trainee name</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Date and time started</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Evidence file name(s)</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Source or generation method</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Original SHA-256</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Working-copy SHA-256</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Analysis workstation/VM</w:t>
            </w:r>
          </w:p>
        </w:tc>
        <w:tc>
          <w:tcPr>
            <w:tcW w:type="dxa" w:w="5184"/>
            <w:tcMar>
              <w:top w:w="70" w:type="dxa"/>
              <w:start w:w="90" w:type="dxa"/>
              <w:bottom w:w="70" w:type="dxa"/>
              <w:end w:w="90" w:type="dxa"/>
            </w:tcMar>
          </w:tcPr>
          <w:p>
            <w:pPr>
              <w:spacing w:after="0"/>
            </w:pPr>
            <w:r>
              <w:rPr>
                <w:sz w:val="15"/>
              </w:rPr>
            </w:r>
          </w:p>
        </w:tc>
      </w:tr>
      <w:tr>
        <w:trPr>
          <w:cantSplit/>
        </w:trPr>
        <w:tc>
          <w:tcPr>
            <w:tcW w:type="dxa" w:w="5184"/>
            <w:tcMar>
              <w:top w:w="70" w:type="dxa"/>
              <w:start w:w="90" w:type="dxa"/>
              <w:bottom w:w="70" w:type="dxa"/>
              <w:end w:w="90" w:type="dxa"/>
            </w:tcMar>
          </w:tcPr>
          <w:p>
            <w:pPr>
              <w:spacing w:after="0"/>
            </w:pPr>
            <w:r>
              <w:rPr>
                <w:sz w:val="15"/>
              </w:rPr>
              <w:t>Notes on any changes</w:t>
            </w:r>
          </w:p>
        </w:tc>
        <w:tc>
          <w:tcPr>
            <w:tcW w:type="dxa" w:w="5184"/>
            <w:tcMar>
              <w:top w:w="70" w:type="dxa"/>
              <w:start w:w="90" w:type="dxa"/>
              <w:bottom w:w="70" w:type="dxa"/>
              <w:end w:w="90" w:type="dxa"/>
            </w:tcMar>
          </w:tcPr>
          <w:p>
            <w:pPr>
              <w:spacing w:after="0"/>
            </w:pPr>
            <w:r>
              <w:rPr>
                <w:sz w:val="15"/>
              </w:rPr>
            </w:r>
          </w:p>
        </w:tc>
      </w:tr>
    </w:tbl>
    <w:p>
      <w:pPr>
        <w:pStyle w:val="Heading1"/>
        <w:keepNext/>
      </w:pPr>
      <w:r>
        <w:t>8. Part A - Record the Lab Network and Baseline Access</w:t>
      </w:r>
    </w:p>
    <w:p>
      <w:pPr>
        <w:pStyle w:val="CodeBlock"/>
        <w:keepLines/>
        <w:ind w:left="173" w:right="72"/>
        <w:shd w:fill="F4F4F4"/>
      </w:pPr>
      <w:r>
        <w:rPr>
          <w:rFonts w:ascii="Consolas" w:hAnsi="Consolas"/>
          <w:sz w:val="16"/>
        </w:rPr>
        <w:t># On the server</w:t>
        <w:br/>
        <w:t>ip -br address | tee reports/server_interfaces.txt</w:t>
        <w:br/>
        <w:t>ip route | tee reports/server_routes.txt</w:t>
        <w:br/>
        <w:t>sudo ss -lntp | grep ':80' | tee reports/apache_listener.txt</w:t>
        <w:br/>
        <w:br/>
        <w:t># On the client, replace SERVER_IP</w:t>
        <w:br/>
        <w:t>curl -v --connect-timeout 5 http://SERVER_IP/firewall_lab.html 2&gt;&amp;1 | tee baseline_curl.txt</w:t>
      </w:r>
    </w:p>
    <w:p>
      <w:r>
        <w:t>Record the server IP, allowed client IP, blocked client IP, interface and default gateway. Take a snapshot before changing the firewall.</w:t>
      </w:r>
    </w:p>
    <w:p>
      <w:pPr>
        <w:pStyle w:val="Heading1"/>
        <w:keepNext/>
      </w:pPr>
      <w:r>
        <w:t>9. Part B - Capture the Allowed HTTP Baseline</w:t>
      </w:r>
    </w:p>
    <w:p>
      <w:pPr>
        <w:pStyle w:val="CodeBlock"/>
        <w:keepLines/>
        <w:ind w:left="173" w:right="72"/>
        <w:shd w:fill="F4F4F4"/>
      </w:pPr>
      <w:r>
        <w:rPr>
          <w:rFonts w:ascii="Consolas" w:hAnsi="Consolas"/>
          <w:sz w:val="16"/>
        </w:rPr>
        <w:t># On server, replace IFACE and CLIENT_IP</w:t>
        <w:br/>
        <w:t>sudo tshark -i IFACE -f 'host CLIENT_IP and tcp port 80' -a duration:30 -w evidence/http_allowed.pcapng &amp;</w:t>
        <w:br/>
        <w:t>sleep 3</w:t>
        <w:br/>
        <w:t># Run curl from client during this capture</w:t>
        <w:br/>
        <w:t>wait</w:t>
        <w:br/>
        <w:t>sha256sum evidence/http_allowed.pcapng | tee reports/http_allowed_sha256.txt</w:t>
      </w:r>
    </w:p>
    <w:p>
      <w:pPr>
        <w:pStyle w:val="Heading1"/>
        <w:keepNext/>
      </w:pPr>
      <w:r>
        <w:t>10. Part C - Apply and Verify the Blocking Rule</w:t>
      </w:r>
    </w:p>
    <w:p>
      <w:r>
        <w:t>Use the exact source IP of the assigned blocked client. Insert the rule near the top of INPUT so it is evaluated before a broad ACCEPT rule.</w:t>
      </w:r>
    </w:p>
    <w:p>
      <w:pPr>
        <w:pStyle w:val="CodeBlock"/>
        <w:keepLines/>
        <w:ind w:left="173" w:right="72"/>
        <w:shd w:fill="F4F4F4"/>
      </w:pPr>
      <w:r>
        <w:rPr>
          <w:rFonts w:ascii="Consolas" w:hAnsi="Consolas"/>
          <w:sz w:val="16"/>
        </w:rPr>
        <w:t>BLOCKED_CLIENT_IP=192.168.56.20</w:t>
        <w:br/>
        <w:t>sudo iptables -I INPUT 1 -s "$BLOCKED_CLIENT_IP" -p tcp --dport 80 -j DROP</w:t>
        <w:br/>
        <w:t>sudo iptables -L INPUT -n -v --line-numbers | tee reports/iptables_after_add.txt</w:t>
        <w:br/>
        <w:t>sudo iptables -C INPUT -s "$BLOCKED_CLIENT_IP" -p tcp --dport 80 -j DROP</w:t>
        <w:br/>
        <w:t>printf 'Rule verified present.\n' | tee reports/rule_verification.txt</w:t>
      </w:r>
    </w:p>
    <w:p>
      <w:pPr>
        <w:pStyle w:val="Heading1"/>
        <w:keepNext/>
      </w:pPr>
      <w:r>
        <w:t>11. Part D - Capture Blocked Traffic and Rule Counters</w:t>
      </w:r>
    </w:p>
    <w:p>
      <w:pPr>
        <w:pStyle w:val="CodeBlock"/>
        <w:keepLines/>
        <w:ind w:left="173" w:right="72"/>
        <w:shd w:fill="F4F4F4"/>
      </w:pPr>
      <w:r>
        <w:rPr>
          <w:rFonts w:ascii="Consolas" w:hAnsi="Consolas"/>
          <w:sz w:val="16"/>
        </w:rPr>
        <w:t># On server</w:t>
        <w:br/>
        <w:t>sudo tshark -i IFACE -f 'host 192.168.56.20 and tcp port 80' -a duration:35 -w evidence/http_blocked.pcapng &amp;</w:t>
        <w:br/>
        <w:t>sleep 3</w:t>
        <w:br/>
        <w:t># From blocked client during capture:</w:t>
        <w:br/>
        <w:t># curl -v --connect-timeout 10 http://SERVER_IP/firewall_lab.html</w:t>
        <w:br/>
        <w:t>wait</w:t>
        <w:br/>
        <w:br/>
        <w:t>sudo iptables -L INPUT -n -v --line-numbers | tee reports/iptables_after_test.txt</w:t>
        <w:br/>
        <w:t>sha256sum evidence/http_blocked.pcapng | tee reports/http_blocked_sha256.txt</w:t>
      </w:r>
    </w:p>
    <w:p>
      <w:pPr>
        <w:pStyle w:val="Heading1"/>
        <w:keepNext/>
      </w:pPr>
      <w:r>
        <w:t>12. Part E - Compare Allowed and Blocked Captures</w:t>
      </w:r>
    </w:p>
    <w:p>
      <w:pPr>
        <w:pStyle w:val="CodeBlock"/>
        <w:keepLines/>
        <w:ind w:left="173" w:right="72"/>
        <w:shd w:fill="F4F4F4"/>
      </w:pPr>
      <w:r>
        <w:rPr>
          <w:rFonts w:ascii="Consolas" w:hAnsi="Consolas"/>
          <w:sz w:val="16"/>
        </w:rPr>
        <w:t>for PCAP in evidence/http_allowed.pcapng evidence/http_blocked.pcapng; do</w:t>
        <w:br/>
        <w:t xml:space="preserve">  echo "===== $PCAP ====="</w:t>
        <w:br/>
        <w:t xml:space="preserve">  tshark -r "$PCAP" -Y 'tcp.flags.syn==1 || http.request || http.response || tcp.analysis.retransmission' \</w:t>
        <w:br/>
        <w:t xml:space="preserve">    -T fields -e frame.number -e frame.time_relative -e ip.src -e tcp.srcport -e ip.dst -e tcp.dstport \</w:t>
        <w:br/>
        <w:t xml:space="preserve">    -e tcp.flags -e tcp.analysis.retransmission -e http.request.uri -e http.response.code</w:t>
        <w:br/>
        <w:t xml:space="preserve"> done | tee reports/allowed_vs_blocked.tsv</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0D3265"/>
            <w:tcMar>
              <w:top w:w="70" w:type="dxa"/>
              <w:start w:w="90" w:type="dxa"/>
              <w:bottom w:w="70" w:type="dxa"/>
              <w:end w:w="90" w:type="dxa"/>
            </w:tcMar>
          </w:tcPr>
          <w:p>
            <w:pPr>
              <w:spacing w:after="0"/>
            </w:pPr>
            <w:r>
              <w:rPr>
                <w:b/>
                <w:color w:val="FFFFFF"/>
                <w:sz w:val="15"/>
              </w:rPr>
              <w:t>Indicator</w:t>
            </w:r>
          </w:p>
        </w:tc>
        <w:tc>
          <w:tcPr>
            <w:tcW w:type="dxa" w:w="3456"/>
            <w:shd w:fill="0D3265"/>
            <w:tcMar>
              <w:top w:w="70" w:type="dxa"/>
              <w:start w:w="90" w:type="dxa"/>
              <w:bottom w:w="70" w:type="dxa"/>
              <w:end w:w="90" w:type="dxa"/>
            </w:tcMar>
          </w:tcPr>
          <w:p>
            <w:pPr>
              <w:spacing w:after="0"/>
            </w:pPr>
            <w:r>
              <w:rPr>
                <w:b/>
                <w:color w:val="FFFFFF"/>
                <w:sz w:val="15"/>
              </w:rPr>
              <w:t>Allowed Capture</w:t>
            </w:r>
          </w:p>
        </w:tc>
        <w:tc>
          <w:tcPr>
            <w:tcW w:type="dxa" w:w="3456"/>
            <w:shd w:fill="0D3265"/>
            <w:tcMar>
              <w:top w:w="70" w:type="dxa"/>
              <w:start w:w="90" w:type="dxa"/>
              <w:bottom w:w="70" w:type="dxa"/>
              <w:end w:w="90" w:type="dxa"/>
            </w:tcMar>
          </w:tcPr>
          <w:p>
            <w:pPr>
              <w:spacing w:after="0"/>
            </w:pPr>
            <w:r>
              <w:rPr>
                <w:b/>
                <w:color w:val="FFFFFF"/>
                <w:sz w:val="15"/>
              </w:rPr>
              <w:t>Blocked Capture</w:t>
            </w:r>
          </w:p>
        </w:tc>
      </w:tr>
      <w:tr>
        <w:trPr>
          <w:cantSplit/>
        </w:trPr>
        <w:tc>
          <w:tcPr>
            <w:tcW w:type="dxa" w:w="3456"/>
            <w:tcMar>
              <w:top w:w="70" w:type="dxa"/>
              <w:start w:w="90" w:type="dxa"/>
              <w:bottom w:w="70" w:type="dxa"/>
              <w:end w:w="90" w:type="dxa"/>
            </w:tcMar>
          </w:tcPr>
          <w:p>
            <w:pPr>
              <w:spacing w:after="0"/>
            </w:pPr>
            <w:r>
              <w:rPr>
                <w:sz w:val="15"/>
              </w:rPr>
              <w:t>Client SYN visible?</w:t>
            </w:r>
          </w:p>
        </w:tc>
        <w:tc>
          <w:tcPr>
            <w:tcW w:type="dxa" w:w="3456"/>
            <w:tcMar>
              <w:top w:w="70" w:type="dxa"/>
              <w:start w:w="90" w:type="dxa"/>
              <w:bottom w:w="70" w:type="dxa"/>
              <w:end w:w="90" w:type="dxa"/>
            </w:tcMar>
          </w:tcPr>
          <w:p>
            <w:pPr>
              <w:spacing w:after="0"/>
            </w:pPr>
            <w:r>
              <w:rPr>
                <w:sz w:val="15"/>
              </w:rPr>
            </w:r>
          </w:p>
        </w:tc>
        <w:tc>
          <w:tcPr>
            <w:tcW w:type="dxa" w:w="3456"/>
            <w:tcMar>
              <w:top w:w="70" w:type="dxa"/>
              <w:start w:w="90" w:type="dxa"/>
              <w:bottom w:w="70" w:type="dxa"/>
              <w:end w:w="90" w:type="dxa"/>
            </w:tcMar>
          </w:tcPr>
          <w:p>
            <w:pPr>
              <w:spacing w:after="0"/>
            </w:pPr>
            <w:r>
              <w:rPr>
                <w:sz w:val="15"/>
              </w:rPr>
            </w:r>
          </w:p>
        </w:tc>
      </w:tr>
      <w:tr>
        <w:trPr>
          <w:cantSplit/>
        </w:trPr>
        <w:tc>
          <w:tcPr>
            <w:tcW w:type="dxa" w:w="3456"/>
            <w:tcMar>
              <w:top w:w="70" w:type="dxa"/>
              <w:start w:w="90" w:type="dxa"/>
              <w:bottom w:w="70" w:type="dxa"/>
              <w:end w:w="90" w:type="dxa"/>
            </w:tcMar>
          </w:tcPr>
          <w:p>
            <w:pPr>
              <w:spacing w:after="0"/>
            </w:pPr>
            <w:r>
              <w:rPr>
                <w:sz w:val="15"/>
              </w:rPr>
              <w:t>Server SYN-ACK visible?</w:t>
            </w:r>
          </w:p>
        </w:tc>
        <w:tc>
          <w:tcPr>
            <w:tcW w:type="dxa" w:w="3456"/>
            <w:tcMar>
              <w:top w:w="70" w:type="dxa"/>
              <w:start w:w="90" w:type="dxa"/>
              <w:bottom w:w="70" w:type="dxa"/>
              <w:end w:w="90" w:type="dxa"/>
            </w:tcMar>
          </w:tcPr>
          <w:p>
            <w:pPr>
              <w:spacing w:after="0"/>
            </w:pPr>
            <w:r>
              <w:rPr>
                <w:sz w:val="15"/>
              </w:rPr>
            </w:r>
          </w:p>
        </w:tc>
        <w:tc>
          <w:tcPr>
            <w:tcW w:type="dxa" w:w="3456"/>
            <w:tcMar>
              <w:top w:w="70" w:type="dxa"/>
              <w:start w:w="90" w:type="dxa"/>
              <w:bottom w:w="70" w:type="dxa"/>
              <w:end w:w="90" w:type="dxa"/>
            </w:tcMar>
          </w:tcPr>
          <w:p>
            <w:pPr>
              <w:spacing w:after="0"/>
            </w:pPr>
            <w:r>
              <w:rPr>
                <w:sz w:val="15"/>
              </w:rPr>
            </w:r>
          </w:p>
        </w:tc>
      </w:tr>
      <w:tr>
        <w:trPr>
          <w:cantSplit/>
        </w:trPr>
        <w:tc>
          <w:tcPr>
            <w:tcW w:type="dxa" w:w="3456"/>
            <w:tcMar>
              <w:top w:w="70" w:type="dxa"/>
              <w:start w:w="90" w:type="dxa"/>
              <w:bottom w:w="70" w:type="dxa"/>
              <w:end w:w="90" w:type="dxa"/>
            </w:tcMar>
          </w:tcPr>
          <w:p>
            <w:pPr>
              <w:spacing w:after="0"/>
            </w:pPr>
            <w:r>
              <w:rPr>
                <w:sz w:val="15"/>
              </w:rPr>
              <w:t>Handshake completed?</w:t>
            </w:r>
          </w:p>
        </w:tc>
        <w:tc>
          <w:tcPr>
            <w:tcW w:type="dxa" w:w="3456"/>
            <w:tcMar>
              <w:top w:w="70" w:type="dxa"/>
              <w:start w:w="90" w:type="dxa"/>
              <w:bottom w:w="70" w:type="dxa"/>
              <w:end w:w="90" w:type="dxa"/>
            </w:tcMar>
          </w:tcPr>
          <w:p>
            <w:pPr>
              <w:spacing w:after="0"/>
            </w:pPr>
            <w:r>
              <w:rPr>
                <w:sz w:val="15"/>
              </w:rPr>
            </w:r>
          </w:p>
        </w:tc>
        <w:tc>
          <w:tcPr>
            <w:tcW w:type="dxa" w:w="3456"/>
            <w:tcMar>
              <w:top w:w="70" w:type="dxa"/>
              <w:start w:w="90" w:type="dxa"/>
              <w:bottom w:w="70" w:type="dxa"/>
              <w:end w:w="90" w:type="dxa"/>
            </w:tcMar>
          </w:tcPr>
          <w:p>
            <w:pPr>
              <w:spacing w:after="0"/>
            </w:pPr>
            <w:r>
              <w:rPr>
                <w:sz w:val="15"/>
              </w:rPr>
            </w:r>
          </w:p>
        </w:tc>
      </w:tr>
      <w:tr>
        <w:trPr>
          <w:cantSplit/>
        </w:trPr>
        <w:tc>
          <w:tcPr>
            <w:tcW w:type="dxa" w:w="3456"/>
            <w:tcMar>
              <w:top w:w="70" w:type="dxa"/>
              <w:start w:w="90" w:type="dxa"/>
              <w:bottom w:w="70" w:type="dxa"/>
              <w:end w:w="90" w:type="dxa"/>
            </w:tcMar>
          </w:tcPr>
          <w:p>
            <w:pPr>
              <w:spacing w:after="0"/>
            </w:pPr>
            <w:r>
              <w:rPr>
                <w:sz w:val="15"/>
              </w:rPr>
              <w:t>HTTP GET visible?</w:t>
            </w:r>
          </w:p>
        </w:tc>
        <w:tc>
          <w:tcPr>
            <w:tcW w:type="dxa" w:w="3456"/>
            <w:tcMar>
              <w:top w:w="70" w:type="dxa"/>
              <w:start w:w="90" w:type="dxa"/>
              <w:bottom w:w="70" w:type="dxa"/>
              <w:end w:w="90" w:type="dxa"/>
            </w:tcMar>
          </w:tcPr>
          <w:p>
            <w:pPr>
              <w:spacing w:after="0"/>
            </w:pPr>
            <w:r>
              <w:rPr>
                <w:sz w:val="15"/>
              </w:rPr>
            </w:r>
          </w:p>
        </w:tc>
        <w:tc>
          <w:tcPr>
            <w:tcW w:type="dxa" w:w="3456"/>
            <w:tcMar>
              <w:top w:w="70" w:type="dxa"/>
              <w:start w:w="90" w:type="dxa"/>
              <w:bottom w:w="70" w:type="dxa"/>
              <w:end w:w="90" w:type="dxa"/>
            </w:tcMar>
          </w:tcPr>
          <w:p>
            <w:pPr>
              <w:spacing w:after="0"/>
            </w:pPr>
            <w:r>
              <w:rPr>
                <w:sz w:val="15"/>
              </w:rPr>
            </w:r>
          </w:p>
        </w:tc>
      </w:tr>
      <w:tr>
        <w:trPr>
          <w:cantSplit/>
        </w:trPr>
        <w:tc>
          <w:tcPr>
            <w:tcW w:type="dxa" w:w="3456"/>
            <w:tcMar>
              <w:top w:w="70" w:type="dxa"/>
              <w:start w:w="90" w:type="dxa"/>
              <w:bottom w:w="70" w:type="dxa"/>
              <w:end w:w="90" w:type="dxa"/>
            </w:tcMar>
          </w:tcPr>
          <w:p>
            <w:pPr>
              <w:spacing w:after="0"/>
            </w:pPr>
            <w:r>
              <w:rPr>
                <w:sz w:val="15"/>
              </w:rPr>
              <w:t>HTTP response visible?</w:t>
            </w:r>
          </w:p>
        </w:tc>
        <w:tc>
          <w:tcPr>
            <w:tcW w:type="dxa" w:w="3456"/>
            <w:tcMar>
              <w:top w:w="70" w:type="dxa"/>
              <w:start w:w="90" w:type="dxa"/>
              <w:bottom w:w="70" w:type="dxa"/>
              <w:end w:w="90" w:type="dxa"/>
            </w:tcMar>
          </w:tcPr>
          <w:p>
            <w:pPr>
              <w:spacing w:after="0"/>
            </w:pPr>
            <w:r>
              <w:rPr>
                <w:sz w:val="15"/>
              </w:rPr>
            </w:r>
          </w:p>
        </w:tc>
        <w:tc>
          <w:tcPr>
            <w:tcW w:type="dxa" w:w="3456"/>
            <w:tcMar>
              <w:top w:w="70" w:type="dxa"/>
              <w:start w:w="90" w:type="dxa"/>
              <w:bottom w:w="70" w:type="dxa"/>
              <w:end w:w="90" w:type="dxa"/>
            </w:tcMar>
          </w:tcPr>
          <w:p>
            <w:pPr>
              <w:spacing w:after="0"/>
            </w:pPr>
            <w:r>
              <w:rPr>
                <w:sz w:val="15"/>
              </w:rPr>
            </w:r>
          </w:p>
        </w:tc>
      </w:tr>
      <w:tr>
        <w:trPr>
          <w:cantSplit/>
        </w:trPr>
        <w:tc>
          <w:tcPr>
            <w:tcW w:type="dxa" w:w="3456"/>
            <w:tcMar>
              <w:top w:w="70" w:type="dxa"/>
              <w:start w:w="90" w:type="dxa"/>
              <w:bottom w:w="70" w:type="dxa"/>
              <w:end w:w="90" w:type="dxa"/>
            </w:tcMar>
          </w:tcPr>
          <w:p>
            <w:pPr>
              <w:spacing w:after="0"/>
            </w:pPr>
            <w:r>
              <w:rPr>
                <w:sz w:val="15"/>
              </w:rPr>
              <w:t>Retransmissions/timeouts</w:t>
            </w:r>
          </w:p>
        </w:tc>
        <w:tc>
          <w:tcPr>
            <w:tcW w:type="dxa" w:w="3456"/>
            <w:tcMar>
              <w:top w:w="70" w:type="dxa"/>
              <w:start w:w="90" w:type="dxa"/>
              <w:bottom w:w="70" w:type="dxa"/>
              <w:end w:w="90" w:type="dxa"/>
            </w:tcMar>
          </w:tcPr>
          <w:p>
            <w:pPr>
              <w:spacing w:after="0"/>
            </w:pPr>
            <w:r>
              <w:rPr>
                <w:sz w:val="15"/>
              </w:rPr>
            </w:r>
          </w:p>
        </w:tc>
        <w:tc>
          <w:tcPr>
            <w:tcW w:type="dxa" w:w="3456"/>
            <w:tcMar>
              <w:top w:w="70" w:type="dxa"/>
              <w:start w:w="90" w:type="dxa"/>
              <w:bottom w:w="70" w:type="dxa"/>
              <w:end w:w="90" w:type="dxa"/>
            </w:tcMar>
          </w:tcPr>
          <w:p>
            <w:pPr>
              <w:spacing w:after="0"/>
            </w:pPr>
            <w:r>
              <w:rPr>
                <w:sz w:val="15"/>
              </w:rPr>
            </w:r>
          </w:p>
        </w:tc>
      </w:tr>
      <w:tr>
        <w:trPr>
          <w:cantSplit/>
        </w:trPr>
        <w:tc>
          <w:tcPr>
            <w:tcW w:type="dxa" w:w="3456"/>
            <w:tcMar>
              <w:top w:w="70" w:type="dxa"/>
              <w:start w:w="90" w:type="dxa"/>
              <w:bottom w:w="70" w:type="dxa"/>
              <w:end w:w="90" w:type="dxa"/>
            </w:tcMar>
          </w:tcPr>
          <w:p>
            <w:pPr>
              <w:spacing w:after="0"/>
            </w:pPr>
            <w:r>
              <w:rPr>
                <w:sz w:val="15"/>
              </w:rPr>
              <w:t>iptables counter change</w:t>
            </w:r>
          </w:p>
        </w:tc>
        <w:tc>
          <w:tcPr>
            <w:tcW w:type="dxa" w:w="3456"/>
            <w:tcMar>
              <w:top w:w="70" w:type="dxa"/>
              <w:start w:w="90" w:type="dxa"/>
              <w:bottom w:w="70" w:type="dxa"/>
              <w:end w:w="90" w:type="dxa"/>
            </w:tcMar>
          </w:tcPr>
          <w:p>
            <w:pPr>
              <w:spacing w:after="0"/>
            </w:pPr>
            <w:r>
              <w:rPr>
                <w:sz w:val="15"/>
              </w:rPr>
            </w:r>
          </w:p>
        </w:tc>
        <w:tc>
          <w:tcPr>
            <w:tcW w:type="dxa" w:w="3456"/>
            <w:tcMar>
              <w:top w:w="70" w:type="dxa"/>
              <w:start w:w="90" w:type="dxa"/>
              <w:bottom w:w="70" w:type="dxa"/>
              <w:end w:w="90" w:type="dxa"/>
            </w:tcMar>
          </w:tcPr>
          <w:p>
            <w:pPr>
              <w:spacing w:after="0"/>
            </w:pPr>
            <w:r>
              <w:rPr>
                <w:sz w:val="15"/>
              </w:rPr>
            </w:r>
          </w:p>
        </w:tc>
      </w:tr>
      <w:tr>
        <w:trPr>
          <w:cantSplit/>
        </w:trPr>
        <w:tc>
          <w:tcPr>
            <w:tcW w:type="dxa" w:w="3456"/>
            <w:tcMar>
              <w:top w:w="70" w:type="dxa"/>
              <w:start w:w="90" w:type="dxa"/>
              <w:bottom w:w="70" w:type="dxa"/>
              <w:end w:w="90" w:type="dxa"/>
            </w:tcMar>
          </w:tcPr>
          <w:p>
            <w:pPr>
              <w:spacing w:after="0"/>
            </w:pPr>
            <w:r>
              <w:rPr>
                <w:sz w:val="15"/>
              </w:rPr>
              <w:t>curl result</w:t>
            </w:r>
          </w:p>
        </w:tc>
        <w:tc>
          <w:tcPr>
            <w:tcW w:type="dxa" w:w="3456"/>
            <w:tcMar>
              <w:top w:w="70" w:type="dxa"/>
              <w:start w:w="90" w:type="dxa"/>
              <w:bottom w:w="70" w:type="dxa"/>
              <w:end w:w="90" w:type="dxa"/>
            </w:tcMar>
          </w:tcPr>
          <w:p>
            <w:pPr>
              <w:spacing w:after="0"/>
            </w:pPr>
            <w:r>
              <w:rPr>
                <w:sz w:val="15"/>
              </w:rPr>
            </w:r>
          </w:p>
        </w:tc>
        <w:tc>
          <w:tcPr>
            <w:tcW w:type="dxa" w:w="3456"/>
            <w:tcMar>
              <w:top w:w="70" w:type="dxa"/>
              <w:start w:w="90" w:type="dxa"/>
              <w:bottom w:w="70" w:type="dxa"/>
              <w:end w:w="90" w:type="dxa"/>
            </w:tcMar>
          </w:tcPr>
          <w:p>
            <w:pPr>
              <w:spacing w:after="0"/>
            </w:pPr>
            <w:r>
              <w:rPr>
                <w:sz w:val="15"/>
              </w:rPr>
            </w:r>
          </w:p>
        </w:tc>
      </w:tr>
    </w:tbl>
    <w:p>
      <w:pPr>
        <w:pStyle w:val="Heading1"/>
        <w:keepNext/>
      </w:pPr>
      <w:r>
        <w:t>13. Part F - Remove the Rule and Restore Access</w:t>
      </w:r>
    </w:p>
    <w:p>
      <w:pPr>
        <w:pStyle w:val="CodeBlock"/>
        <w:keepLines/>
        <w:ind w:left="173" w:right="72"/>
        <w:shd w:fill="F4F4F4"/>
      </w:pPr>
      <w:r>
        <w:rPr>
          <w:rFonts w:ascii="Consolas" w:hAnsi="Consolas"/>
          <w:sz w:val="16"/>
        </w:rPr>
        <w:t>BLOCKED_CLIENT_IP=192.168.56.20</w:t>
        <w:br/>
        <w:t>sudo iptables -D INPUT -s "$BLOCKED_CLIENT_IP" -p tcp --dport 80 -j DROP</w:t>
        <w:br/>
        <w:t>sudo iptables -C INPUT -s "$BLOCKED_CLIENT_IP" -p tcp --dport 80 -j DROP || echo 'Rule successfully removed'</w:t>
        <w:br/>
        <w:t>sudo iptables -L INPUT -n -v --line-numbers | tee reports/iptables_restored.txt</w:t>
        <w:br/>
        <w:t># Confirm access from the previously blocked client</w:t>
        <w:br/>
        <w:t># curl -v --connect-timeout 5 http://SERVER_IP/firewall_lab.html</w:t>
      </w:r>
    </w:p>
    <w:p>
      <w:pPr>
        <w:pStyle w:val="Heading1"/>
        <w:keepNext/>
      </w:pPr>
      <w:r>
        <w:t>14. Part G - Optional NFQUEUE Observation</w:t>
      </w:r>
    </w:p>
    <w:tbl>
      <w:tblPr>
        <w:tblStyle w:val="TableGrid"/>
        <w:tblW w:type="auto" w:w="0"/>
        <w:jc w:val="center"/>
        <w:tblLook w:firstColumn="1" w:firstRow="1" w:lastColumn="0" w:lastRow="0" w:noHBand="0" w:noVBand="1" w:val="04A0"/>
      </w:tblPr>
      <w:tblGrid>
        <w:gridCol w:w="10368"/>
      </w:tblGrid>
      <w:tr>
        <w:tc>
          <w:tcPr>
            <w:tcW w:type="dxa" w:w="10368"/>
            <w:shd w:fill="D9EEF8"/>
            <w:tcMar>
              <w:top w:w="100" w:type="dxa"/>
              <w:start w:w="120" w:type="dxa"/>
              <w:bottom w:w="100" w:type="dxa"/>
              <w:end w:w="120" w:type="dxa"/>
            </w:tcMar>
          </w:tcPr>
          <w:p>
            <w:pPr>
              <w:spacing w:after="0"/>
            </w:pPr>
            <w:r>
              <w:rPr>
                <w:b/>
                <w:color w:val="1A130A"/>
              </w:rPr>
              <w:t>Instructor-Led Extension</w:t>
              <w:br/>
            </w:r>
            <w:r>
              <w:rPr>
                <w:sz w:val="17"/>
              </w:rPr>
              <w:t>The slide introduces NFQUEUE and Python packet callbacks. Complete this only in the prepared lab VM because package names and Python bindings vary. The core assessed task is iptables rule evidence and PCAP verification.</w:t>
            </w:r>
          </w:p>
        </w:tc>
      </w:tr>
    </w:tbl>
    <w:p>
      <w:pPr>
        <w:pStyle w:val="ListBullet"/>
        <w:spacing w:after="30"/>
      </w:pPr>
      <w:r>
        <w:t>Explain that NFQUEUE passes matching packets to a userspace program.</w:t>
      </w:r>
    </w:p>
    <w:p>
      <w:pPr>
        <w:pStyle w:val="ListBullet"/>
        <w:spacing w:after="30"/>
      </w:pPr>
      <w:r>
        <w:t>Identify where a callback can accept, modify or drop the packet.</w:t>
      </w:r>
    </w:p>
    <w:p>
      <w:pPr>
        <w:pStyle w:val="ListBullet"/>
        <w:spacing w:after="30"/>
      </w:pPr>
      <w:r>
        <w:t>Document the rule, queue number, process and cleanup command.</w:t>
      </w:r>
    </w:p>
    <w:p>
      <w:pPr>
        <w:pStyle w:val="ListBullet"/>
        <w:spacing w:after="30"/>
      </w:pPr>
      <w:r>
        <w:t>Never leave an NFQUEUE rule active without a listening process because traffic may stall.</w:t>
      </w:r>
    </w:p>
    <w:p>
      <w:pPr>
        <w:pStyle w:val="Heading1"/>
        <w:keepNext/>
      </w:pPr>
      <w:r>
        <w:t>15. Forensic Interpretation Questions</w:t>
      </w:r>
    </w:p>
    <w:p>
      <w:pPr>
        <w:pStyle w:val="ListNumber"/>
        <w:spacing w:after="30"/>
      </w:pPr>
      <w:r>
        <w:t>Why does DROP commonly cause SYN retransmissions and a timeout?</w:t>
      </w:r>
    </w:p>
    <w:p>
      <w:pPr>
        <w:pStyle w:val="ListNumber"/>
        <w:spacing w:after="30"/>
      </w:pPr>
      <w:r>
        <w:t>How would a REJECT rule differ in the packet capture and client output?</w:t>
      </w:r>
    </w:p>
    <w:p>
      <w:pPr>
        <w:pStyle w:val="ListNumber"/>
        <w:spacing w:after="30"/>
      </w:pPr>
      <w:r>
        <w:t>Why are firewall counters valuable corroborating evidence?</w:t>
      </w:r>
    </w:p>
    <w:p>
      <w:pPr>
        <w:pStyle w:val="ListNumber"/>
        <w:spacing w:after="30"/>
      </w:pPr>
      <w:r>
        <w:t>What evidence would show that the web server was down rather than firewall-blocked?</w:t>
      </w:r>
    </w:p>
    <w:p>
      <w:pPr>
        <w:pStyle w:val="ListNumber"/>
        <w:spacing w:after="30"/>
      </w:pPr>
      <w:r>
        <w:t>What is the risk of deleting a rule by line number after other rules have changed?</w:t>
      </w:r>
    </w:p>
    <w:p>
      <w:pPr>
        <w:pStyle w:val="Heading1"/>
        <w:keepNext/>
      </w:pPr>
      <w:r>
        <w:t>Required Screenshots Checklist</w:t>
      </w:r>
    </w:p>
    <w:p>
      <w:pPr>
        <w:spacing w:after="20"/>
      </w:pPr>
      <w:r>
        <w:t>☐ Original ruleset and hash.</w:t>
      </w:r>
    </w:p>
    <w:p>
      <w:pPr>
        <w:spacing w:after="20"/>
      </w:pPr>
      <w:r>
        <w:t>☐ Network addresses and Apache listener.</w:t>
      </w:r>
    </w:p>
    <w:p>
      <w:pPr>
        <w:spacing w:after="20"/>
      </w:pPr>
      <w:r>
        <w:t>☐ Successful baseline curl.</w:t>
      </w:r>
    </w:p>
    <w:p>
      <w:pPr>
        <w:spacing w:after="20"/>
      </w:pPr>
      <w:r>
        <w:t>☐ Allowed HTTP capture handshake/request/response.</w:t>
      </w:r>
    </w:p>
    <w:p>
      <w:pPr>
        <w:spacing w:after="20"/>
      </w:pPr>
      <w:r>
        <w:t>☐ Inserted DROP rule and verification.</w:t>
      </w:r>
    </w:p>
    <w:p>
      <w:pPr>
        <w:spacing w:after="20"/>
      </w:pPr>
      <w:r>
        <w:t>☐ Blocked curl timeout.</w:t>
      </w:r>
    </w:p>
    <w:p>
      <w:pPr>
        <w:spacing w:after="20"/>
      </w:pPr>
      <w:r>
        <w:t>☐ Blocked capture showing retransmissions/no response.</w:t>
      </w:r>
    </w:p>
    <w:p>
      <w:pPr>
        <w:spacing w:after="20"/>
      </w:pPr>
      <w:r>
        <w:t>☐ Rule packet/byte counters after test.</w:t>
      </w:r>
    </w:p>
    <w:p>
      <w:pPr>
        <w:spacing w:after="20"/>
      </w:pPr>
      <w:r>
        <w:t>☐ Allowed-versus-blocked comparison.</w:t>
      </w:r>
    </w:p>
    <w:p>
      <w:pPr>
        <w:spacing w:after="20"/>
      </w:pPr>
      <w:r>
        <w:t>☐ Rule removal and restored access.</w:t>
      </w:r>
    </w:p>
    <w:p>
      <w:pPr>
        <w:pStyle w:val="Heading1"/>
        <w:keepNext/>
      </w:pPr>
      <w:r>
        <w:t>Student Report Template</w:t>
      </w:r>
    </w:p>
    <w:p>
      <w:pPr>
        <w:pStyle w:val="ListNumber"/>
        <w:spacing w:after="30"/>
      </w:pPr>
      <w:r>
        <w:t>Executive summary.</w:t>
      </w:r>
    </w:p>
    <w:p>
      <w:pPr>
        <w:pStyle w:val="ListNumber"/>
        <w:spacing w:after="30"/>
      </w:pPr>
      <w:r>
        <w:t>Lab network and scope.</w:t>
      </w:r>
    </w:p>
    <w:p>
      <w:pPr>
        <w:pStyle w:val="ListNumber"/>
        <w:spacing w:after="30"/>
      </w:pPr>
      <w:r>
        <w:t>Original firewall state and evidence hashes.</w:t>
      </w:r>
    </w:p>
    <w:p>
      <w:pPr>
        <w:pStyle w:val="ListNumber"/>
        <w:spacing w:after="30"/>
      </w:pPr>
      <w:r>
        <w:t>Allowed baseline analysis.</w:t>
      </w:r>
    </w:p>
    <w:p>
      <w:pPr>
        <w:pStyle w:val="ListNumber"/>
        <w:spacing w:after="30"/>
      </w:pPr>
      <w:r>
        <w:t>Rule implementation and verification.</w:t>
      </w:r>
    </w:p>
    <w:p>
      <w:pPr>
        <w:pStyle w:val="ListNumber"/>
        <w:spacing w:after="30"/>
      </w:pPr>
      <w:r>
        <w:t>Blocked traffic analysis and counter correlation.</w:t>
      </w:r>
    </w:p>
    <w:p>
      <w:pPr>
        <w:pStyle w:val="ListNumber"/>
        <w:spacing w:after="30"/>
      </w:pPr>
      <w:r>
        <w:t>DROP versus REJECT discussion.</w:t>
      </w:r>
    </w:p>
    <w:p>
      <w:pPr>
        <w:pStyle w:val="ListNumber"/>
        <w:spacing w:after="30"/>
      </w:pPr>
      <w:r>
        <w:t>Cleanup and restored service.</w:t>
      </w:r>
    </w:p>
    <w:p>
      <w:pPr>
        <w:pStyle w:val="ListNumber"/>
        <w:spacing w:after="30"/>
      </w:pPr>
      <w:r>
        <w:t>Conclusions and appendix.</w:t>
      </w:r>
    </w:p>
    <w:p>
      <w:pPr>
        <w:pStyle w:val="Heading1"/>
        <w:keepNext/>
      </w:pPr>
      <w:r>
        <w:t>Submission Requirements</w:t>
      </w:r>
    </w:p>
    <w:p>
      <w:pPr>
        <w:pStyle w:val="ListBullet"/>
        <w:spacing w:after="30"/>
      </w:pPr>
      <w:r>
        <w:t>One PDF report named CIP-B103-Lab6_RegNo_FullName.pdf.</w:t>
      </w:r>
    </w:p>
    <w:p>
      <w:pPr>
        <w:pStyle w:val="ListBullet"/>
        <w:spacing w:after="30"/>
      </w:pPr>
      <w:r>
        <w:t>The original or generated PCAP/PCAPNG evidence file and its SHA-256 hash text file.</w:t>
      </w:r>
    </w:p>
    <w:p>
      <w:pPr>
        <w:pStyle w:val="ListBullet"/>
        <w:spacing w:after="30"/>
      </w:pPr>
      <w:r>
        <w:t>A reports folder containing exported CSV/TXT command output and any recovered objects.</w:t>
      </w:r>
    </w:p>
    <w:p>
      <w:pPr>
        <w:pStyle w:val="ListBullet"/>
        <w:spacing w:after="30"/>
      </w:pPr>
      <w:r>
        <w:t>Screenshots must be readable, numbered and referenced in the report narrative.</w:t>
      </w:r>
    </w:p>
    <w:p>
      <w:pPr>
        <w:pStyle w:val="ListBullet"/>
        <w:spacing w:after="30"/>
      </w:pPr>
      <w:r>
        <w:t>Compress the report and evidence outputs into one ZIP named with your registration number and lab number.</w:t>
      </w:r>
    </w:p>
    <w:p>
      <w:pPr>
        <w:pStyle w:val="ListBullet"/>
        <w:spacing w:after="30"/>
      </w:pPr>
      <w:r>
        <w:t>Do not submit passwords or decoded credentials in public discussion channels; include them only in the protected assessment submission where required.</w:t>
      </w:r>
    </w:p>
    <w:p>
      <w:pPr>
        <w:pStyle w:val="Heading1"/>
        <w:keepNext/>
      </w:pPr>
      <w:r>
        <w:t>Marking Rubric (100 Marks)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0D3265"/>
            <w:tcMar>
              <w:top w:w="70" w:type="dxa"/>
              <w:start w:w="90" w:type="dxa"/>
              <w:bottom w:w="70" w:type="dxa"/>
              <w:end w:w="90" w:type="dxa"/>
            </w:tcMar>
          </w:tcPr>
          <w:p>
            <w:pPr>
              <w:spacing w:after="0"/>
            </w:pPr>
            <w:r>
              <w:rPr>
                <w:b/>
                <w:color w:val="FFFFFF"/>
                <w:sz w:val="15"/>
              </w:rPr>
              <w:t>Assessment Area</w:t>
            </w:r>
          </w:p>
        </w:tc>
        <w:tc>
          <w:tcPr>
            <w:tcW w:type="dxa" w:w="3456"/>
            <w:shd w:fill="0D3265"/>
            <w:tcMar>
              <w:top w:w="70" w:type="dxa"/>
              <w:start w:w="90" w:type="dxa"/>
              <w:bottom w:w="70" w:type="dxa"/>
              <w:end w:w="90" w:type="dxa"/>
            </w:tcMar>
          </w:tcPr>
          <w:p>
            <w:pPr>
              <w:spacing w:after="0"/>
            </w:pPr>
            <w:r>
              <w:rPr>
                <w:b/>
                <w:color w:val="FFFFFF"/>
                <w:sz w:val="15"/>
              </w:rPr>
              <w:t>Marks</w:t>
            </w:r>
          </w:p>
        </w:tc>
        <w:tc>
          <w:tcPr>
            <w:tcW w:type="dxa" w:w="3456"/>
            <w:shd w:fill="0D3265"/>
            <w:tcMar>
              <w:top w:w="70" w:type="dxa"/>
              <w:start w:w="90" w:type="dxa"/>
              <w:bottom w:w="70" w:type="dxa"/>
              <w:end w:w="90" w:type="dxa"/>
            </w:tcMar>
          </w:tcPr>
          <w:p>
            <w:pPr>
              <w:spacing w:after="0"/>
            </w:pPr>
            <w:r>
              <w:rPr>
                <w:b/>
                <w:color w:val="FFFFFF"/>
                <w:sz w:val="15"/>
              </w:rPr>
              <w:t>What the Instructor Will Check</w:t>
            </w:r>
          </w:p>
        </w:tc>
      </w:tr>
      <w:tr>
        <w:trPr>
          <w:cantSplit/>
        </w:trPr>
        <w:tc>
          <w:tcPr>
            <w:tcW w:type="dxa" w:w="3456"/>
            <w:tcMar>
              <w:top w:w="70" w:type="dxa"/>
              <w:start w:w="90" w:type="dxa"/>
              <w:bottom w:w="70" w:type="dxa"/>
              <w:end w:w="90" w:type="dxa"/>
            </w:tcMar>
          </w:tcPr>
          <w:p>
            <w:pPr>
              <w:spacing w:after="0"/>
            </w:pPr>
            <w:r>
              <w:rPr>
                <w:sz w:val="15"/>
              </w:rPr>
              <w:t>Safety and ruleset preservation</w:t>
            </w:r>
          </w:p>
        </w:tc>
        <w:tc>
          <w:tcPr>
            <w:tcW w:type="dxa" w:w="3456"/>
            <w:tcMar>
              <w:top w:w="70" w:type="dxa"/>
              <w:start w:w="90" w:type="dxa"/>
              <w:bottom w:w="70" w:type="dxa"/>
              <w:end w:w="90" w:type="dxa"/>
            </w:tcMar>
          </w:tcPr>
          <w:p>
            <w:pPr>
              <w:spacing w:after="0"/>
            </w:pPr>
            <w:r>
              <w:rPr>
                <w:sz w:val="15"/>
              </w:rPr>
              <w:t>15</w:t>
            </w:r>
          </w:p>
        </w:tc>
        <w:tc>
          <w:tcPr>
            <w:tcW w:type="dxa" w:w="3456"/>
            <w:tcMar>
              <w:top w:w="70" w:type="dxa"/>
              <w:start w:w="90" w:type="dxa"/>
              <w:bottom w:w="70" w:type="dxa"/>
              <w:end w:w="90" w:type="dxa"/>
            </w:tcMar>
          </w:tcPr>
          <w:p>
            <w:pPr>
              <w:spacing w:after="0"/>
            </w:pPr>
            <w:r>
              <w:rPr>
                <w:sz w:val="15"/>
              </w:rPr>
              <w:t>Original rules exported; narrow rule; clean restoration.</w:t>
            </w:r>
          </w:p>
        </w:tc>
      </w:tr>
      <w:tr>
        <w:trPr>
          <w:cantSplit/>
        </w:trPr>
        <w:tc>
          <w:tcPr>
            <w:tcW w:type="dxa" w:w="3456"/>
            <w:tcMar>
              <w:top w:w="70" w:type="dxa"/>
              <w:start w:w="90" w:type="dxa"/>
              <w:bottom w:w="70" w:type="dxa"/>
              <w:end w:w="90" w:type="dxa"/>
            </w:tcMar>
          </w:tcPr>
          <w:p>
            <w:pPr>
              <w:spacing w:after="0"/>
            </w:pPr>
            <w:r>
              <w:rPr>
                <w:sz w:val="15"/>
              </w:rPr>
              <w:t>Baseline capture</w:t>
            </w:r>
          </w:p>
        </w:tc>
        <w:tc>
          <w:tcPr>
            <w:tcW w:type="dxa" w:w="3456"/>
            <w:tcMar>
              <w:top w:w="70" w:type="dxa"/>
              <w:start w:w="90" w:type="dxa"/>
              <w:bottom w:w="70" w:type="dxa"/>
              <w:end w:w="90" w:type="dxa"/>
            </w:tcMar>
          </w:tcPr>
          <w:p>
            <w:pPr>
              <w:spacing w:after="0"/>
            </w:pPr>
            <w:r>
              <w:rPr>
                <w:sz w:val="15"/>
              </w:rPr>
              <w:t>15</w:t>
            </w:r>
          </w:p>
        </w:tc>
        <w:tc>
          <w:tcPr>
            <w:tcW w:type="dxa" w:w="3456"/>
            <w:tcMar>
              <w:top w:w="70" w:type="dxa"/>
              <w:start w:w="90" w:type="dxa"/>
              <w:bottom w:w="70" w:type="dxa"/>
              <w:end w:w="90" w:type="dxa"/>
            </w:tcMar>
          </w:tcPr>
          <w:p>
            <w:pPr>
              <w:spacing w:after="0"/>
            </w:pPr>
            <w:r>
              <w:rPr>
                <w:sz w:val="15"/>
              </w:rPr>
              <w:t>Complete allowed HTTP session.</w:t>
            </w:r>
          </w:p>
        </w:tc>
      </w:tr>
      <w:tr>
        <w:trPr>
          <w:cantSplit/>
        </w:trPr>
        <w:tc>
          <w:tcPr>
            <w:tcW w:type="dxa" w:w="3456"/>
            <w:tcMar>
              <w:top w:w="70" w:type="dxa"/>
              <w:start w:w="90" w:type="dxa"/>
              <w:bottom w:w="70" w:type="dxa"/>
              <w:end w:w="90" w:type="dxa"/>
            </w:tcMar>
          </w:tcPr>
          <w:p>
            <w:pPr>
              <w:spacing w:after="0"/>
            </w:pPr>
            <w:r>
              <w:rPr>
                <w:sz w:val="15"/>
              </w:rPr>
              <w:t>Firewall rule execution</w:t>
            </w:r>
          </w:p>
        </w:tc>
        <w:tc>
          <w:tcPr>
            <w:tcW w:type="dxa" w:w="3456"/>
            <w:tcMar>
              <w:top w:w="70" w:type="dxa"/>
              <w:start w:w="90" w:type="dxa"/>
              <w:bottom w:w="70" w:type="dxa"/>
              <w:end w:w="90" w:type="dxa"/>
            </w:tcMar>
          </w:tcPr>
          <w:p>
            <w:pPr>
              <w:spacing w:after="0"/>
            </w:pPr>
            <w:r>
              <w:rPr>
                <w:sz w:val="15"/>
              </w:rPr>
              <w:t>20</w:t>
            </w:r>
          </w:p>
        </w:tc>
        <w:tc>
          <w:tcPr>
            <w:tcW w:type="dxa" w:w="3456"/>
            <w:tcMar>
              <w:top w:w="70" w:type="dxa"/>
              <w:start w:w="90" w:type="dxa"/>
              <w:bottom w:w="70" w:type="dxa"/>
              <w:end w:w="90" w:type="dxa"/>
            </w:tcMar>
          </w:tcPr>
          <w:p>
            <w:pPr>
              <w:spacing w:after="0"/>
            </w:pPr>
            <w:r>
              <w:rPr>
                <w:sz w:val="15"/>
              </w:rPr>
              <w:t>Correct insertion, verification, counters and removal.</w:t>
            </w:r>
          </w:p>
        </w:tc>
      </w:tr>
      <w:tr>
        <w:trPr>
          <w:cantSplit/>
        </w:trPr>
        <w:tc>
          <w:tcPr>
            <w:tcW w:type="dxa" w:w="3456"/>
            <w:tcMar>
              <w:top w:w="70" w:type="dxa"/>
              <w:start w:w="90" w:type="dxa"/>
              <w:bottom w:w="70" w:type="dxa"/>
              <w:end w:w="90" w:type="dxa"/>
            </w:tcMar>
          </w:tcPr>
          <w:p>
            <w:pPr>
              <w:spacing w:after="0"/>
            </w:pPr>
            <w:r>
              <w:rPr>
                <w:sz w:val="15"/>
              </w:rPr>
              <w:t>Blocked traffic forensics</w:t>
            </w:r>
          </w:p>
        </w:tc>
        <w:tc>
          <w:tcPr>
            <w:tcW w:type="dxa" w:w="3456"/>
            <w:tcMar>
              <w:top w:w="70" w:type="dxa"/>
              <w:start w:w="90" w:type="dxa"/>
              <w:bottom w:w="70" w:type="dxa"/>
              <w:end w:w="90" w:type="dxa"/>
            </w:tcMar>
          </w:tcPr>
          <w:p>
            <w:pPr>
              <w:spacing w:after="0"/>
            </w:pPr>
            <w:r>
              <w:rPr>
                <w:sz w:val="15"/>
              </w:rPr>
              <w:t>25</w:t>
            </w:r>
          </w:p>
        </w:tc>
        <w:tc>
          <w:tcPr>
            <w:tcW w:type="dxa" w:w="3456"/>
            <w:tcMar>
              <w:top w:w="70" w:type="dxa"/>
              <w:start w:w="90" w:type="dxa"/>
              <w:bottom w:w="70" w:type="dxa"/>
              <w:end w:w="90" w:type="dxa"/>
            </w:tcMar>
          </w:tcPr>
          <w:p>
            <w:pPr>
              <w:spacing w:after="0"/>
            </w:pPr>
            <w:r>
              <w:rPr>
                <w:sz w:val="15"/>
              </w:rPr>
              <w:t>Accurate packet/curl/counter correlation.</w:t>
            </w:r>
          </w:p>
        </w:tc>
      </w:tr>
      <w:tr>
        <w:trPr>
          <w:cantSplit/>
        </w:trPr>
        <w:tc>
          <w:tcPr>
            <w:tcW w:type="dxa" w:w="3456"/>
            <w:tcMar>
              <w:top w:w="70" w:type="dxa"/>
              <w:start w:w="90" w:type="dxa"/>
              <w:bottom w:w="70" w:type="dxa"/>
              <w:end w:w="90" w:type="dxa"/>
            </w:tcMar>
          </w:tcPr>
          <w:p>
            <w:pPr>
              <w:spacing w:after="0"/>
            </w:pPr>
            <w:r>
              <w:rPr>
                <w:sz w:val="15"/>
              </w:rPr>
              <w:t>Interpretation</w:t>
            </w:r>
          </w:p>
        </w:tc>
        <w:tc>
          <w:tcPr>
            <w:tcW w:type="dxa" w:w="3456"/>
            <w:tcMar>
              <w:top w:w="70" w:type="dxa"/>
              <w:start w:w="90" w:type="dxa"/>
              <w:bottom w:w="70" w:type="dxa"/>
              <w:end w:w="90" w:type="dxa"/>
            </w:tcMar>
          </w:tcPr>
          <w:p>
            <w:pPr>
              <w:spacing w:after="0"/>
            </w:pPr>
            <w:r>
              <w:rPr>
                <w:sz w:val="15"/>
              </w:rPr>
              <w:t>15</w:t>
            </w:r>
          </w:p>
        </w:tc>
        <w:tc>
          <w:tcPr>
            <w:tcW w:type="dxa" w:w="3456"/>
            <w:tcMar>
              <w:top w:w="70" w:type="dxa"/>
              <w:start w:w="90" w:type="dxa"/>
              <w:bottom w:w="70" w:type="dxa"/>
              <w:end w:w="90" w:type="dxa"/>
            </w:tcMar>
          </w:tcPr>
          <w:p>
            <w:pPr>
              <w:spacing w:after="0"/>
            </w:pPr>
            <w:r>
              <w:rPr>
                <w:sz w:val="15"/>
              </w:rPr>
              <w:t>DROP, REJECT, service-down and evidence limitations.</w:t>
            </w:r>
          </w:p>
        </w:tc>
      </w:tr>
      <w:tr>
        <w:trPr>
          <w:cantSplit/>
        </w:trPr>
        <w:tc>
          <w:tcPr>
            <w:tcW w:type="dxa" w:w="3456"/>
            <w:tcMar>
              <w:top w:w="70" w:type="dxa"/>
              <w:start w:w="90" w:type="dxa"/>
              <w:bottom w:w="70" w:type="dxa"/>
              <w:end w:w="90" w:type="dxa"/>
            </w:tcMar>
          </w:tcPr>
          <w:p>
            <w:pPr>
              <w:spacing w:after="0"/>
            </w:pPr>
            <w:r>
              <w:rPr>
                <w:sz w:val="15"/>
              </w:rPr>
              <w:t>Report quality</w:t>
            </w:r>
          </w:p>
        </w:tc>
        <w:tc>
          <w:tcPr>
            <w:tcW w:type="dxa" w:w="3456"/>
            <w:tcMar>
              <w:top w:w="70" w:type="dxa"/>
              <w:start w:w="90" w:type="dxa"/>
              <w:bottom w:w="70" w:type="dxa"/>
              <w:end w:w="90" w:type="dxa"/>
            </w:tcMar>
          </w:tcPr>
          <w:p>
            <w:pPr>
              <w:spacing w:after="0"/>
            </w:pPr>
            <w:r>
              <w:rPr>
                <w:sz w:val="15"/>
              </w:rPr>
              <w:t>10</w:t>
            </w:r>
          </w:p>
        </w:tc>
        <w:tc>
          <w:tcPr>
            <w:tcW w:type="dxa" w:w="3456"/>
            <w:tcMar>
              <w:top w:w="70" w:type="dxa"/>
              <w:start w:w="90" w:type="dxa"/>
              <w:bottom w:w="70" w:type="dxa"/>
              <w:end w:w="90" w:type="dxa"/>
            </w:tcMar>
          </w:tcPr>
          <w:p>
            <w:pPr>
              <w:spacing w:after="0"/>
            </w:pPr>
            <w:r>
              <w:rPr>
                <w:sz w:val="15"/>
              </w:rPr>
              <w:t>Professional screenshots and narrative.</w:t>
            </w:r>
          </w:p>
        </w:tc>
      </w:tr>
    </w:tbl>
    <w:p>
      <w:pPr>
        <w:pStyle w:val="Heading1"/>
        <w:keepNext/>
      </w:pPr>
      <w:r>
        <w:t>Instructor Quick Answer Guide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0D3265"/>
            <w:tcMar>
              <w:top w:w="70" w:type="dxa"/>
              <w:start w:w="90" w:type="dxa"/>
              <w:bottom w:w="70" w:type="dxa"/>
              <w:end w:w="90" w:type="dxa"/>
            </w:tcMar>
          </w:tcPr>
          <w:p>
            <w:pPr>
              <w:spacing w:after="0"/>
            </w:pPr>
            <w:r>
              <w:rPr>
                <w:b/>
                <w:color w:val="FFFFFF"/>
                <w:sz w:val="15"/>
              </w:rPr>
              <w:t>Checkpoint</w:t>
            </w:r>
          </w:p>
        </w:tc>
        <w:tc>
          <w:tcPr>
            <w:tcW w:type="dxa" w:w="5184"/>
            <w:shd w:fill="0D3265"/>
            <w:tcMar>
              <w:top w:w="70" w:type="dxa"/>
              <w:start w:w="90" w:type="dxa"/>
              <w:bottom w:w="70" w:type="dxa"/>
              <w:end w:w="90" w:type="dxa"/>
            </w:tcMar>
          </w:tcPr>
          <w:p>
            <w:pPr>
              <w:spacing w:after="0"/>
            </w:pPr>
            <w:r>
              <w:rPr>
                <w:b/>
                <w:color w:val="FFFFFF"/>
                <w:sz w:val="15"/>
              </w:rPr>
              <w:t>Expected Observation</w:t>
            </w:r>
          </w:p>
        </w:tc>
      </w:tr>
      <w:tr>
        <w:trPr>
          <w:cantSplit/>
        </w:trPr>
        <w:tc>
          <w:tcPr>
            <w:tcW w:type="dxa" w:w="5184"/>
            <w:tcMar>
              <w:top w:w="70" w:type="dxa"/>
              <w:start w:w="90" w:type="dxa"/>
              <w:bottom w:w="70" w:type="dxa"/>
              <w:end w:w="90" w:type="dxa"/>
            </w:tcMar>
          </w:tcPr>
          <w:p>
            <w:pPr>
              <w:spacing w:after="0"/>
            </w:pPr>
            <w:r>
              <w:rPr>
                <w:sz w:val="15"/>
              </w:rPr>
              <w:t>INPUT chain</w:t>
            </w:r>
          </w:p>
        </w:tc>
        <w:tc>
          <w:tcPr>
            <w:tcW w:type="dxa" w:w="5184"/>
            <w:tcMar>
              <w:top w:w="70" w:type="dxa"/>
              <w:start w:w="90" w:type="dxa"/>
              <w:bottom w:w="70" w:type="dxa"/>
              <w:end w:w="90" w:type="dxa"/>
            </w:tcMar>
          </w:tcPr>
          <w:p>
            <w:pPr>
              <w:spacing w:after="0"/>
            </w:pPr>
            <w:r>
              <w:rPr>
                <w:sz w:val="15"/>
              </w:rPr>
              <w:t>Traffic destined for the local host.</w:t>
            </w:r>
          </w:p>
        </w:tc>
      </w:tr>
      <w:tr>
        <w:trPr>
          <w:cantSplit/>
        </w:trPr>
        <w:tc>
          <w:tcPr>
            <w:tcW w:type="dxa" w:w="5184"/>
            <w:tcMar>
              <w:top w:w="70" w:type="dxa"/>
              <w:start w:w="90" w:type="dxa"/>
              <w:bottom w:w="70" w:type="dxa"/>
              <w:end w:w="90" w:type="dxa"/>
            </w:tcMar>
          </w:tcPr>
          <w:p>
            <w:pPr>
              <w:spacing w:after="0"/>
            </w:pPr>
            <w:r>
              <w:rPr>
                <w:sz w:val="15"/>
              </w:rPr>
              <w:t>DROP behaviour</w:t>
            </w:r>
          </w:p>
        </w:tc>
        <w:tc>
          <w:tcPr>
            <w:tcW w:type="dxa" w:w="5184"/>
            <w:tcMar>
              <w:top w:w="70" w:type="dxa"/>
              <w:start w:w="90" w:type="dxa"/>
              <w:bottom w:w="70" w:type="dxa"/>
              <w:end w:w="90" w:type="dxa"/>
            </w:tcMar>
          </w:tcPr>
          <w:p>
            <w:pPr>
              <w:spacing w:after="0"/>
            </w:pPr>
            <w:r>
              <w:rPr>
                <w:sz w:val="15"/>
              </w:rPr>
              <w:t>Packet silently discarded; client often retransmits then times out.</w:t>
            </w:r>
          </w:p>
        </w:tc>
      </w:tr>
      <w:tr>
        <w:trPr>
          <w:cantSplit/>
        </w:trPr>
        <w:tc>
          <w:tcPr>
            <w:tcW w:type="dxa" w:w="5184"/>
            <w:tcMar>
              <w:top w:w="70" w:type="dxa"/>
              <w:start w:w="90" w:type="dxa"/>
              <w:bottom w:w="70" w:type="dxa"/>
              <w:end w:w="90" w:type="dxa"/>
            </w:tcMar>
          </w:tcPr>
          <w:p>
            <w:pPr>
              <w:spacing w:after="0"/>
            </w:pPr>
            <w:r>
              <w:rPr>
                <w:sz w:val="15"/>
              </w:rPr>
              <w:t>REJECT behaviour</w:t>
            </w:r>
          </w:p>
        </w:tc>
        <w:tc>
          <w:tcPr>
            <w:tcW w:type="dxa" w:w="5184"/>
            <w:tcMar>
              <w:top w:w="70" w:type="dxa"/>
              <w:start w:w="90" w:type="dxa"/>
              <w:bottom w:w="70" w:type="dxa"/>
              <w:end w:w="90" w:type="dxa"/>
            </w:tcMar>
          </w:tcPr>
          <w:p>
            <w:pPr>
              <w:spacing w:after="0"/>
            </w:pPr>
            <w:r>
              <w:rPr>
                <w:sz w:val="15"/>
              </w:rPr>
              <w:t>Firewall sends an error/reset, producing faster failure.</w:t>
            </w:r>
          </w:p>
        </w:tc>
      </w:tr>
      <w:tr>
        <w:trPr>
          <w:cantSplit/>
        </w:trPr>
        <w:tc>
          <w:tcPr>
            <w:tcW w:type="dxa" w:w="5184"/>
            <w:tcMar>
              <w:top w:w="70" w:type="dxa"/>
              <w:start w:w="90" w:type="dxa"/>
              <w:bottom w:w="70" w:type="dxa"/>
              <w:end w:w="90" w:type="dxa"/>
            </w:tcMar>
          </w:tcPr>
          <w:p>
            <w:pPr>
              <w:spacing w:after="0"/>
            </w:pPr>
            <w:r>
              <w:rPr>
                <w:sz w:val="15"/>
              </w:rPr>
              <w:t>Counter evidence</w:t>
            </w:r>
          </w:p>
        </w:tc>
        <w:tc>
          <w:tcPr>
            <w:tcW w:type="dxa" w:w="5184"/>
            <w:tcMar>
              <w:top w:w="70" w:type="dxa"/>
              <w:start w:w="90" w:type="dxa"/>
              <w:bottom w:w="70" w:type="dxa"/>
              <w:end w:w="90" w:type="dxa"/>
            </w:tcMar>
          </w:tcPr>
          <w:p>
            <w:pPr>
              <w:spacing w:after="0"/>
            </w:pPr>
            <w:r>
              <w:rPr>
                <w:sz w:val="15"/>
              </w:rPr>
              <w:t>Packet/byte counters increase when the rule matches.</w:t>
            </w:r>
          </w:p>
        </w:tc>
      </w:tr>
      <w:tr>
        <w:trPr>
          <w:cantSplit/>
        </w:trPr>
        <w:tc>
          <w:tcPr>
            <w:tcW w:type="dxa" w:w="5184"/>
            <w:tcMar>
              <w:top w:w="70" w:type="dxa"/>
              <w:start w:w="90" w:type="dxa"/>
              <w:bottom w:w="70" w:type="dxa"/>
              <w:end w:w="90" w:type="dxa"/>
            </w:tcMar>
          </w:tcPr>
          <w:p>
            <w:pPr>
              <w:spacing w:after="0"/>
            </w:pPr>
            <w:r>
              <w:rPr>
                <w:sz w:val="15"/>
              </w:rPr>
              <w:t>Allowed session</w:t>
            </w:r>
          </w:p>
        </w:tc>
        <w:tc>
          <w:tcPr>
            <w:tcW w:type="dxa" w:w="5184"/>
            <w:tcMar>
              <w:top w:w="70" w:type="dxa"/>
              <w:start w:w="90" w:type="dxa"/>
              <w:bottom w:w="70" w:type="dxa"/>
              <w:end w:w="90" w:type="dxa"/>
            </w:tcMar>
          </w:tcPr>
          <w:p>
            <w:pPr>
              <w:spacing w:after="0"/>
            </w:pPr>
            <w:r>
              <w:rPr>
                <w:sz w:val="15"/>
              </w:rPr>
              <w:t>SYN, SYN-ACK, ACK, HTTP request and response.</w:t>
            </w:r>
          </w:p>
        </w:tc>
      </w:tr>
      <w:tr>
        <w:trPr>
          <w:cantSplit/>
        </w:trPr>
        <w:tc>
          <w:tcPr>
            <w:tcW w:type="dxa" w:w="5184"/>
            <w:tcMar>
              <w:top w:w="70" w:type="dxa"/>
              <w:start w:w="90" w:type="dxa"/>
              <w:bottom w:w="70" w:type="dxa"/>
              <w:end w:w="90" w:type="dxa"/>
            </w:tcMar>
          </w:tcPr>
          <w:p>
            <w:pPr>
              <w:spacing w:after="0"/>
            </w:pPr>
            <w:r>
              <w:rPr>
                <w:sz w:val="15"/>
              </w:rPr>
              <w:t>Cleanup</w:t>
            </w:r>
          </w:p>
        </w:tc>
        <w:tc>
          <w:tcPr>
            <w:tcW w:type="dxa" w:w="5184"/>
            <w:tcMar>
              <w:top w:w="70" w:type="dxa"/>
              <w:start w:w="90" w:type="dxa"/>
              <w:bottom w:w="70" w:type="dxa"/>
              <w:end w:w="90" w:type="dxa"/>
            </w:tcMar>
          </w:tcPr>
          <w:p>
            <w:pPr>
              <w:spacing w:after="0"/>
            </w:pPr>
            <w:r>
              <w:rPr>
                <w:sz w:val="15"/>
              </w:rPr>
              <w:t>Delete the exact rule specification and confirm access returns.</w:t>
            </w:r>
          </w:p>
        </w:tc>
      </w:tr>
    </w:tbl>
    <w:p>
      <w:pPr>
        <w:pStyle w:val="Heading1"/>
        <w:keepNext/>
      </w:pPr>
      <w:r>
        <w:t>Command Reference Summary</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0D3265"/>
            <w:tcMar>
              <w:top w:w="70" w:type="dxa"/>
              <w:start w:w="90" w:type="dxa"/>
              <w:bottom w:w="70" w:type="dxa"/>
              <w:end w:w="90" w:type="dxa"/>
            </w:tcMar>
          </w:tcPr>
          <w:p>
            <w:pPr>
              <w:spacing w:after="0"/>
            </w:pPr>
            <w:r>
              <w:rPr>
                <w:b/>
                <w:color w:val="FFFFFF"/>
                <w:sz w:val="15"/>
              </w:rPr>
              <w:t>Command</w:t>
            </w:r>
          </w:p>
        </w:tc>
        <w:tc>
          <w:tcPr>
            <w:tcW w:type="dxa" w:w="5184"/>
            <w:shd w:fill="0D3265"/>
            <w:tcMar>
              <w:top w:w="70" w:type="dxa"/>
              <w:start w:w="90" w:type="dxa"/>
              <w:bottom w:w="70" w:type="dxa"/>
              <w:end w:w="90" w:type="dxa"/>
            </w:tcMar>
          </w:tcPr>
          <w:p>
            <w:pPr>
              <w:spacing w:after="0"/>
            </w:pPr>
            <w:r>
              <w:rPr>
                <w:b/>
                <w:color w:val="FFFFFF"/>
                <w:sz w:val="15"/>
              </w:rPr>
              <w:t>Purpose</w:t>
            </w:r>
          </w:p>
        </w:tc>
      </w:tr>
      <w:tr>
        <w:trPr>
          <w:cantSplit/>
        </w:trPr>
        <w:tc>
          <w:tcPr>
            <w:tcW w:type="dxa" w:w="5184"/>
            <w:tcMar>
              <w:top w:w="70" w:type="dxa"/>
              <w:start w:w="90" w:type="dxa"/>
              <w:bottom w:w="70" w:type="dxa"/>
              <w:end w:w="90" w:type="dxa"/>
            </w:tcMar>
          </w:tcPr>
          <w:p>
            <w:pPr>
              <w:spacing w:after="0"/>
            </w:pPr>
            <w:r>
              <w:rPr>
                <w:sz w:val="15"/>
              </w:rPr>
              <w:t>iptables -L -n -v --line-numbers</w:t>
            </w:r>
          </w:p>
        </w:tc>
        <w:tc>
          <w:tcPr>
            <w:tcW w:type="dxa" w:w="5184"/>
            <w:tcMar>
              <w:top w:w="70" w:type="dxa"/>
              <w:start w:w="90" w:type="dxa"/>
              <w:bottom w:w="70" w:type="dxa"/>
              <w:end w:w="90" w:type="dxa"/>
            </w:tcMar>
          </w:tcPr>
          <w:p>
            <w:pPr>
              <w:spacing w:after="0"/>
            </w:pPr>
            <w:r>
              <w:rPr>
                <w:sz w:val="15"/>
              </w:rPr>
              <w:t>List rules and counters.</w:t>
            </w:r>
          </w:p>
        </w:tc>
      </w:tr>
      <w:tr>
        <w:trPr>
          <w:cantSplit/>
        </w:trPr>
        <w:tc>
          <w:tcPr>
            <w:tcW w:type="dxa" w:w="5184"/>
            <w:tcMar>
              <w:top w:w="70" w:type="dxa"/>
              <w:start w:w="90" w:type="dxa"/>
              <w:bottom w:w="70" w:type="dxa"/>
              <w:end w:w="90" w:type="dxa"/>
            </w:tcMar>
          </w:tcPr>
          <w:p>
            <w:pPr>
              <w:spacing w:after="0"/>
            </w:pPr>
            <w:r>
              <w:rPr>
                <w:sz w:val="15"/>
              </w:rPr>
              <w:t>iptables-save</w:t>
            </w:r>
          </w:p>
        </w:tc>
        <w:tc>
          <w:tcPr>
            <w:tcW w:type="dxa" w:w="5184"/>
            <w:tcMar>
              <w:top w:w="70" w:type="dxa"/>
              <w:start w:w="90" w:type="dxa"/>
              <w:bottom w:w="70" w:type="dxa"/>
              <w:end w:w="90" w:type="dxa"/>
            </w:tcMar>
          </w:tcPr>
          <w:p>
            <w:pPr>
              <w:spacing w:after="0"/>
            </w:pPr>
            <w:r>
              <w:rPr>
                <w:sz w:val="15"/>
              </w:rPr>
              <w:t>Export the current ruleset.</w:t>
            </w:r>
          </w:p>
        </w:tc>
      </w:tr>
      <w:tr>
        <w:trPr>
          <w:cantSplit/>
        </w:trPr>
        <w:tc>
          <w:tcPr>
            <w:tcW w:type="dxa" w:w="5184"/>
            <w:tcMar>
              <w:top w:w="70" w:type="dxa"/>
              <w:start w:w="90" w:type="dxa"/>
              <w:bottom w:w="70" w:type="dxa"/>
              <w:end w:w="90" w:type="dxa"/>
            </w:tcMar>
          </w:tcPr>
          <w:p>
            <w:pPr>
              <w:spacing w:after="0"/>
            </w:pPr>
            <w:r>
              <w:rPr>
                <w:sz w:val="15"/>
              </w:rPr>
              <w:t>iptables -I INPUT 1 ... -j DROP</w:t>
            </w:r>
          </w:p>
        </w:tc>
        <w:tc>
          <w:tcPr>
            <w:tcW w:type="dxa" w:w="5184"/>
            <w:tcMar>
              <w:top w:w="70" w:type="dxa"/>
              <w:start w:w="90" w:type="dxa"/>
              <w:bottom w:w="70" w:type="dxa"/>
              <w:end w:w="90" w:type="dxa"/>
            </w:tcMar>
          </w:tcPr>
          <w:p>
            <w:pPr>
              <w:spacing w:after="0"/>
            </w:pPr>
            <w:r>
              <w:rPr>
                <w:sz w:val="15"/>
              </w:rPr>
              <w:t>Insert a narrow blocking rule.</w:t>
            </w:r>
          </w:p>
        </w:tc>
      </w:tr>
      <w:tr>
        <w:trPr>
          <w:cantSplit/>
        </w:trPr>
        <w:tc>
          <w:tcPr>
            <w:tcW w:type="dxa" w:w="5184"/>
            <w:tcMar>
              <w:top w:w="70" w:type="dxa"/>
              <w:start w:w="90" w:type="dxa"/>
              <w:bottom w:w="70" w:type="dxa"/>
              <w:end w:w="90" w:type="dxa"/>
            </w:tcMar>
          </w:tcPr>
          <w:p>
            <w:pPr>
              <w:spacing w:after="0"/>
            </w:pPr>
            <w:r>
              <w:rPr>
                <w:sz w:val="15"/>
              </w:rPr>
              <w:t>iptables -C ...</w:t>
            </w:r>
          </w:p>
        </w:tc>
        <w:tc>
          <w:tcPr>
            <w:tcW w:type="dxa" w:w="5184"/>
            <w:tcMar>
              <w:top w:w="70" w:type="dxa"/>
              <w:start w:w="90" w:type="dxa"/>
              <w:bottom w:w="70" w:type="dxa"/>
              <w:end w:w="90" w:type="dxa"/>
            </w:tcMar>
          </w:tcPr>
          <w:p>
            <w:pPr>
              <w:spacing w:after="0"/>
            </w:pPr>
            <w:r>
              <w:rPr>
                <w:sz w:val="15"/>
              </w:rPr>
              <w:t>Check whether a rule exists.</w:t>
            </w:r>
          </w:p>
        </w:tc>
      </w:tr>
      <w:tr>
        <w:trPr>
          <w:cantSplit/>
        </w:trPr>
        <w:tc>
          <w:tcPr>
            <w:tcW w:type="dxa" w:w="5184"/>
            <w:tcMar>
              <w:top w:w="70" w:type="dxa"/>
              <w:start w:w="90" w:type="dxa"/>
              <w:bottom w:w="70" w:type="dxa"/>
              <w:end w:w="90" w:type="dxa"/>
            </w:tcMar>
          </w:tcPr>
          <w:p>
            <w:pPr>
              <w:spacing w:after="0"/>
            </w:pPr>
            <w:r>
              <w:rPr>
                <w:sz w:val="15"/>
              </w:rPr>
              <w:t>iptables -D ...</w:t>
            </w:r>
          </w:p>
        </w:tc>
        <w:tc>
          <w:tcPr>
            <w:tcW w:type="dxa" w:w="5184"/>
            <w:tcMar>
              <w:top w:w="70" w:type="dxa"/>
              <w:start w:w="90" w:type="dxa"/>
              <w:bottom w:w="70" w:type="dxa"/>
              <w:end w:w="90" w:type="dxa"/>
            </w:tcMar>
          </w:tcPr>
          <w:p>
            <w:pPr>
              <w:spacing w:after="0"/>
            </w:pPr>
            <w:r>
              <w:rPr>
                <w:sz w:val="15"/>
              </w:rPr>
              <w:t>Delete an exact rule.</w:t>
            </w:r>
          </w:p>
        </w:tc>
      </w:tr>
      <w:tr>
        <w:trPr>
          <w:cantSplit/>
        </w:trPr>
        <w:tc>
          <w:tcPr>
            <w:tcW w:type="dxa" w:w="5184"/>
            <w:tcMar>
              <w:top w:w="70" w:type="dxa"/>
              <w:start w:w="90" w:type="dxa"/>
              <w:bottom w:w="70" w:type="dxa"/>
              <w:end w:w="90" w:type="dxa"/>
            </w:tcMar>
          </w:tcPr>
          <w:p>
            <w:pPr>
              <w:spacing w:after="0"/>
            </w:pPr>
            <w:r>
              <w:rPr>
                <w:sz w:val="15"/>
              </w:rPr>
              <w:t>tcp.analysis.retransmission</w:t>
            </w:r>
          </w:p>
        </w:tc>
        <w:tc>
          <w:tcPr>
            <w:tcW w:type="dxa" w:w="5184"/>
            <w:tcMar>
              <w:top w:w="70" w:type="dxa"/>
              <w:start w:w="90" w:type="dxa"/>
              <w:bottom w:w="70" w:type="dxa"/>
              <w:end w:w="90" w:type="dxa"/>
            </w:tcMar>
          </w:tcPr>
          <w:p>
            <w:pPr>
              <w:spacing w:after="0"/>
            </w:pPr>
            <w:r>
              <w:rPr>
                <w:sz w:val="15"/>
              </w:rPr>
              <w:t>Filter retransmitted TCP packets.</w:t>
            </w:r>
          </w:p>
        </w:tc>
      </w:tr>
    </w:tbl>
    <w:p>
      <w:pPr>
        <w:pStyle w:val="Heading1"/>
        <w:keepNext/>
      </w:pPr>
      <w:r>
        <w:t>Academic Integrity and Authorization Statement</w:t>
      </w:r>
    </w:p>
    <w:tbl>
      <w:tblPr>
        <w:tblStyle w:val="TableGrid"/>
        <w:tblW w:type="auto" w:w="0"/>
        <w:jc w:val="center"/>
        <w:tblLook w:firstColumn="1" w:firstRow="1" w:lastColumn="0" w:lastRow="0" w:noHBand="0" w:noVBand="1" w:val="04A0"/>
      </w:tblPr>
      <w:tblGrid>
        <w:gridCol w:w="10368"/>
      </w:tblGrid>
      <w:tr>
        <w:tc>
          <w:tcPr>
            <w:tcW w:type="dxa" w:w="10368"/>
            <w:shd w:fill="EAF6EA"/>
            <w:tcMar>
              <w:top w:w="100" w:type="dxa"/>
              <w:start w:w="120" w:type="dxa"/>
              <w:bottom w:w="100" w:type="dxa"/>
              <w:end w:w="120" w:type="dxa"/>
            </w:tcMar>
          </w:tcPr>
          <w:p>
            <w:pPr>
              <w:spacing w:after="0"/>
            </w:pPr>
            <w:r>
              <w:rPr>
                <w:b/>
                <w:color w:val="1A130A"/>
              </w:rPr>
              <w:t>Student Declaration</w:t>
              <w:br/>
            </w:r>
            <w:r>
              <w:rPr>
                <w:sz w:val="17"/>
              </w:rPr>
              <w:t>I confirm that I completed this lab in an authorized environment, preserved the supplied evidence, did not target any third-party system, and accurately documented my own commands, observations and conclusions.</w:t>
            </w:r>
          </w:p>
        </w:tc>
      </w:tr>
    </w:tbl>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sz w:val="14"/>
      </w:rPr>
      <w:t xml:space="preserve">Prepared for ICDFA trainees | Use only authorized training evidence | Page </w:t>
    </w:r>
    <w:r>
      <w:rPr>
        <w:rFonts w:ascii="Arial" w:hAnsi="Arial"/>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5184"/>
          <w:tcMar>
            <w:top w:w="0" w:type="dxa"/>
            <w:start w:w="0" w:type="dxa"/>
            <w:bottom w:w="0" w:type="dxa"/>
            <w:end w:w="0" w:type="dxa"/>
          </w:tcMar>
          <w:vAlign w:val="center"/>
        </w:tcPr>
        <w:p>
          <w:pPr>
            <w:spacing w:after="0"/>
            <w:jc w:val="left"/>
          </w:pPr>
          <w:r>
            <w:rPr>
              <w:rFonts w:ascii="Arial" w:hAnsi="Arial"/>
              <w:b/>
              <w:sz w:val="13"/>
            </w:rPr>
            <w:t>ICDFA | CIP-B103 Network Forensics Fundamentals</w:t>
          </w:r>
        </w:p>
      </w:tc>
      <w:tc>
        <w:tcPr>
          <w:tcW w:type="dxa" w:w="5184"/>
          <w:tcMar>
            <w:top w:w="0" w:type="dxa"/>
            <w:start w:w="0" w:type="dxa"/>
            <w:bottom w:w="0" w:type="dxa"/>
            <w:end w:w="0" w:type="dxa"/>
          </w:tcMar>
          <w:vAlign w:val="center"/>
        </w:tcPr>
        <w:p>
          <w:pPr>
            <w:spacing w:after="0"/>
            <w:jc w:val="right"/>
          </w:pPr>
          <w:r>
            <w:rPr>
              <w:rFonts w:ascii="Arial" w:hAnsi="Arial"/>
              <w:b/>
              <w:sz w:val="13"/>
            </w:rPr>
            <w:t>Lab 6: Firewall Traffic Control and Forensic Verification</w:t>
          </w:r>
        </w:p>
      </w:tc>
    </w:tr>
  </w:tbl>
  <w:p>
    <w:pPr>
      <w:spacing w:after="0" w:before="0"/>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D326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A130A"/>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0D326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0D32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16" w:right="7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ropbox.com/s/nw23q14vzsykyup/Ch01InChap01.dd" TargetMode="External"/><Relationship Id="rId12" Type="http://schemas.openxmlformats.org/officeDocument/2006/relationships/hyperlink" Target="https://www.dropbox.com/s/nw23q14vzsykyup/Ch01InChap01.dd?d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CIP-B103 Lab 6 Firewall Traffic Control and Forensic Verification</dc:title>
  <dc:subject>CIP-B103 Network Forensics Fundamentals laboratory manual</dc:subject>
  <dc:creator>International Cybersecurity and Digital Forensics Academy (ICDFA)</dc:creator>
  <cp:keywords>ICDFA, CIP-B103, network forensics, laboratory</cp:keywords>
  <dc:description>generated by python-docx</dc:description>
  <cp:lastModifiedBy/>
  <cp:revision>1</cp:revision>
  <dcterms:created xsi:type="dcterms:W3CDTF">2013-12-23T23:15:00Z</dcterms:created>
  <dcterms:modified xsi:type="dcterms:W3CDTF">2013-12-23T23:15:00Z</dcterms:modified>
  <cp:category/>
</cp:coreProperties>
</file>