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6B" w:rsidRPr="00855D20" w:rsidRDefault="00080A6B">
      <w:pPr>
        <w:rPr>
          <w:rFonts w:ascii="Times New Roman" w:hAnsi="Times New Roman"/>
          <w:b/>
          <w:sz w:val="28"/>
          <w:szCs w:val="28"/>
        </w:rPr>
      </w:pPr>
      <w:r w:rsidRPr="00855D20">
        <w:rPr>
          <w:rFonts w:ascii="Times New Roman" w:hAnsi="Times New Roman"/>
          <w:b/>
          <w:sz w:val="28"/>
          <w:szCs w:val="28"/>
        </w:rPr>
        <w:t>Компенсация напряжения смещения операционного усилителя (ОУ)</w:t>
      </w:r>
      <w:r w:rsidR="00CE2091" w:rsidRPr="00855D20">
        <w:rPr>
          <w:rFonts w:ascii="Times New Roman" w:hAnsi="Times New Roman"/>
          <w:b/>
          <w:sz w:val="28"/>
          <w:szCs w:val="28"/>
        </w:rPr>
        <w:t xml:space="preserve"> для схемы, приведённой на рисунке 1</w:t>
      </w:r>
    </w:p>
    <w:p w:rsidR="006A2D5B" w:rsidRPr="00855D20" w:rsidRDefault="00080A6B">
      <w:pPr>
        <w:rPr>
          <w:rFonts w:ascii="Times New Roman" w:hAnsi="Times New Roman"/>
          <w:sz w:val="24"/>
          <w:szCs w:val="24"/>
          <w:lang w:val="en-US"/>
        </w:rPr>
      </w:pPr>
      <w:r w:rsidRPr="00855D20">
        <w:rPr>
          <w:rFonts w:ascii="Times New Roman" w:hAnsi="Times New Roman"/>
          <w:sz w:val="24"/>
          <w:szCs w:val="24"/>
        </w:rPr>
        <w:tab/>
        <w:t xml:space="preserve">Напряжение смещения ОУ </w:t>
      </w:r>
      <w:r w:rsidR="00B121F9" w:rsidRPr="00855D20">
        <w:rPr>
          <w:rFonts w:ascii="Times New Roman" w:hAnsi="Times New Roman"/>
          <w:sz w:val="24"/>
          <w:szCs w:val="24"/>
        </w:rPr>
        <w:t>−</w:t>
      </w:r>
      <w:r w:rsidRPr="00855D20">
        <w:rPr>
          <w:rFonts w:ascii="Times New Roman" w:hAnsi="Times New Roman"/>
          <w:sz w:val="24"/>
          <w:szCs w:val="24"/>
        </w:rPr>
        <w:t xml:space="preserve"> это разность потенциалов между </w:t>
      </w:r>
      <w:proofErr w:type="spellStart"/>
      <w:r w:rsidRPr="00855D20">
        <w:rPr>
          <w:rFonts w:ascii="Times New Roman" w:hAnsi="Times New Roman"/>
          <w:sz w:val="24"/>
          <w:szCs w:val="24"/>
        </w:rPr>
        <w:t>неинвертирующим</w:t>
      </w:r>
      <w:proofErr w:type="spellEnd"/>
      <w:r w:rsidRPr="00855D20">
        <w:rPr>
          <w:rFonts w:ascii="Times New Roman" w:hAnsi="Times New Roman"/>
          <w:sz w:val="24"/>
          <w:szCs w:val="24"/>
        </w:rPr>
        <w:t xml:space="preserve"> входом ОУ </w:t>
      </w:r>
      <w:proofErr w:type="spellStart"/>
      <w:r w:rsidR="0056529C" w:rsidRPr="00855D20">
        <w:rPr>
          <w:rFonts w:ascii="Times New Roman" w:hAnsi="Times New Roman"/>
          <w:sz w:val="24"/>
          <w:szCs w:val="24"/>
          <w:lang w:val="en-US"/>
        </w:rPr>
        <w:t>i</w:t>
      </w:r>
      <w:r w:rsidRPr="00855D20">
        <w:rPr>
          <w:rFonts w:ascii="Times New Roman" w:hAnsi="Times New Roman"/>
          <w:sz w:val="24"/>
          <w:szCs w:val="24"/>
        </w:rPr>
        <w:t>n+</w:t>
      </w:r>
      <w:proofErr w:type="spellEnd"/>
      <w:r w:rsidRPr="00855D20">
        <w:rPr>
          <w:rFonts w:ascii="Times New Roman" w:hAnsi="Times New Roman"/>
          <w:sz w:val="24"/>
          <w:szCs w:val="24"/>
        </w:rPr>
        <w:t xml:space="preserve"> и инвертирующим </w:t>
      </w:r>
      <w:proofErr w:type="spellStart"/>
      <w:r w:rsidR="0056529C" w:rsidRPr="00855D20">
        <w:rPr>
          <w:rFonts w:ascii="Times New Roman" w:hAnsi="Times New Roman"/>
          <w:sz w:val="24"/>
          <w:szCs w:val="24"/>
          <w:lang w:val="en-US"/>
        </w:rPr>
        <w:t>i</w:t>
      </w:r>
      <w:r w:rsidRPr="00855D20">
        <w:rPr>
          <w:rFonts w:ascii="Times New Roman" w:hAnsi="Times New Roman"/>
          <w:sz w:val="24"/>
          <w:szCs w:val="24"/>
        </w:rPr>
        <w:t>n</w:t>
      </w:r>
      <w:proofErr w:type="spellEnd"/>
      <w:r w:rsidR="009212EC" w:rsidRPr="00855D20">
        <w:rPr>
          <w:rFonts w:ascii="Times New Roman" w:hAnsi="Times New Roman"/>
          <w:sz w:val="24"/>
          <w:szCs w:val="24"/>
        </w:rPr>
        <w:t>−</w:t>
      </w:r>
      <w:r w:rsidRPr="00855D20">
        <w:rPr>
          <w:rFonts w:ascii="Times New Roman" w:hAnsi="Times New Roman"/>
          <w:sz w:val="24"/>
          <w:szCs w:val="24"/>
        </w:rPr>
        <w:t xml:space="preserve">, при которой на выходе ОУ будет среднее значение напряжения </w:t>
      </w:r>
      <w:r w:rsidR="00CE2091" w:rsidRPr="00855D20">
        <w:rPr>
          <w:rFonts w:ascii="Times New Roman" w:hAnsi="Times New Roman"/>
          <w:sz w:val="24"/>
          <w:szCs w:val="24"/>
        </w:rPr>
        <w:t>относительно плюса</w:t>
      </w:r>
      <w:r w:rsidRPr="00855D20">
        <w:rPr>
          <w:rFonts w:ascii="Times New Roman" w:hAnsi="Times New Roman"/>
          <w:sz w:val="24"/>
          <w:szCs w:val="24"/>
        </w:rPr>
        <w:t xml:space="preserve"> и минус</w:t>
      </w:r>
      <w:r w:rsidR="00CE2091" w:rsidRPr="00855D20">
        <w:rPr>
          <w:rFonts w:ascii="Times New Roman" w:hAnsi="Times New Roman"/>
          <w:sz w:val="24"/>
          <w:szCs w:val="24"/>
        </w:rPr>
        <w:t>а</w:t>
      </w:r>
      <w:r w:rsidRPr="00855D20">
        <w:rPr>
          <w:rFonts w:ascii="Times New Roman" w:hAnsi="Times New Roman"/>
          <w:sz w:val="24"/>
          <w:szCs w:val="24"/>
        </w:rPr>
        <w:t xml:space="preserve"> напряжения питания. </w:t>
      </w:r>
      <w:r w:rsidR="006A2D5B" w:rsidRPr="00855D20">
        <w:rPr>
          <w:rFonts w:ascii="Times New Roman" w:hAnsi="Times New Roman"/>
          <w:sz w:val="24"/>
          <w:szCs w:val="24"/>
        </w:rPr>
        <w:t>Выходное напряжение ОУ:</w:t>
      </w:r>
    </w:p>
    <w:p w:rsidR="00080A6B" w:rsidRPr="00855D20" w:rsidRDefault="006A2D5B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Uout</m:t>
          </m:r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Uin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</m:sub>
              </m:sSub>
              <m:r>
                <w:rPr>
                  <w:rFonts w:ascii="Times New Roman" w:hAnsi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Uin</m:t>
                  </m:r>
                </m:e>
                <m:sub>
                  <m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m:t>-</m:t>
                  </m:r>
                </m:sub>
              </m:sSub>
              <m:r>
                <w:rPr>
                  <w:rFonts w:ascii="Times New Roman" w:hAnsi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Ucm</m:t>
              </m:r>
            </m:e>
          </m:d>
          <m:r>
            <w:rPr>
              <w:rFonts w:ascii="Times New Roman" w:hAnsi="Times New Roman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Ku</m:t>
          </m:r>
          <m:r>
            <w:rPr>
              <w:rFonts w:ascii="Cambria Math" w:hAnsi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56529C" w:rsidRPr="00855D20" w:rsidRDefault="0056529C" w:rsidP="0056529C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 xml:space="preserve">где </w:t>
      </w:r>
      <w:r w:rsidRPr="00855D20">
        <w:rPr>
          <w:rFonts w:ascii="Times New Roman" w:hAnsi="Times New Roman"/>
          <w:i/>
          <w:sz w:val="24"/>
          <w:szCs w:val="24"/>
        </w:rPr>
        <w:t>U</w:t>
      </w:r>
      <w:r w:rsidRPr="00855D20">
        <w:rPr>
          <w:rFonts w:ascii="Times New Roman" w:hAnsi="Times New Roman"/>
          <w:i/>
          <w:sz w:val="24"/>
          <w:szCs w:val="24"/>
          <w:vertAlign w:val="subscript"/>
        </w:rPr>
        <w:t>+</w:t>
      </w:r>
      <w:r w:rsidRPr="00855D20">
        <w:rPr>
          <w:rFonts w:ascii="Times New Roman" w:hAnsi="Times New Roman"/>
          <w:i/>
          <w:sz w:val="24"/>
          <w:szCs w:val="24"/>
        </w:rPr>
        <w:t xml:space="preserve"> </w:t>
      </w:r>
      <w:r w:rsidRPr="00855D20">
        <w:rPr>
          <w:rFonts w:ascii="Times New Roman" w:hAnsi="Times New Roman"/>
          <w:sz w:val="24"/>
          <w:szCs w:val="24"/>
        </w:rPr>
        <w:t>и</w:t>
      </w:r>
      <w:r w:rsidRPr="00855D20">
        <w:rPr>
          <w:rFonts w:ascii="Times New Roman" w:hAnsi="Times New Roman"/>
          <w:i/>
          <w:sz w:val="24"/>
          <w:szCs w:val="24"/>
        </w:rPr>
        <w:t xml:space="preserve"> U</w:t>
      </w:r>
      <w:r w:rsidRPr="00855D20">
        <w:rPr>
          <w:rFonts w:ascii="Times New Roman" w:hAnsi="Times New Roman"/>
          <w:i/>
          <w:sz w:val="24"/>
          <w:szCs w:val="24"/>
          <w:vertAlign w:val="subscript"/>
        </w:rPr>
        <w:t>−</w:t>
      </w:r>
      <w:r w:rsidRPr="00855D20">
        <w:rPr>
          <w:rFonts w:ascii="Times New Roman" w:hAnsi="Times New Roman"/>
          <w:i/>
          <w:sz w:val="24"/>
          <w:szCs w:val="24"/>
        </w:rPr>
        <w:t xml:space="preserve"> </w:t>
      </w:r>
      <w:r w:rsidRPr="00855D20">
        <w:rPr>
          <w:rFonts w:ascii="Times New Roman" w:hAnsi="Times New Roman"/>
          <w:sz w:val="24"/>
          <w:szCs w:val="24"/>
        </w:rPr>
        <w:t>− положительный и отрицательный потенциалы источника питания, соответственно;</w:t>
      </w:r>
    </w:p>
    <w:p w:rsidR="0056529C" w:rsidRDefault="0056529C" w:rsidP="0056529C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i/>
          <w:sz w:val="24"/>
          <w:szCs w:val="24"/>
        </w:rPr>
        <w:t>К</w:t>
      </w:r>
      <w:proofErr w:type="gramStart"/>
      <w:r w:rsidRPr="00855D20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gramEnd"/>
      <w:r w:rsidRPr="00855D20">
        <w:rPr>
          <w:rFonts w:ascii="Times New Roman" w:hAnsi="Times New Roman"/>
          <w:sz w:val="24"/>
          <w:szCs w:val="24"/>
        </w:rPr>
        <w:t xml:space="preserve"> - собственный коэффициент усиления </w:t>
      </w:r>
      <w:r w:rsidR="00D16D3C">
        <w:rPr>
          <w:rFonts w:ascii="Times New Roman" w:hAnsi="Times New Roman"/>
          <w:sz w:val="24"/>
          <w:szCs w:val="24"/>
        </w:rPr>
        <w:t xml:space="preserve">по напряжению </w:t>
      </w:r>
      <w:r w:rsidRPr="00855D20">
        <w:rPr>
          <w:rFonts w:ascii="Times New Roman" w:hAnsi="Times New Roman"/>
          <w:sz w:val="24"/>
          <w:szCs w:val="24"/>
        </w:rPr>
        <w:t>ОУ на частоте тактового сигнала</w:t>
      </w:r>
    </w:p>
    <w:p w:rsidR="00603E49" w:rsidRPr="00603E49" w:rsidRDefault="00603E49" w:rsidP="0056529C">
      <w:pPr>
        <w:rPr>
          <w:rFonts w:ascii="Times New Roman" w:hAnsi="Times New Roman"/>
          <w:sz w:val="24"/>
          <w:szCs w:val="24"/>
        </w:rPr>
      </w:pPr>
      <w:proofErr w:type="spellStart"/>
      <w:r w:rsidRPr="00603E49">
        <w:rPr>
          <w:rFonts w:ascii="Times New Roman" w:hAnsi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/>
          <w:i/>
          <w:sz w:val="24"/>
          <w:szCs w:val="24"/>
          <w:lang w:val="en-US"/>
        </w:rPr>
        <w:t>cm</w:t>
      </w:r>
      <w:proofErr w:type="spellEnd"/>
      <w:r w:rsidRPr="009212EC">
        <w:rPr>
          <w:rFonts w:ascii="Times New Roman" w:hAnsi="Times New Roman"/>
          <w:i/>
          <w:sz w:val="24"/>
          <w:szCs w:val="24"/>
        </w:rPr>
        <w:t xml:space="preserve"> </w:t>
      </w:r>
      <w:r w:rsidRPr="009212EC">
        <w:rPr>
          <w:rFonts w:ascii="Times New Roman" w:hAnsi="Times New Roman"/>
          <w:sz w:val="24"/>
          <w:szCs w:val="24"/>
        </w:rPr>
        <w:t xml:space="preserve">− напряжение </w:t>
      </w:r>
      <w:r>
        <w:rPr>
          <w:rFonts w:ascii="Times New Roman" w:hAnsi="Times New Roman"/>
          <w:sz w:val="24"/>
          <w:szCs w:val="24"/>
        </w:rPr>
        <w:t xml:space="preserve">смещения </w:t>
      </w:r>
      <w:r w:rsidRPr="009212EC">
        <w:rPr>
          <w:rFonts w:ascii="Times New Roman" w:hAnsi="Times New Roman"/>
          <w:sz w:val="24"/>
          <w:szCs w:val="24"/>
        </w:rPr>
        <w:t>ОУ</w:t>
      </w:r>
    </w:p>
    <w:p w:rsidR="00994FC4" w:rsidRDefault="00080A6B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ab/>
      </w:r>
      <w:r w:rsidR="00CE2091" w:rsidRPr="00855D20">
        <w:rPr>
          <w:rFonts w:ascii="Times New Roman" w:hAnsi="Times New Roman"/>
          <w:sz w:val="24"/>
          <w:szCs w:val="24"/>
        </w:rPr>
        <w:t>Для упрощения объяснения</w:t>
      </w:r>
      <w:r w:rsidR="0084088C" w:rsidRPr="00855D20">
        <w:rPr>
          <w:rFonts w:ascii="Times New Roman" w:hAnsi="Times New Roman"/>
          <w:sz w:val="24"/>
          <w:szCs w:val="24"/>
        </w:rPr>
        <w:t xml:space="preserve"> пренебрежём к</w:t>
      </w:r>
      <w:r w:rsidR="00CE2091" w:rsidRPr="00855D20">
        <w:rPr>
          <w:rFonts w:ascii="Times New Roman" w:hAnsi="Times New Roman"/>
          <w:sz w:val="24"/>
          <w:szCs w:val="24"/>
        </w:rPr>
        <w:t>оэффициентом</w:t>
      </w:r>
      <w:r w:rsidR="0084088C" w:rsidRPr="00855D20">
        <w:rPr>
          <w:rFonts w:ascii="Times New Roman" w:hAnsi="Times New Roman"/>
          <w:sz w:val="24"/>
          <w:szCs w:val="24"/>
        </w:rPr>
        <w:t xml:space="preserve"> усиления ОУ на тактовой частоте (т. е. </w:t>
      </w:r>
      <w:r w:rsidR="006B3B86">
        <w:rPr>
          <w:rFonts w:ascii="Times New Roman" w:hAnsi="Times New Roman"/>
          <w:sz w:val="24"/>
          <w:szCs w:val="24"/>
        </w:rPr>
        <w:t xml:space="preserve">положим, что </w:t>
      </w:r>
      <w:r w:rsidR="0084088C" w:rsidRPr="00855D20">
        <w:rPr>
          <w:rFonts w:ascii="Times New Roman" w:hAnsi="Times New Roman"/>
          <w:i/>
          <w:sz w:val="24"/>
          <w:szCs w:val="24"/>
        </w:rPr>
        <w:t>К</w:t>
      </w:r>
      <w:proofErr w:type="gramStart"/>
      <w:r w:rsidR="006A2D5B" w:rsidRPr="00855D20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gramEnd"/>
      <w:r w:rsidR="0084088C" w:rsidRPr="00855D20">
        <w:rPr>
          <w:rFonts w:ascii="Times New Roman" w:hAnsi="Times New Roman"/>
          <w:sz w:val="24"/>
          <w:szCs w:val="24"/>
        </w:rPr>
        <w:t xml:space="preserve"> = ∞)</w:t>
      </w:r>
      <w:r w:rsidR="009B6DE8" w:rsidRPr="00855D20">
        <w:rPr>
          <w:rFonts w:ascii="Times New Roman" w:hAnsi="Times New Roman"/>
          <w:sz w:val="24"/>
          <w:szCs w:val="24"/>
        </w:rPr>
        <w:t xml:space="preserve"> </w:t>
      </w:r>
      <w:r w:rsidR="0056529C" w:rsidRPr="00855D20">
        <w:rPr>
          <w:rFonts w:ascii="Times New Roman" w:hAnsi="Times New Roman"/>
          <w:sz w:val="24"/>
          <w:szCs w:val="24"/>
        </w:rPr>
        <w:t>с</w:t>
      </w:r>
      <w:r w:rsidR="009B6DE8" w:rsidRPr="00855D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6DE8" w:rsidRPr="00855D20">
        <w:rPr>
          <w:rFonts w:ascii="Times New Roman" w:hAnsi="Times New Roman"/>
          <w:sz w:val="24"/>
          <w:szCs w:val="24"/>
        </w:rPr>
        <w:t>двухпо</w:t>
      </w:r>
      <w:r w:rsidR="0056529C" w:rsidRPr="00855D20">
        <w:rPr>
          <w:rFonts w:ascii="Times New Roman" w:hAnsi="Times New Roman"/>
          <w:sz w:val="24"/>
          <w:szCs w:val="24"/>
        </w:rPr>
        <w:t>лярным</w:t>
      </w:r>
      <w:proofErr w:type="spellEnd"/>
      <w:r w:rsidR="0056529C" w:rsidRPr="00855D20">
        <w:rPr>
          <w:rFonts w:ascii="Times New Roman" w:hAnsi="Times New Roman"/>
          <w:sz w:val="24"/>
          <w:szCs w:val="24"/>
        </w:rPr>
        <w:t xml:space="preserve"> источником питания при </w:t>
      </w:r>
      <w:r w:rsidR="0084088C" w:rsidRPr="00855D20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+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</m:sub>
            </m:sSub>
          </m:e>
        </m:d>
      </m:oMath>
      <w:r w:rsidR="009338DF">
        <w:rPr>
          <w:rFonts w:ascii="Times New Roman" w:hAnsi="Times New Roman"/>
          <w:sz w:val="24"/>
          <w:szCs w:val="24"/>
        </w:rPr>
        <w:t xml:space="preserve">, т. е. </w:t>
      </w:r>
    </w:p>
    <w:p w:rsidR="00513EA1" w:rsidRPr="00C87B4D" w:rsidRDefault="00114AD2" w:rsidP="009338DF">
      <w:pPr>
        <w:jc w:val="center"/>
        <w:rPr>
          <w:rFonts w:ascii="Times New Roman" w:hAnsi="Times New Roman"/>
          <w:noProof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Uout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Ku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Uin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Times New Roman" w:hAnsi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Uin</m:t>
                </m:r>
              </m:e>
              <m:sub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</m:sub>
            </m:sSub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Ucm</m:t>
            </m:r>
          </m:e>
        </m:d>
        <m:r>
          <w:rPr>
            <w:rFonts w:ascii="Cambria Math" w:hAnsi="Times New Roman"/>
            <w:sz w:val="24"/>
            <w:szCs w:val="24"/>
          </w:rPr>
          <m:t>=0</m:t>
        </m:r>
      </m:oMath>
      <w:r w:rsidR="009D502D">
        <w:rPr>
          <w:rFonts w:ascii="Times New Roman" w:hAnsi="Times New Roman"/>
          <w:noProof/>
          <w:sz w:val="24"/>
          <w:szCs w:val="24"/>
        </w:rPr>
        <w:t xml:space="preserve">, а также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</m:sub>
            </m:sSub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0</m:t>
        </m:r>
      </m:oMath>
      <w:r w:rsidR="00C87B4D">
        <w:rPr>
          <w:rFonts w:ascii="Times New Roman" w:hAnsi="Times New Roman"/>
          <w:noProof/>
          <w:sz w:val="24"/>
          <w:szCs w:val="24"/>
        </w:rPr>
        <w:t xml:space="preserve">. Поэтому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Uin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+</m:t>
            </m:r>
          </m:sub>
        </m:sSub>
        <m:r>
          <w:rPr>
            <w:rFonts w:ascii="Times New Roman" w:hAnsi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Uin</m:t>
            </m:r>
          </m:e>
          <m:sub>
            <m:r>
              <w:rPr>
                <w:rFonts w:ascii="Times New Roman" w:hAnsi="Times New Roman"/>
                <w:sz w:val="24"/>
                <w:szCs w:val="24"/>
              </w:rPr>
              <m:t>-</m:t>
            </m:r>
          </m:sub>
        </m:sSub>
        <m:r>
          <w:rPr>
            <w:rFonts w:ascii="Cambria Math" w:hAnsi="Cambria Math"/>
            <w:sz w:val="24"/>
            <w:szCs w:val="24"/>
          </w:rPr>
          <m:t>=Ucm.</m:t>
        </m:r>
      </m:oMath>
    </w:p>
    <w:p w:rsidR="009338DF" w:rsidRPr="00855D20" w:rsidRDefault="00114AD2" w:rsidP="009338D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_x0000_s1122" style="position:absolute;left:0;text-align:left;margin-left:-15.2pt;margin-top:17.25pt;width:433.7pt;height:144.35pt;z-index:251754496" coordorigin="1397,3741" coordsize="8674,288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58" type="#_x0000_t5" style="position:absolute;left:4711;top:4534;width:1779;height:2214;rotation:9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3610;top:5243;width:884;height:0;flip:x" o:connectortype="straight"/>
            <v:shape id="_x0000_s1060" type="#_x0000_t32" style="position:absolute;left:3610;top:5067;width:0;height:326" o:connectortype="straight"/>
            <v:shape id="_x0000_s1061" type="#_x0000_t32" style="position:absolute;left:3515;top:5067;width:0;height:326" o:connectortype="straight"/>
            <v:shape id="_x0000_s1062" type="#_x0000_t32" style="position:absolute;left:2659;top:5235;width:856;height:0;flip:x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63" type="#_x0000_t120" style="position:absolute;left:4333;top:5082;width:334;height:32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4567;top:5025;width:409;height:394;mso-width-relative:margin;mso-height-relative:margin" filled="f" stroked="f">
              <v:textbox style="mso-next-textbox:#_x0000_s1064">
                <w:txbxContent>
                  <w:p w:rsidR="00994FC4" w:rsidRPr="00880110" w:rsidRDefault="00994FC4" w:rsidP="00994FC4">
                    <w:r>
                      <w:t>–</w:t>
                    </w:r>
                  </w:p>
                </w:txbxContent>
              </v:textbox>
            </v:shape>
            <v:shape id="_x0000_s1065" type="#_x0000_t202" style="position:absolute;left:4567;top:5813;width:409;height:394;mso-width-relative:margin;mso-height-relative:margin" filled="f" stroked="f">
              <v:textbox style="mso-next-textbox:#_x0000_s1065">
                <w:txbxContent>
                  <w:p w:rsidR="00994FC4" w:rsidRPr="00880110" w:rsidRDefault="00994FC4" w:rsidP="00994FC4">
                    <w:r>
                      <w:t>+</w:t>
                    </w:r>
                  </w:p>
                </w:txbxContent>
              </v:textbox>
            </v:shape>
            <v:shape id="_x0000_s1066" type="#_x0000_t32" style="position:absolute;left:3909;top:6042;width:585;height:0;flip:x" o:connectortype="straight"/>
            <v:shape id="_x0000_s1067" type="#_x0000_t32" style="position:absolute;left:3909;top:6042;width:0;height:585" o:connectortype="straight"/>
            <v:shape id="_x0000_s1068" type="#_x0000_t32" style="position:absolute;left:3764;top:6627;width:299;height:1;flip:x" o:connectortype="straight"/>
            <v:shape id="_x0000_s1069" type="#_x0000_t32" style="position:absolute;left:4180;top:4270;width:3621;height:4;flip:x y" o:connectortype="straight"/>
            <v:shape id="_x0000_s1071" type="#_x0000_t32" style="position:absolute;left:6675;top:5649;width:1990;height:1;flip:x" o:connectortype="straight"/>
            <v:shape id="_x0000_s1072" type="#_x0000_t32" style="position:absolute;left:4180;top:4273;width:0;height:970" o:connectortype="straight">
              <v:stroke endarrow="oval"/>
            </v:shape>
            <v:shape id="_x0000_s1080" type="#_x0000_t202" style="position:absolute;left:3307;top:4696;width:615;height:394;mso-width-relative:margin;mso-height-relative:margin" filled="f" stroked="f">
              <v:textbox style="mso-next-textbox:#_x0000_s1080">
                <w:txbxContent>
                  <w:p w:rsidR="00994FC4" w:rsidRPr="00880110" w:rsidRDefault="00994FC4" w:rsidP="00994FC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C1</w:t>
                    </w:r>
                  </w:p>
                </w:txbxContent>
              </v:textbox>
            </v:shape>
            <v:shape id="_x0000_s1082" type="#_x0000_t202" style="position:absolute;left:3584;top:4888;width:723;height:394;mso-width-relative:margin;mso-height-relative:margin" filled="f" stroked="f">
              <v:textbox style="mso-next-textbox:#_x0000_s1082">
                <w:txbxContent>
                  <w:p w:rsidR="00994FC4" w:rsidRPr="00855D20" w:rsidRDefault="00855D20" w:rsidP="00994FC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φ</w:t>
                    </w:r>
                    <w:r w:rsidR="00994FC4" w:rsidRPr="00855D20">
                      <w:rPr>
                        <w:rFonts w:ascii="Times New Roman" w:hAnsi="Times New Roman"/>
                        <w:sz w:val="24"/>
                        <w:szCs w:val="24"/>
                      </w:rPr>
                      <w:t>см</w:t>
                    </w:r>
                    <w:proofErr w:type="gramEnd"/>
                  </w:p>
                </w:txbxContent>
              </v:textbox>
            </v:shape>
            <v:shape id="_x0000_s1083" type="#_x0000_t32" style="position:absolute;left:7896;top:4096;width:0;height:326" o:connectortype="straight"/>
            <v:shape id="_x0000_s1084" type="#_x0000_t32" style="position:absolute;left:7801;top:4096;width:1;height:326" o:connectortype="straight"/>
            <v:shape id="_x0000_s1085" type="#_x0000_t202" style="position:absolute;left:7581;top:3741;width:615;height:394;mso-width-relative:margin;mso-height-relative:margin" filled="f" stroked="f">
              <v:textbox style="mso-next-textbox:#_x0000_s1085">
                <w:txbxContent>
                  <w:p w:rsidR="00994FC4" w:rsidRPr="00880110" w:rsidRDefault="00994FC4" w:rsidP="00994FC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C2</w:t>
                    </w:r>
                  </w:p>
                </w:txbxContent>
              </v:textbox>
            </v:shape>
            <v:shape id="_x0000_s1086" type="#_x0000_t32" style="position:absolute;left:7901;top:4253;width:1459;height:5;flip:x y" o:connectortype="straight"/>
            <v:shape id="_x0000_s1087" type="#_x0000_t32" style="position:absolute;left:1994;top:5232;width:0;height:585" o:connectortype="straight"/>
            <v:shape id="_x0000_s1088" type="#_x0000_t32" style="position:absolute;left:1849;top:5834;width:299;height:1;flip:x" o:connectortype="straight"/>
            <v:shape id="_x0000_s1089" type="#_x0000_t202" style="position:absolute;left:6675;top:5662;width:840;height:394;mso-width-relative:margin;mso-height-relative:margin" filled="f" stroked="f">
              <v:textbox style="mso-next-textbox:#_x0000_s1089">
                <w:txbxContent>
                  <w:p w:rsidR="00994FC4" w:rsidRPr="00994FC4" w:rsidRDefault="00994FC4" w:rsidP="00994FC4">
                    <w:r>
                      <w:rPr>
                        <w:lang w:val="en-US"/>
                      </w:rPr>
                      <w:t>U</w:t>
                    </w:r>
                    <w:proofErr w:type="spellStart"/>
                    <w:r>
                      <w:t>вых</w:t>
                    </w:r>
                    <w:proofErr w:type="spellEnd"/>
                  </w:p>
                </w:txbxContent>
              </v:textbox>
            </v:shape>
            <v:shape id="_x0000_s1094" type="#_x0000_t32" style="position:absolute;left:9373;top:4097;width:167;height:152;flip:y" o:connectortype="straight"/>
            <v:shape id="_x0000_s1095" type="#_x0000_t32" style="position:absolute;left:9540;top:4248;width:378;height:1;flip:x" o:connectortype="straight"/>
            <v:shape id="_x0000_s1100" type="#_x0000_t32" style="position:absolute;left:2466;top:5071;width:167;height:152;flip:y" o:connectortype="straight"/>
            <v:shape id="_x0000_s1102" type="#_x0000_t32" style="position:absolute;left:2492;top:4261;width:167;height:152;flip:y" o:connectortype="straight"/>
            <v:shape id="_x0000_s1103" type="#_x0000_t32" style="position:absolute;left:2659;top:4413;width:379;height:1;flip:x" o:connectortype="straight"/>
            <v:shape id="_x0000_s1104" type="#_x0000_t32" style="position:absolute;left:2114;top:4413;width:378;height:2;flip:x" o:connectortype="straight"/>
            <v:shape id="_x0000_s1106" type="#_x0000_t32" style="position:absolute;left:3025;top:4415;width:22;height:812;flip:x" o:connectortype="straight">
              <v:stroke endarrow="oval"/>
            </v:shape>
            <v:shape id="_x0000_s1107" type="#_x0000_t120" style="position:absolute;left:1971;top:4348;width:143;height:150"/>
            <v:shape id="_x0000_s1108" type="#_x0000_t32" style="position:absolute;left:1994;top:5231;width:472;height:0;flip:x" o:connectortype="straight"/>
            <v:shape id="_x0000_s1096" type="#_x0000_t32" style="position:absolute;left:8657;top:4642;width:167;height:152;rotation:-90;flip:y" o:connectortype="straight" o:regroupid="1"/>
            <v:shape id="_x0000_s1097" type="#_x0000_t32" style="position:absolute;left:8662;top:4801;width:1;height:821" o:connectortype="straight" o:regroupid="1"/>
            <v:shape id="_x0000_s1098" type="#_x0000_t32" style="position:absolute;left:8474;top:4444;width:378;height:1;rotation:-90;flip:x" o:connectortype="straight" o:regroupid="1">
              <v:stroke endarrow="oval"/>
            </v:shape>
            <v:shape id="_x0000_s1110" type="#_x0000_t32" style="position:absolute;left:9917;top:4277;width:0;height:585" o:connectortype="straight"/>
            <v:shape id="_x0000_s1111" type="#_x0000_t32" style="position:absolute;left:9772;top:4862;width:299;height:1;flip:x" o:connectortype="straight"/>
            <v:shape id="_x0000_s1112" type="#_x0000_t202" style="position:absolute;left:1397;top:4187;width:691;height:394;mso-width-relative:margin;mso-height-relative:margin" filled="f" stroked="f">
              <v:textbox style="mso-next-textbox:#_x0000_s1112">
                <w:txbxContent>
                  <w:p w:rsidR="00477331" w:rsidRPr="00994FC4" w:rsidRDefault="00477331" w:rsidP="00477331">
                    <w:r>
                      <w:rPr>
                        <w:lang w:val="en-US"/>
                      </w:rPr>
                      <w:t>U</w:t>
                    </w:r>
                    <w:proofErr w:type="spellStart"/>
                    <w:r>
                      <w:t>вх</w:t>
                    </w:r>
                    <w:proofErr w:type="spellEnd"/>
                  </w:p>
                </w:txbxContent>
              </v:textbox>
            </v:shape>
            <v:shape id="_x0000_s1113" type="#_x0000_t202" style="position:absolute;left:2367;top:3920;width:691;height:394;mso-width-relative:margin;mso-height-relative:margin" filled="f" stroked="f">
              <v:textbox style="mso-next-textbox:#_x0000_s1113">
                <w:txbxContent>
                  <w:p w:rsidR="00477331" w:rsidRPr="00994FC4" w:rsidRDefault="00477331" w:rsidP="00477331">
                    <w:r>
                      <w:rPr>
                        <w:lang w:val="en-US"/>
                      </w:rPr>
                      <w:t>F1</w:t>
                    </w:r>
                  </w:p>
                </w:txbxContent>
              </v:textbox>
            </v:shape>
            <v:shape id="_x0000_s1114" type="#_x0000_t202" style="position:absolute;left:2343;top:4743;width:691;height:394;mso-width-relative:margin;mso-height-relative:margin" filled="f" stroked="f">
              <v:textbox style="mso-next-textbox:#_x0000_s1114">
                <w:txbxContent>
                  <w:p w:rsidR="00477331" w:rsidRPr="00994FC4" w:rsidRDefault="00477331" w:rsidP="00477331">
                    <w:r>
                      <w:rPr>
                        <w:lang w:val="en-US"/>
                      </w:rPr>
                      <w:t>F2</w:t>
                    </w:r>
                  </w:p>
                </w:txbxContent>
              </v:textbox>
            </v:shape>
            <v:shape id="_x0000_s1115" type="#_x0000_t202" style="position:absolute;left:8758;top:4615;width:691;height:394;mso-width-relative:margin;mso-height-relative:margin" filled="f" stroked="f">
              <v:textbox style="mso-next-textbox:#_x0000_s1115">
                <w:txbxContent>
                  <w:p w:rsidR="00477331" w:rsidRPr="00994FC4" w:rsidRDefault="00477331" w:rsidP="00477331">
                    <w:r>
                      <w:rPr>
                        <w:lang w:val="en-US"/>
                      </w:rPr>
                      <w:t>F2</w:t>
                    </w:r>
                  </w:p>
                </w:txbxContent>
              </v:textbox>
            </v:shape>
            <v:shape id="_x0000_s1116" type="#_x0000_t202" style="position:absolute;left:9265;top:3754;width:691;height:394;mso-width-relative:margin;mso-height-relative:margin" filled="f" stroked="f">
              <v:textbox style="mso-next-textbox:#_x0000_s1116">
                <w:txbxContent>
                  <w:p w:rsidR="00477331" w:rsidRPr="00994FC4" w:rsidRDefault="00477331" w:rsidP="00477331">
                    <w:r>
                      <w:rPr>
                        <w:lang w:val="en-US"/>
                      </w:rPr>
                      <w:t>F1</w:t>
                    </w:r>
                  </w:p>
                </w:txbxContent>
              </v:textbox>
            </v:shape>
            <v:shape id="_x0000_s1117" type="#_x0000_t32" style="position:absolute;left:7127;top:4820;width:1;height:821" o:connectortype="straight">
              <v:stroke endarrow="oval"/>
            </v:shape>
            <v:shape id="_x0000_s1118" type="#_x0000_t32" style="position:absolute;left:7125;top:4661;width:167;height:152;rotation:-90;flip:y" o:connectortype="straight"/>
            <v:shape id="_x0000_s1119" type="#_x0000_t32" style="position:absolute;left:6942;top:4463;width:378;height:1;rotation:-90;flip:x" o:connectortype="straight">
              <v:stroke endarrow="oval"/>
            </v:shape>
            <v:shape id="_x0000_s1120" type="#_x0000_t202" style="position:absolute;left:7226;top:4624;width:691;height:394;mso-width-relative:margin;mso-height-relative:margin" filled="f" stroked="f">
              <v:textbox style="mso-next-textbox:#_x0000_s1120">
                <w:txbxContent>
                  <w:p w:rsidR="003B0E30" w:rsidRPr="003B0E30" w:rsidRDefault="003B0E30" w:rsidP="003B0E30">
                    <w:r>
                      <w:rPr>
                        <w:lang w:val="en-US"/>
                      </w:rPr>
                      <w:t>F</w:t>
                    </w:r>
                    <w:r>
                      <w:t>1</w:t>
                    </w:r>
                  </w:p>
                </w:txbxContent>
              </v:textbox>
            </v:shape>
          </v:group>
        </w:pict>
      </w:r>
    </w:p>
    <w:p w:rsidR="00994FC4" w:rsidRPr="00855D20" w:rsidRDefault="00994FC4">
      <w:pPr>
        <w:rPr>
          <w:rFonts w:ascii="Times New Roman" w:hAnsi="Times New Roman"/>
          <w:sz w:val="24"/>
          <w:szCs w:val="24"/>
        </w:rPr>
      </w:pPr>
    </w:p>
    <w:p w:rsidR="00994FC4" w:rsidRPr="00855D20" w:rsidRDefault="00994FC4">
      <w:pPr>
        <w:rPr>
          <w:rFonts w:ascii="Times New Roman" w:hAnsi="Times New Roman"/>
          <w:sz w:val="24"/>
          <w:szCs w:val="24"/>
        </w:rPr>
      </w:pPr>
    </w:p>
    <w:p w:rsidR="00994FC4" w:rsidRPr="00855D20" w:rsidRDefault="00994FC4">
      <w:pPr>
        <w:rPr>
          <w:rFonts w:ascii="Times New Roman" w:hAnsi="Times New Roman"/>
          <w:sz w:val="24"/>
          <w:szCs w:val="24"/>
        </w:rPr>
      </w:pPr>
    </w:p>
    <w:p w:rsidR="00994FC4" w:rsidRPr="00855D20" w:rsidRDefault="00994FC4">
      <w:pPr>
        <w:rPr>
          <w:rFonts w:ascii="Times New Roman" w:hAnsi="Times New Roman"/>
          <w:sz w:val="24"/>
          <w:szCs w:val="24"/>
        </w:rPr>
      </w:pPr>
    </w:p>
    <w:p w:rsidR="00994FC4" w:rsidRPr="00855D20" w:rsidRDefault="00994FC4">
      <w:pPr>
        <w:rPr>
          <w:rFonts w:ascii="Times New Roman" w:hAnsi="Times New Roman"/>
          <w:sz w:val="24"/>
          <w:szCs w:val="24"/>
        </w:rPr>
      </w:pPr>
    </w:p>
    <w:p w:rsidR="00994FC4" w:rsidRPr="00855D20" w:rsidRDefault="00994FC4">
      <w:pPr>
        <w:rPr>
          <w:rFonts w:ascii="Times New Roman" w:hAnsi="Times New Roman"/>
          <w:sz w:val="24"/>
          <w:szCs w:val="24"/>
        </w:rPr>
      </w:pPr>
    </w:p>
    <w:p w:rsidR="00994FC4" w:rsidRPr="00855D20" w:rsidRDefault="00994FC4" w:rsidP="00994FC4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 xml:space="preserve">Рисунок </w:t>
      </w:r>
      <w:r w:rsidR="00477331" w:rsidRPr="00855D20">
        <w:rPr>
          <w:rFonts w:ascii="Times New Roman" w:hAnsi="Times New Roman"/>
          <w:sz w:val="24"/>
          <w:szCs w:val="24"/>
        </w:rPr>
        <w:t>1</w:t>
      </w:r>
      <w:r w:rsidRPr="00855D20">
        <w:rPr>
          <w:rFonts w:ascii="Times New Roman" w:hAnsi="Times New Roman"/>
          <w:sz w:val="24"/>
          <w:szCs w:val="24"/>
        </w:rPr>
        <w:t xml:space="preserve">. </w:t>
      </w:r>
      <w:r w:rsidR="00477331" w:rsidRPr="00855D20">
        <w:rPr>
          <w:rFonts w:ascii="Times New Roman" w:hAnsi="Times New Roman"/>
          <w:sz w:val="24"/>
          <w:szCs w:val="24"/>
        </w:rPr>
        <w:t>Упрощенная с</w:t>
      </w:r>
      <w:r w:rsidRPr="00855D20">
        <w:rPr>
          <w:rFonts w:ascii="Times New Roman" w:hAnsi="Times New Roman"/>
          <w:sz w:val="24"/>
          <w:szCs w:val="24"/>
        </w:rPr>
        <w:t>хема включения ОУ</w:t>
      </w:r>
      <w:r w:rsidR="00405C99">
        <w:rPr>
          <w:rFonts w:ascii="Times New Roman" w:hAnsi="Times New Roman"/>
          <w:sz w:val="24"/>
          <w:szCs w:val="24"/>
        </w:rPr>
        <w:t xml:space="preserve"> на переключаемых конденсаторах</w:t>
      </w:r>
    </w:p>
    <w:p w:rsidR="00C94DBA" w:rsidRPr="00855D20" w:rsidRDefault="00643923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ab/>
      </w:r>
      <w:r w:rsidR="000B65FE">
        <w:rPr>
          <w:rFonts w:ascii="Times New Roman" w:hAnsi="Times New Roman"/>
          <w:sz w:val="24"/>
          <w:szCs w:val="24"/>
        </w:rPr>
        <w:t xml:space="preserve">Рассмотрим </w:t>
      </w:r>
      <w:r w:rsidR="00263B6E" w:rsidRPr="00855D20">
        <w:rPr>
          <w:rFonts w:ascii="Times New Roman" w:hAnsi="Times New Roman"/>
          <w:sz w:val="24"/>
          <w:szCs w:val="24"/>
        </w:rPr>
        <w:t>фазу</w:t>
      </w:r>
      <w:r w:rsidR="00263B6E">
        <w:rPr>
          <w:rFonts w:ascii="Times New Roman" w:hAnsi="Times New Roman"/>
          <w:sz w:val="24"/>
          <w:szCs w:val="24"/>
        </w:rPr>
        <w:t xml:space="preserve"> </w:t>
      </w:r>
      <w:r w:rsidR="00263B6E" w:rsidRPr="00855D20">
        <w:rPr>
          <w:rFonts w:ascii="Times New Roman" w:hAnsi="Times New Roman"/>
          <w:sz w:val="24"/>
          <w:szCs w:val="24"/>
        </w:rPr>
        <w:t>F1</w:t>
      </w:r>
      <w:r w:rsidR="000B65FE">
        <w:rPr>
          <w:rFonts w:ascii="Times New Roman" w:hAnsi="Times New Roman"/>
          <w:sz w:val="24"/>
          <w:szCs w:val="24"/>
        </w:rPr>
        <w:t>, где</w:t>
      </w:r>
      <w:r w:rsidR="00263B6E" w:rsidRPr="00855D20">
        <w:rPr>
          <w:rFonts w:ascii="Times New Roman" w:hAnsi="Times New Roman"/>
          <w:sz w:val="24"/>
          <w:szCs w:val="24"/>
        </w:rPr>
        <w:t xml:space="preserve"> ОУ </w:t>
      </w:r>
      <w:proofErr w:type="gramStart"/>
      <w:r w:rsidR="00263B6E" w:rsidRPr="00855D20">
        <w:rPr>
          <w:rFonts w:ascii="Times New Roman" w:hAnsi="Times New Roman"/>
          <w:sz w:val="24"/>
          <w:szCs w:val="24"/>
        </w:rPr>
        <w:t>включен</w:t>
      </w:r>
      <w:proofErr w:type="gramEnd"/>
      <w:r w:rsidR="00263B6E" w:rsidRPr="00855D20">
        <w:rPr>
          <w:rFonts w:ascii="Times New Roman" w:hAnsi="Times New Roman"/>
          <w:sz w:val="24"/>
          <w:szCs w:val="24"/>
        </w:rPr>
        <w:t xml:space="preserve"> по схеме повторителя</w:t>
      </w:r>
      <w:r w:rsidR="00F07779">
        <w:rPr>
          <w:rFonts w:ascii="Times New Roman" w:hAnsi="Times New Roman"/>
          <w:sz w:val="24"/>
          <w:szCs w:val="24"/>
        </w:rPr>
        <w:t xml:space="preserve"> напряжения</w:t>
      </w:r>
      <w:r w:rsidR="00263B6E" w:rsidRPr="00855D20">
        <w:rPr>
          <w:rFonts w:ascii="Times New Roman" w:hAnsi="Times New Roman"/>
          <w:sz w:val="24"/>
          <w:szCs w:val="24"/>
        </w:rPr>
        <w:t xml:space="preserve">. </w:t>
      </w:r>
      <w:r w:rsidR="000868F2" w:rsidRPr="00855D20">
        <w:rPr>
          <w:rFonts w:ascii="Times New Roman" w:hAnsi="Times New Roman"/>
          <w:sz w:val="24"/>
          <w:szCs w:val="24"/>
        </w:rPr>
        <w:t>Предположим, что напряжение смещения</w:t>
      </w:r>
      <w:r w:rsidR="00DD6BCE" w:rsidRPr="00855D20">
        <w:rPr>
          <w:rFonts w:ascii="Times New Roman" w:hAnsi="Times New Roman"/>
          <w:sz w:val="24"/>
          <w:szCs w:val="24"/>
        </w:rPr>
        <w:t xml:space="preserve"> отрицательно</w:t>
      </w:r>
      <w:r w:rsidR="000868F2" w:rsidRPr="00855D20">
        <w:rPr>
          <w:rFonts w:ascii="Times New Roman" w:hAnsi="Times New Roman"/>
          <w:sz w:val="24"/>
          <w:szCs w:val="24"/>
        </w:rPr>
        <w:t xml:space="preserve">, </w:t>
      </w:r>
      <w:r w:rsidR="00DD6BCE" w:rsidRPr="00855D20">
        <w:rPr>
          <w:rFonts w:ascii="Times New Roman" w:hAnsi="Times New Roman"/>
          <w:sz w:val="24"/>
          <w:szCs w:val="24"/>
        </w:rPr>
        <w:t>т. е.</w:t>
      </w:r>
      <w:r w:rsidR="000868F2" w:rsidRPr="00855D20">
        <w:rPr>
          <w:rFonts w:ascii="Times New Roman" w:hAnsi="Times New Roman"/>
          <w:sz w:val="24"/>
          <w:szCs w:val="24"/>
        </w:rPr>
        <w:t xml:space="preserve"> </w:t>
      </w:r>
      <w:r w:rsidR="003B0E30" w:rsidRPr="00855D20">
        <w:rPr>
          <w:rFonts w:ascii="Times New Roman" w:hAnsi="Times New Roman"/>
          <w:sz w:val="24"/>
          <w:szCs w:val="24"/>
        </w:rPr>
        <w:t xml:space="preserve">потенциал </w:t>
      </w:r>
      <w:r w:rsidR="00855D20">
        <w:rPr>
          <w:rFonts w:ascii="Times New Roman" w:hAnsi="Times New Roman"/>
          <w:sz w:val="24"/>
          <w:szCs w:val="24"/>
          <w:lang w:val="en-US"/>
        </w:rPr>
        <w:t>φ</w:t>
      </w:r>
      <w:proofErr w:type="gramStart"/>
      <w:r w:rsidRPr="00855D20">
        <w:rPr>
          <w:rFonts w:ascii="Times New Roman" w:hAnsi="Times New Roman"/>
          <w:sz w:val="24"/>
          <w:szCs w:val="24"/>
        </w:rPr>
        <w:t>см</w:t>
      </w:r>
      <w:proofErr w:type="gramEnd"/>
      <w:r w:rsidR="000868F2" w:rsidRPr="00855D20">
        <w:rPr>
          <w:rFonts w:ascii="Times New Roman" w:hAnsi="Times New Roman"/>
          <w:sz w:val="24"/>
          <w:szCs w:val="24"/>
        </w:rPr>
        <w:t xml:space="preserve"> &gt; 0</w:t>
      </w:r>
      <w:r w:rsidR="009B6DE8" w:rsidRPr="00855D20">
        <w:rPr>
          <w:rFonts w:ascii="Times New Roman" w:hAnsi="Times New Roman"/>
          <w:sz w:val="24"/>
          <w:szCs w:val="24"/>
        </w:rPr>
        <w:t xml:space="preserve"> (см. рис. 1)</w:t>
      </w:r>
      <w:r w:rsidR="00DD6BCE" w:rsidRPr="00855D20">
        <w:rPr>
          <w:rFonts w:ascii="Times New Roman" w:hAnsi="Times New Roman"/>
          <w:sz w:val="24"/>
          <w:szCs w:val="24"/>
        </w:rPr>
        <w:t>.</w:t>
      </w:r>
      <w:r w:rsidR="000868F2" w:rsidRPr="00855D20">
        <w:rPr>
          <w:rFonts w:ascii="Times New Roman" w:hAnsi="Times New Roman"/>
          <w:sz w:val="24"/>
          <w:szCs w:val="24"/>
        </w:rPr>
        <w:t xml:space="preserve"> </w:t>
      </w:r>
      <w:r w:rsidR="00213D30">
        <w:rPr>
          <w:rFonts w:ascii="Times New Roman" w:hAnsi="Times New Roman"/>
          <w:sz w:val="24"/>
          <w:szCs w:val="24"/>
        </w:rPr>
        <w:t>П</w:t>
      </w:r>
      <w:r w:rsidR="000868F2" w:rsidRPr="00855D20">
        <w:rPr>
          <w:rFonts w:ascii="Times New Roman" w:hAnsi="Times New Roman"/>
          <w:sz w:val="24"/>
          <w:szCs w:val="24"/>
        </w:rPr>
        <w:t xml:space="preserve">одадим входное напряжение </w:t>
      </w:r>
      <w:proofErr w:type="spellStart"/>
      <w:proofErr w:type="gramStart"/>
      <w:r w:rsidR="000868F2" w:rsidRPr="00855D20">
        <w:rPr>
          <w:rFonts w:ascii="Times New Roman" w:hAnsi="Times New Roman"/>
          <w:sz w:val="24"/>
          <w:szCs w:val="24"/>
        </w:rPr>
        <w:t>U</w:t>
      </w:r>
      <w:proofErr w:type="gramEnd"/>
      <w:r w:rsidR="000868F2" w:rsidRPr="00855D20">
        <w:rPr>
          <w:rFonts w:ascii="Times New Roman" w:hAnsi="Times New Roman"/>
          <w:sz w:val="24"/>
          <w:szCs w:val="24"/>
        </w:rPr>
        <w:t>вх</w:t>
      </w:r>
      <w:proofErr w:type="spellEnd"/>
      <w:r w:rsidR="000868F2" w:rsidRPr="00855D20">
        <w:rPr>
          <w:rFonts w:ascii="Times New Roman" w:hAnsi="Times New Roman"/>
          <w:sz w:val="24"/>
          <w:szCs w:val="24"/>
        </w:rPr>
        <w:t xml:space="preserve"> &gt; </w:t>
      </w:r>
      <w:r w:rsidR="00D93C19">
        <w:rPr>
          <w:rFonts w:ascii="Times New Roman" w:hAnsi="Times New Roman"/>
          <w:sz w:val="24"/>
          <w:szCs w:val="24"/>
          <w:lang w:val="en-US"/>
        </w:rPr>
        <w:t>φ</w:t>
      </w:r>
      <w:r w:rsidR="00D93C19" w:rsidRPr="00855D20">
        <w:rPr>
          <w:rFonts w:ascii="Times New Roman" w:hAnsi="Times New Roman"/>
          <w:sz w:val="24"/>
          <w:szCs w:val="24"/>
        </w:rPr>
        <w:t>см</w:t>
      </w:r>
      <w:r w:rsidR="000868F2" w:rsidRPr="00855D20">
        <w:rPr>
          <w:rFonts w:ascii="Times New Roman" w:hAnsi="Times New Roman"/>
          <w:sz w:val="24"/>
          <w:szCs w:val="24"/>
        </w:rPr>
        <w:t>. Конденсатор C1 зарядится до напряжения (</w:t>
      </w:r>
      <w:proofErr w:type="spellStart"/>
      <w:r w:rsidR="000868F2" w:rsidRPr="00855D20">
        <w:rPr>
          <w:rFonts w:ascii="Times New Roman" w:hAnsi="Times New Roman"/>
          <w:sz w:val="24"/>
          <w:szCs w:val="24"/>
        </w:rPr>
        <w:t>Uвх</w:t>
      </w:r>
      <w:proofErr w:type="spellEnd"/>
      <w:r w:rsidR="000868F2" w:rsidRPr="00855D20">
        <w:rPr>
          <w:rFonts w:ascii="Times New Roman" w:hAnsi="Times New Roman"/>
          <w:sz w:val="24"/>
          <w:szCs w:val="24"/>
        </w:rPr>
        <w:t xml:space="preserve"> – </w:t>
      </w:r>
      <w:r w:rsidR="00855D20">
        <w:rPr>
          <w:rFonts w:ascii="Times New Roman" w:hAnsi="Times New Roman"/>
          <w:sz w:val="24"/>
          <w:szCs w:val="24"/>
          <w:lang w:val="en-US"/>
        </w:rPr>
        <w:t>φ</w:t>
      </w:r>
      <w:r w:rsidRPr="00855D20">
        <w:rPr>
          <w:rFonts w:ascii="Times New Roman" w:hAnsi="Times New Roman"/>
          <w:sz w:val="24"/>
          <w:szCs w:val="24"/>
        </w:rPr>
        <w:t>см</w:t>
      </w:r>
      <w:r w:rsidR="000868F2" w:rsidRPr="00855D20">
        <w:rPr>
          <w:rFonts w:ascii="Times New Roman" w:hAnsi="Times New Roman"/>
          <w:sz w:val="24"/>
          <w:szCs w:val="24"/>
        </w:rPr>
        <w:t>)</w:t>
      </w:r>
      <w:r w:rsidR="00747FA4" w:rsidRPr="00855D20">
        <w:rPr>
          <w:rFonts w:ascii="Times New Roman" w:hAnsi="Times New Roman"/>
          <w:sz w:val="24"/>
          <w:szCs w:val="24"/>
        </w:rPr>
        <w:t xml:space="preserve">, конденсатор C2 – до </w:t>
      </w:r>
      <w:r w:rsidR="00855D20">
        <w:rPr>
          <w:rFonts w:ascii="Times New Roman" w:hAnsi="Times New Roman"/>
          <w:sz w:val="24"/>
          <w:szCs w:val="24"/>
          <w:lang w:val="en-US"/>
        </w:rPr>
        <w:t>φ</w:t>
      </w:r>
      <w:r w:rsidRPr="00855D20">
        <w:rPr>
          <w:rFonts w:ascii="Times New Roman" w:hAnsi="Times New Roman"/>
          <w:sz w:val="24"/>
          <w:szCs w:val="24"/>
        </w:rPr>
        <w:t>см</w:t>
      </w:r>
      <w:r w:rsidR="00747FA4" w:rsidRPr="00855D20">
        <w:rPr>
          <w:rFonts w:ascii="Times New Roman" w:hAnsi="Times New Roman"/>
          <w:sz w:val="24"/>
          <w:szCs w:val="24"/>
        </w:rPr>
        <w:t>.</w:t>
      </w:r>
      <w:r w:rsidR="000868F2" w:rsidRPr="00855D20">
        <w:rPr>
          <w:rFonts w:ascii="Times New Roman" w:hAnsi="Times New Roman"/>
          <w:sz w:val="24"/>
          <w:szCs w:val="24"/>
        </w:rPr>
        <w:t xml:space="preserve"> </w:t>
      </w:r>
      <w:r w:rsidR="00747FA4" w:rsidRPr="00855D20">
        <w:rPr>
          <w:rFonts w:ascii="Times New Roman" w:hAnsi="Times New Roman"/>
          <w:sz w:val="24"/>
          <w:szCs w:val="24"/>
        </w:rPr>
        <w:t xml:space="preserve">Далее рассмотрим фазу F2. </w:t>
      </w:r>
      <w:r w:rsidR="008A014C" w:rsidRPr="00855D20">
        <w:rPr>
          <w:rFonts w:ascii="Times New Roman" w:hAnsi="Times New Roman"/>
          <w:sz w:val="24"/>
          <w:szCs w:val="24"/>
        </w:rPr>
        <w:t>В эту фазу конденсатор C2 включается в обратную связь операционного усилителя, а на C1 подан средний потенциал</w:t>
      </w:r>
      <w:r w:rsidR="00F41B80" w:rsidRPr="00855D20">
        <w:rPr>
          <w:rFonts w:ascii="Times New Roman" w:hAnsi="Times New Roman"/>
          <w:sz w:val="24"/>
          <w:szCs w:val="24"/>
        </w:rPr>
        <w:t>, т. е. 0</w:t>
      </w:r>
      <w:r w:rsidR="008A014C" w:rsidRPr="00855D20">
        <w:rPr>
          <w:rFonts w:ascii="Times New Roman" w:hAnsi="Times New Roman"/>
          <w:sz w:val="24"/>
          <w:szCs w:val="24"/>
        </w:rPr>
        <w:t>. Напряжение на конденсаторе мгновенно меняться не может</w:t>
      </w:r>
      <w:r w:rsidR="00855D20" w:rsidRPr="00855D2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855D20" w:rsidRPr="00855D20">
        <w:rPr>
          <w:rFonts w:ascii="Times New Roman" w:hAnsi="Times New Roman"/>
          <w:sz w:val="24"/>
          <w:szCs w:val="24"/>
        </w:rPr>
        <w:t>ic</w:t>
      </w:r>
      <w:proofErr w:type="spellEnd"/>
      <w:r w:rsidR="00855D20" w:rsidRPr="00855D20">
        <w:rPr>
          <w:rFonts w:ascii="Times New Roman" w:hAnsi="Times New Roman"/>
          <w:sz w:val="24"/>
          <w:szCs w:val="24"/>
        </w:rPr>
        <w:t xml:space="preserve"> = </w:t>
      </w:r>
      <w:r w:rsidR="00855D20" w:rsidRPr="00855D20">
        <w:rPr>
          <w:rFonts w:ascii="Times New Roman" w:hAnsi="Times New Roman"/>
          <w:sz w:val="24"/>
          <w:szCs w:val="24"/>
          <w:lang w:val="en-US"/>
        </w:rPr>
        <w:t>C</w:t>
      </w:r>
      <w:r w:rsidR="00352299">
        <w:rPr>
          <w:rFonts w:ascii="Times New Roman" w:hAnsi="Times New Roman"/>
          <w:sz w:val="24"/>
          <w:szCs w:val="24"/>
        </w:rPr>
        <w:t>·</w:t>
      </w:r>
      <w:proofErr w:type="spellStart"/>
      <w:r w:rsidR="00855D20" w:rsidRPr="00855D20">
        <w:rPr>
          <w:rFonts w:ascii="Times New Roman" w:hAnsi="Times New Roman"/>
          <w:sz w:val="24"/>
          <w:szCs w:val="24"/>
          <w:lang w:val="en-US"/>
        </w:rPr>
        <w:t>dUc</w:t>
      </w:r>
      <w:proofErr w:type="spellEnd"/>
      <w:r w:rsidR="00855D20" w:rsidRPr="00855D20">
        <w:rPr>
          <w:rFonts w:ascii="Times New Roman" w:hAnsi="Times New Roman"/>
          <w:sz w:val="24"/>
          <w:szCs w:val="24"/>
        </w:rPr>
        <w:t>/</w:t>
      </w:r>
      <w:r w:rsidR="00855D20" w:rsidRPr="00855D20">
        <w:rPr>
          <w:rFonts w:ascii="Times New Roman" w:hAnsi="Times New Roman"/>
          <w:sz w:val="24"/>
          <w:szCs w:val="24"/>
          <w:lang w:val="en-US"/>
        </w:rPr>
        <w:t>dt</w:t>
      </w:r>
      <w:r w:rsidR="00A96BCA">
        <w:rPr>
          <w:rFonts w:ascii="Times New Roman" w:hAnsi="Times New Roman"/>
          <w:sz w:val="24"/>
          <w:szCs w:val="24"/>
        </w:rPr>
        <w:t>, при этом ток</w:t>
      </w:r>
      <w:r w:rsidR="00C01C53">
        <w:rPr>
          <w:rFonts w:ascii="Times New Roman" w:hAnsi="Times New Roman"/>
          <w:sz w:val="24"/>
          <w:szCs w:val="24"/>
        </w:rPr>
        <w:t xml:space="preserve"> через конденсатор</w:t>
      </w:r>
      <w:r w:rsidR="00A96BCA">
        <w:rPr>
          <w:rFonts w:ascii="Times New Roman" w:hAnsi="Times New Roman"/>
          <w:sz w:val="24"/>
          <w:szCs w:val="24"/>
        </w:rPr>
        <w:t xml:space="preserve"> должен быть бесконечным, а такого не может быть</w:t>
      </w:r>
      <w:r w:rsidR="00855D20" w:rsidRPr="00855D20">
        <w:rPr>
          <w:rFonts w:ascii="Times New Roman" w:hAnsi="Times New Roman"/>
          <w:sz w:val="24"/>
          <w:szCs w:val="24"/>
        </w:rPr>
        <w:t>)</w:t>
      </w:r>
      <w:r w:rsidR="008A014C" w:rsidRPr="00855D20">
        <w:rPr>
          <w:rFonts w:ascii="Times New Roman" w:hAnsi="Times New Roman"/>
          <w:sz w:val="24"/>
          <w:szCs w:val="24"/>
        </w:rPr>
        <w:t xml:space="preserve">, поэтому в </w:t>
      </w:r>
      <w:r w:rsidR="00827C0B">
        <w:rPr>
          <w:rFonts w:ascii="Times New Roman" w:hAnsi="Times New Roman"/>
          <w:sz w:val="24"/>
          <w:szCs w:val="24"/>
        </w:rPr>
        <w:t>начальный</w:t>
      </w:r>
      <w:r w:rsidR="008A014C" w:rsidRPr="00855D20">
        <w:rPr>
          <w:rFonts w:ascii="Times New Roman" w:hAnsi="Times New Roman"/>
          <w:sz w:val="24"/>
          <w:szCs w:val="24"/>
        </w:rPr>
        <w:t xml:space="preserve"> момент времени на инвертирующем входе ОУ в данном случае </w:t>
      </w:r>
      <w:r w:rsidR="00BB4877">
        <w:rPr>
          <w:rFonts w:ascii="Times New Roman" w:hAnsi="Times New Roman"/>
          <w:sz w:val="24"/>
          <w:szCs w:val="24"/>
        </w:rPr>
        <w:t xml:space="preserve">потенциал </w:t>
      </w:r>
      <w:r w:rsidR="00855D20">
        <w:rPr>
          <w:rFonts w:ascii="Times New Roman" w:hAnsi="Times New Roman"/>
          <w:sz w:val="24"/>
          <w:szCs w:val="24"/>
          <w:lang w:val="en-US"/>
        </w:rPr>
        <w:t>φ</w:t>
      </w:r>
      <w:r w:rsidR="00855D20" w:rsidRPr="00855D20">
        <w:rPr>
          <w:rFonts w:ascii="Times New Roman" w:hAnsi="Times New Roman"/>
          <w:sz w:val="24"/>
          <w:szCs w:val="24"/>
        </w:rPr>
        <w:t>см</w:t>
      </w:r>
      <w:r w:rsidR="00BB4877">
        <w:rPr>
          <w:rFonts w:ascii="Times New Roman" w:hAnsi="Times New Roman"/>
          <w:sz w:val="24"/>
          <w:szCs w:val="24"/>
        </w:rPr>
        <w:t xml:space="preserve"> уменьшится</w:t>
      </w:r>
      <w:r w:rsidR="00604C6D">
        <w:rPr>
          <w:rFonts w:ascii="Times New Roman" w:hAnsi="Times New Roman"/>
          <w:sz w:val="24"/>
          <w:szCs w:val="24"/>
        </w:rPr>
        <w:t xml:space="preserve">. </w:t>
      </w:r>
      <w:r w:rsidR="0011435F" w:rsidRPr="00855D20">
        <w:rPr>
          <w:rFonts w:ascii="Times New Roman" w:hAnsi="Times New Roman"/>
          <w:sz w:val="24"/>
          <w:szCs w:val="24"/>
        </w:rPr>
        <w:t>Это заставит ОУ увеличи</w:t>
      </w:r>
      <w:r w:rsidR="00C27AAB" w:rsidRPr="00855D20">
        <w:rPr>
          <w:rFonts w:ascii="Times New Roman" w:hAnsi="Times New Roman"/>
          <w:sz w:val="24"/>
          <w:szCs w:val="24"/>
        </w:rPr>
        <w:t>ва</w:t>
      </w:r>
      <w:r w:rsidR="0011435F" w:rsidRPr="00855D20">
        <w:rPr>
          <w:rFonts w:ascii="Times New Roman" w:hAnsi="Times New Roman"/>
          <w:sz w:val="24"/>
          <w:szCs w:val="24"/>
        </w:rPr>
        <w:t>ть напряжение на выходе</w:t>
      </w:r>
      <w:r w:rsidR="007237F6" w:rsidRPr="00855D20">
        <w:rPr>
          <w:rFonts w:ascii="Times New Roman" w:hAnsi="Times New Roman"/>
          <w:sz w:val="24"/>
          <w:szCs w:val="24"/>
        </w:rPr>
        <w:t>. При этом конденсатор C2 будет заряжаться</w:t>
      </w:r>
      <w:r w:rsidR="00EC18BE">
        <w:rPr>
          <w:rFonts w:ascii="Times New Roman" w:hAnsi="Times New Roman"/>
          <w:sz w:val="24"/>
          <w:szCs w:val="24"/>
        </w:rPr>
        <w:t xml:space="preserve"> с обратной полярностью</w:t>
      </w:r>
      <w:r w:rsidR="007237F6" w:rsidRPr="00855D20">
        <w:rPr>
          <w:rFonts w:ascii="Times New Roman" w:hAnsi="Times New Roman"/>
          <w:sz w:val="24"/>
          <w:szCs w:val="24"/>
        </w:rPr>
        <w:t xml:space="preserve">. Переходный процесс </w:t>
      </w:r>
      <w:r w:rsidR="007237F6" w:rsidRPr="00855D20">
        <w:rPr>
          <w:rFonts w:ascii="Times New Roman" w:hAnsi="Times New Roman"/>
          <w:sz w:val="24"/>
          <w:szCs w:val="24"/>
        </w:rPr>
        <w:lastRenderedPageBreak/>
        <w:t xml:space="preserve">закончится, когда на инвертирующем входе напряжение вновь достигнет </w:t>
      </w:r>
      <w:r w:rsidR="00855D20">
        <w:rPr>
          <w:rFonts w:ascii="Times New Roman" w:hAnsi="Times New Roman"/>
          <w:sz w:val="24"/>
          <w:szCs w:val="24"/>
          <w:lang w:val="en-US"/>
        </w:rPr>
        <w:t>φ</w:t>
      </w:r>
      <w:r w:rsidRPr="00855D20">
        <w:rPr>
          <w:rFonts w:ascii="Times New Roman" w:hAnsi="Times New Roman"/>
          <w:sz w:val="24"/>
          <w:szCs w:val="24"/>
        </w:rPr>
        <w:t>см</w:t>
      </w:r>
      <w:r w:rsidR="007A2443" w:rsidRPr="00855D20">
        <w:rPr>
          <w:rFonts w:ascii="Times New Roman" w:hAnsi="Times New Roman"/>
          <w:sz w:val="24"/>
          <w:szCs w:val="24"/>
        </w:rPr>
        <w:t xml:space="preserve"> (т. к. ОУ с отрицательной обратной связью всегда стремится поддержать такую разность потенциалов на своих входах </w:t>
      </w:r>
      <w:r w:rsidR="00345969">
        <w:rPr>
          <w:rFonts w:ascii="Times New Roman" w:hAnsi="Times New Roman"/>
          <w:sz w:val="24"/>
          <w:szCs w:val="24"/>
        </w:rPr>
        <w:t xml:space="preserve">с учётом </w:t>
      </w:r>
      <w:r w:rsidR="003352B4" w:rsidRPr="00855D20">
        <w:rPr>
          <w:rFonts w:ascii="Times New Roman" w:hAnsi="Times New Roman"/>
          <w:i/>
          <w:sz w:val="24"/>
          <w:szCs w:val="24"/>
        </w:rPr>
        <w:t>К</w:t>
      </w:r>
      <w:proofErr w:type="gramStart"/>
      <w:r w:rsidR="003352B4" w:rsidRPr="00855D20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gramEnd"/>
      <w:r w:rsidR="003352B4" w:rsidRPr="00855D20">
        <w:rPr>
          <w:rFonts w:ascii="Times New Roman" w:hAnsi="Times New Roman"/>
          <w:sz w:val="24"/>
          <w:szCs w:val="24"/>
        </w:rPr>
        <w:t xml:space="preserve"> = ∞</w:t>
      </w:r>
      <w:r w:rsidR="007A2443" w:rsidRPr="00855D20">
        <w:rPr>
          <w:rFonts w:ascii="Times New Roman" w:hAnsi="Times New Roman"/>
          <w:sz w:val="24"/>
          <w:szCs w:val="24"/>
        </w:rPr>
        <w:t>)</w:t>
      </w:r>
      <w:r w:rsidR="007237F6" w:rsidRPr="00855D20">
        <w:rPr>
          <w:rFonts w:ascii="Times New Roman" w:hAnsi="Times New Roman"/>
          <w:sz w:val="24"/>
          <w:szCs w:val="24"/>
        </w:rPr>
        <w:t xml:space="preserve">, при этом выходное напряжение ОУ перестанет увеличиваться. </w:t>
      </w:r>
      <w:r w:rsidR="00024C66" w:rsidRPr="00855D20">
        <w:rPr>
          <w:rFonts w:ascii="Times New Roman" w:hAnsi="Times New Roman"/>
          <w:sz w:val="24"/>
          <w:szCs w:val="24"/>
        </w:rPr>
        <w:t>При перезарядке емкостей т</w:t>
      </w:r>
      <w:r w:rsidR="007A2443" w:rsidRPr="00855D20">
        <w:rPr>
          <w:rFonts w:ascii="Times New Roman" w:hAnsi="Times New Roman"/>
          <w:sz w:val="24"/>
          <w:szCs w:val="24"/>
        </w:rPr>
        <w:t>ок</w:t>
      </w:r>
      <w:r w:rsidR="007237F6" w:rsidRPr="00855D20">
        <w:rPr>
          <w:rFonts w:ascii="Times New Roman" w:hAnsi="Times New Roman"/>
          <w:sz w:val="24"/>
          <w:szCs w:val="24"/>
        </w:rPr>
        <w:t xml:space="preserve"> </w:t>
      </w:r>
      <w:r w:rsidR="007A2443" w:rsidRPr="00855D20">
        <w:rPr>
          <w:rFonts w:ascii="Times New Roman" w:hAnsi="Times New Roman"/>
          <w:sz w:val="24"/>
          <w:szCs w:val="24"/>
        </w:rPr>
        <w:t xml:space="preserve">через C1 </w:t>
      </w:r>
      <w:r w:rsidR="008F39AF" w:rsidRPr="008F39AF">
        <w:rPr>
          <w:rFonts w:ascii="Times New Roman" w:hAnsi="Times New Roman"/>
          <w:sz w:val="24"/>
          <w:szCs w:val="24"/>
        </w:rPr>
        <w:t>будет равен току через</w:t>
      </w:r>
      <w:r w:rsidR="007A2443" w:rsidRPr="00855D20">
        <w:rPr>
          <w:rFonts w:ascii="Times New Roman" w:hAnsi="Times New Roman"/>
          <w:sz w:val="24"/>
          <w:szCs w:val="24"/>
        </w:rPr>
        <w:t xml:space="preserve"> C2 </w:t>
      </w:r>
      <w:r w:rsidR="008F39AF">
        <w:rPr>
          <w:rFonts w:ascii="Times New Roman" w:hAnsi="Times New Roman"/>
          <w:sz w:val="24"/>
          <w:szCs w:val="24"/>
        </w:rPr>
        <w:t xml:space="preserve">(при маленьких </w:t>
      </w:r>
      <w:r w:rsidR="008F39AF" w:rsidRPr="00855D20">
        <w:rPr>
          <w:rFonts w:ascii="Times New Roman" w:hAnsi="Times New Roman"/>
          <w:sz w:val="24"/>
          <w:szCs w:val="24"/>
        </w:rPr>
        <w:t>входной ёмкост</w:t>
      </w:r>
      <w:r w:rsidR="008F39AF">
        <w:rPr>
          <w:rFonts w:ascii="Times New Roman" w:hAnsi="Times New Roman"/>
          <w:sz w:val="24"/>
          <w:szCs w:val="24"/>
        </w:rPr>
        <w:t>и и входном токе</w:t>
      </w:r>
      <w:r w:rsidR="008F39AF" w:rsidRPr="00855D20">
        <w:rPr>
          <w:rFonts w:ascii="Times New Roman" w:hAnsi="Times New Roman"/>
          <w:sz w:val="24"/>
          <w:szCs w:val="24"/>
        </w:rPr>
        <w:t xml:space="preserve"> ОУ</w:t>
      </w:r>
      <w:r w:rsidR="008F39AF">
        <w:rPr>
          <w:rFonts w:ascii="Times New Roman" w:hAnsi="Times New Roman"/>
          <w:sz w:val="24"/>
          <w:szCs w:val="24"/>
        </w:rPr>
        <w:t>, которыми также пренебрегаем).</w:t>
      </w:r>
      <w:r w:rsidR="000E114A" w:rsidRPr="00855D20">
        <w:rPr>
          <w:rFonts w:ascii="Times New Roman" w:hAnsi="Times New Roman"/>
          <w:sz w:val="24"/>
          <w:szCs w:val="24"/>
        </w:rPr>
        <w:t xml:space="preserve"> Это говорит о том, что пр</w:t>
      </w:r>
      <w:r w:rsidR="00BB19AF" w:rsidRPr="00855D20">
        <w:rPr>
          <w:rFonts w:ascii="Times New Roman" w:hAnsi="Times New Roman"/>
          <w:sz w:val="24"/>
          <w:szCs w:val="24"/>
        </w:rPr>
        <w:t>и</w:t>
      </w:r>
      <w:r w:rsidR="000E114A" w:rsidRPr="00855D20">
        <w:rPr>
          <w:rFonts w:ascii="Times New Roman" w:hAnsi="Times New Roman"/>
          <w:sz w:val="24"/>
          <w:szCs w:val="24"/>
        </w:rPr>
        <w:t>ращение заряда на С</w:t>
      </w:r>
      <w:proofErr w:type="gramStart"/>
      <w:r w:rsidR="000E114A" w:rsidRPr="00855D20">
        <w:rPr>
          <w:rFonts w:ascii="Times New Roman" w:hAnsi="Times New Roman"/>
          <w:sz w:val="24"/>
          <w:szCs w:val="24"/>
        </w:rPr>
        <w:t>2</w:t>
      </w:r>
      <w:proofErr w:type="gramEnd"/>
      <w:r w:rsidR="000E114A" w:rsidRPr="00855D20">
        <w:rPr>
          <w:rFonts w:ascii="Times New Roman" w:hAnsi="Times New Roman"/>
          <w:sz w:val="24"/>
          <w:szCs w:val="24"/>
        </w:rPr>
        <w:t xml:space="preserve"> такое же, как и убыль заряда на</w:t>
      </w:r>
      <w:r w:rsidR="00212934">
        <w:rPr>
          <w:rFonts w:ascii="Times New Roman" w:hAnsi="Times New Roman"/>
          <w:sz w:val="24"/>
          <w:szCs w:val="24"/>
        </w:rPr>
        <w:t xml:space="preserve"> C1</w:t>
      </w:r>
      <w:r w:rsidR="004C0583">
        <w:rPr>
          <w:rFonts w:ascii="Times New Roman" w:hAnsi="Times New Roman"/>
          <w:sz w:val="24"/>
          <w:szCs w:val="24"/>
        </w:rPr>
        <w:t>.</w:t>
      </w:r>
      <w:r w:rsidR="000E114A" w:rsidRPr="00855D20">
        <w:rPr>
          <w:rFonts w:ascii="Times New Roman" w:hAnsi="Times New Roman"/>
          <w:sz w:val="24"/>
          <w:szCs w:val="24"/>
        </w:rPr>
        <w:t xml:space="preserve"> Всё это учитываем в формулу</w:t>
      </w:r>
      <w:r w:rsidR="00C94DBA" w:rsidRPr="00855D20">
        <w:rPr>
          <w:rFonts w:ascii="Times New Roman" w:hAnsi="Times New Roman"/>
          <w:sz w:val="24"/>
          <w:szCs w:val="24"/>
        </w:rPr>
        <w:t>:</w:t>
      </w:r>
    </w:p>
    <w:p w:rsidR="00C94DBA" w:rsidRPr="00855D20" w:rsidRDefault="00C94DBA" w:rsidP="00BB2210">
      <w:pPr>
        <w:spacing w:line="240" w:lineRule="auto"/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ab/>
      </w:r>
    </w:p>
    <w:p w:rsidR="00C94DBA" w:rsidRPr="00855D20" w:rsidRDefault="00BB2210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/>
              <w:sz w:val="24"/>
              <w:szCs w:val="24"/>
              <w:lang w:val="en-US"/>
            </w:rPr>
            <m:t>U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вых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–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φ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  <w:lang w:val="en-US"/>
            </w:rPr>
            <m:t>см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(U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вх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–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val="en-US"/>
                </w:rPr>
                <m:t>см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∙С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 xml:space="preserve">1 +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val="en-US"/>
                </w:rPr>
                <m:t>см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 xml:space="preserve">1 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–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  <w:lang w:val="en-US"/>
                </w:rPr>
                <m:t>см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∙С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927ED" w:rsidRPr="00855D20" w:rsidRDefault="002927ED">
      <w:pPr>
        <w:rPr>
          <w:rFonts w:ascii="Times New Roman" w:hAnsi="Times New Roman"/>
          <w:sz w:val="24"/>
          <w:szCs w:val="24"/>
        </w:rPr>
      </w:pPr>
    </w:p>
    <w:p w:rsidR="002927ED" w:rsidRPr="00855D20" w:rsidRDefault="002927ED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/>
              <w:sz w:val="24"/>
              <w:szCs w:val="24"/>
              <w:lang w:val="en-US"/>
            </w:rPr>
            <m:t>U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вых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вх∙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/>
              <w:sz w:val="24"/>
              <w:szCs w:val="24"/>
              <w:lang w:val="en-US"/>
            </w:rPr>
            <w:br/>
          </m:r>
        </m:oMath>
      </m:oMathPara>
    </w:p>
    <w:p w:rsidR="00DB4AB1" w:rsidRPr="008C05CB" w:rsidRDefault="00DB4AB1">
      <w:pPr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(U</m:t>
        </m:r>
        <m:r>
          <m:rPr>
            <m:sty m:val="p"/>
          </m:rPr>
          <w:rPr>
            <w:rFonts w:ascii="Times New Roman" w:hAnsi="Times New Roman"/>
            <w:sz w:val="24"/>
            <w:szCs w:val="24"/>
          </w:rPr>
          <m:t>вх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Times New Roman" w:hAnsi="Times New Roman"/>
            <w:sz w:val="24"/>
            <w:szCs w:val="24"/>
          </w:rPr>
          <m:t>–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r>
          <m:rPr>
            <m:sty m:val="p"/>
          </m:rPr>
          <w:rPr>
            <w:rFonts w:ascii="Times New Roman" w:hAnsi="Times New Roman"/>
            <w:sz w:val="24"/>
            <w:szCs w:val="24"/>
          </w:rPr>
          <m:t>см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)</m:t>
        </m:r>
        <m:r>
          <m:rPr>
            <m:sty m:val="p"/>
          </m:rPr>
          <w:rPr>
            <w:rFonts w:ascii="Times New Roman" w:hAnsi="Times New Roman"/>
            <w:sz w:val="24"/>
            <w:szCs w:val="24"/>
          </w:rPr>
          <m:t>∙С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1</m:t>
        </m:r>
      </m:oMath>
      <w:r w:rsidRPr="00855D20">
        <w:rPr>
          <w:rFonts w:ascii="Times New Roman" w:hAnsi="Times New Roman"/>
          <w:sz w:val="24"/>
          <w:szCs w:val="24"/>
        </w:rPr>
        <w:t xml:space="preserve"> – это заряд, который был на ёмкости C1 в фазу F1,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r>
          <m:rPr>
            <m:sty m:val="p"/>
          </m:rPr>
          <w:rPr>
            <w:rFonts w:ascii="Times New Roman" w:hAnsi="Times New Roman"/>
            <w:sz w:val="24"/>
            <w:szCs w:val="24"/>
          </w:rPr>
          <m:t>см∙</m:t>
        </m:r>
        <m:r>
          <m:rPr>
            <m:sty m:val="p"/>
          </m:rPr>
          <w:rPr>
            <w:rFonts w:ascii="Cambria Math" w:hAnsi="Times New Roman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1</m:t>
        </m:r>
      </m:oMath>
      <w:r w:rsidRPr="00855D20">
        <w:rPr>
          <w:rFonts w:ascii="Times New Roman" w:hAnsi="Times New Roman"/>
          <w:sz w:val="24"/>
          <w:szCs w:val="24"/>
        </w:rPr>
        <w:t xml:space="preserve"> – это заряд, которым </w:t>
      </w:r>
      <w:r w:rsidR="00F40B3C">
        <w:rPr>
          <w:rFonts w:ascii="Times New Roman" w:hAnsi="Times New Roman"/>
          <w:sz w:val="24"/>
          <w:szCs w:val="24"/>
          <w:lang w:val="en-US"/>
        </w:rPr>
        <w:t>C</w:t>
      </w:r>
      <w:r w:rsidR="00F40B3C" w:rsidRPr="00F40B3C">
        <w:rPr>
          <w:rFonts w:ascii="Times New Roman" w:hAnsi="Times New Roman"/>
          <w:sz w:val="24"/>
          <w:szCs w:val="24"/>
        </w:rPr>
        <w:t>1</w:t>
      </w:r>
      <w:r w:rsidRPr="00855D20">
        <w:rPr>
          <w:rFonts w:ascii="Times New Roman" w:hAnsi="Times New Roman"/>
          <w:sz w:val="24"/>
          <w:szCs w:val="24"/>
        </w:rPr>
        <w:t xml:space="preserve"> </w:t>
      </w:r>
      <w:r w:rsidR="008C05CB">
        <w:rPr>
          <w:rFonts w:ascii="Times New Roman" w:hAnsi="Times New Roman"/>
          <w:sz w:val="24"/>
          <w:szCs w:val="24"/>
        </w:rPr>
        <w:t>зарядилась в фазу F2</w:t>
      </w:r>
      <w:r w:rsidR="008C05CB" w:rsidRPr="008C05CB">
        <w:rPr>
          <w:rFonts w:ascii="Times New Roman" w:hAnsi="Times New Roman"/>
          <w:sz w:val="24"/>
          <w:szCs w:val="24"/>
        </w:rPr>
        <w:t>,</w:t>
      </w:r>
    </w:p>
    <w:p w:rsidR="00C94DBA" w:rsidRPr="00855D20" w:rsidRDefault="00F40F8A" w:rsidP="00DB4AB1">
      <w:pPr>
        <w:ind w:firstLine="708"/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>(</w:t>
      </w:r>
      <w:r w:rsidR="00DB4AB1" w:rsidRPr="00855D20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Times New Roman" w:hAnsi="Times New Roman"/>
            <w:sz w:val="24"/>
            <w:szCs w:val="24"/>
          </w:rPr>
          <m:t>–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φ</m:t>
        </m:r>
        <m:r>
          <m:rPr>
            <m:sty m:val="p"/>
          </m:rPr>
          <w:rPr>
            <w:rFonts w:ascii="Times New Roman" w:hAnsi="Times New Roman"/>
            <w:sz w:val="24"/>
            <w:szCs w:val="24"/>
          </w:rPr>
          <m:t>см∙С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2</m:t>
        </m:r>
        <w:proofErr w:type="gramStart"/>
      </m:oMath>
      <w:r w:rsidR="00DB4AB1" w:rsidRPr="00855D20">
        <w:rPr>
          <w:rFonts w:ascii="Times New Roman" w:hAnsi="Times New Roman"/>
          <w:sz w:val="24"/>
          <w:szCs w:val="24"/>
        </w:rPr>
        <w:t xml:space="preserve"> </w:t>
      </w:r>
      <w:r w:rsidRPr="00855D20">
        <w:rPr>
          <w:rFonts w:ascii="Times New Roman" w:hAnsi="Times New Roman"/>
          <w:sz w:val="24"/>
          <w:szCs w:val="24"/>
        </w:rPr>
        <w:t>)</w:t>
      </w:r>
      <w:proofErr w:type="gramEnd"/>
      <w:r w:rsidRPr="00855D20">
        <w:rPr>
          <w:rFonts w:ascii="Times New Roman" w:hAnsi="Times New Roman"/>
          <w:sz w:val="24"/>
          <w:szCs w:val="24"/>
        </w:rPr>
        <w:t xml:space="preserve"> </w:t>
      </w:r>
      <w:r w:rsidR="00DB4AB1" w:rsidRPr="00855D20">
        <w:rPr>
          <w:rFonts w:ascii="Times New Roman" w:hAnsi="Times New Roman"/>
          <w:sz w:val="24"/>
          <w:szCs w:val="24"/>
        </w:rPr>
        <w:t>– начальные условия для C2 (знак «минус»</w:t>
      </w:r>
      <w:r w:rsidR="00687790">
        <w:rPr>
          <w:rFonts w:ascii="Times New Roman" w:hAnsi="Times New Roman"/>
          <w:sz w:val="24"/>
          <w:szCs w:val="24"/>
        </w:rPr>
        <w:t>,</w:t>
      </w:r>
      <w:r w:rsidR="00DB4AB1" w:rsidRPr="00855D20">
        <w:rPr>
          <w:rFonts w:ascii="Times New Roman" w:hAnsi="Times New Roman"/>
          <w:sz w:val="24"/>
          <w:szCs w:val="24"/>
        </w:rPr>
        <w:t xml:space="preserve"> потому что </w:t>
      </w:r>
      <w:r w:rsidR="00C94DBA" w:rsidRPr="00855D20">
        <w:rPr>
          <w:rFonts w:ascii="Times New Roman" w:hAnsi="Times New Roman"/>
          <w:sz w:val="24"/>
          <w:szCs w:val="24"/>
        </w:rPr>
        <w:t xml:space="preserve">изначально </w:t>
      </w:r>
      <w:r w:rsidR="008C05CB">
        <w:rPr>
          <w:rFonts w:ascii="Times New Roman" w:hAnsi="Times New Roman"/>
          <w:sz w:val="24"/>
          <w:szCs w:val="24"/>
          <w:lang w:val="en-US"/>
        </w:rPr>
        <w:t>C</w:t>
      </w:r>
      <w:r w:rsidR="008C05CB" w:rsidRPr="008C05CB">
        <w:rPr>
          <w:rFonts w:ascii="Times New Roman" w:hAnsi="Times New Roman"/>
          <w:sz w:val="24"/>
          <w:szCs w:val="24"/>
        </w:rPr>
        <w:t>2</w:t>
      </w:r>
      <w:r w:rsidR="00C94DBA" w:rsidRPr="00855D20">
        <w:rPr>
          <w:rFonts w:ascii="Times New Roman" w:hAnsi="Times New Roman"/>
          <w:sz w:val="24"/>
          <w:szCs w:val="24"/>
        </w:rPr>
        <w:t xml:space="preserve"> был</w:t>
      </w:r>
      <w:r w:rsidR="008C05CB">
        <w:rPr>
          <w:rFonts w:ascii="Times New Roman" w:hAnsi="Times New Roman"/>
          <w:sz w:val="24"/>
          <w:szCs w:val="24"/>
        </w:rPr>
        <w:t>а</w:t>
      </w:r>
      <w:r w:rsidR="00C94DBA" w:rsidRPr="00855D20">
        <w:rPr>
          <w:rFonts w:ascii="Times New Roman" w:hAnsi="Times New Roman"/>
          <w:sz w:val="24"/>
          <w:szCs w:val="24"/>
        </w:rPr>
        <w:t xml:space="preserve"> заряжен</w:t>
      </w:r>
      <w:r w:rsidR="008C05CB">
        <w:rPr>
          <w:rFonts w:ascii="Times New Roman" w:hAnsi="Times New Roman"/>
          <w:sz w:val="24"/>
          <w:szCs w:val="24"/>
        </w:rPr>
        <w:t>а</w:t>
      </w:r>
      <w:r w:rsidR="00C94DBA" w:rsidRPr="00855D20">
        <w:rPr>
          <w:rFonts w:ascii="Times New Roman" w:hAnsi="Times New Roman"/>
          <w:sz w:val="24"/>
          <w:szCs w:val="24"/>
        </w:rPr>
        <w:t xml:space="preserve"> </w:t>
      </w:r>
      <w:r w:rsidR="00687790">
        <w:rPr>
          <w:rFonts w:ascii="Times New Roman" w:hAnsi="Times New Roman"/>
          <w:sz w:val="24"/>
          <w:szCs w:val="24"/>
        </w:rPr>
        <w:t>противоположной полярностью.</w:t>
      </w:r>
    </w:p>
    <w:p w:rsidR="00BB2210" w:rsidRPr="00855D20" w:rsidRDefault="00F40F8A" w:rsidP="00DB4AB1">
      <w:pPr>
        <w:ind w:firstLine="708"/>
        <w:rPr>
          <w:rFonts w:ascii="Times New Roman" w:hAnsi="Times New Roman"/>
          <w:sz w:val="24"/>
          <w:szCs w:val="24"/>
        </w:rPr>
      </w:pPr>
      <w:r w:rsidRPr="00855D20">
        <w:rPr>
          <w:rFonts w:ascii="Times New Roman" w:hAnsi="Times New Roman"/>
          <w:sz w:val="24"/>
          <w:szCs w:val="24"/>
        </w:rPr>
        <w:t xml:space="preserve">( </w:t>
      </w:r>
      <w:r w:rsidR="00C94DBA" w:rsidRPr="00855D20">
        <w:rPr>
          <w:rFonts w:ascii="Times New Roman" w:hAnsi="Times New Roman"/>
          <w:sz w:val="24"/>
          <w:szCs w:val="24"/>
          <w:lang w:val="en-US"/>
        </w:rPr>
        <w:t>U</w:t>
      </w:r>
      <w:proofErr w:type="spellStart"/>
      <w:r w:rsidR="00C94DBA" w:rsidRPr="00855D20">
        <w:rPr>
          <w:rFonts w:ascii="Times New Roman" w:hAnsi="Times New Roman"/>
          <w:sz w:val="24"/>
          <w:szCs w:val="24"/>
        </w:rPr>
        <w:t>вых</w:t>
      </w:r>
      <w:proofErr w:type="spellEnd"/>
      <w:r w:rsidR="00C94DBA" w:rsidRPr="00855D20">
        <w:rPr>
          <w:rFonts w:ascii="Times New Roman" w:hAnsi="Times New Roman"/>
          <w:sz w:val="24"/>
          <w:szCs w:val="24"/>
        </w:rPr>
        <w:t xml:space="preserve"> – </w:t>
      </w:r>
      <w:r w:rsidR="00855D20">
        <w:rPr>
          <w:rFonts w:ascii="Times New Roman" w:hAnsi="Times New Roman"/>
          <w:sz w:val="24"/>
          <w:szCs w:val="24"/>
          <w:lang w:val="en-US"/>
        </w:rPr>
        <w:t>φ</w:t>
      </w:r>
      <w:r w:rsidR="00643923" w:rsidRPr="00855D20">
        <w:rPr>
          <w:rFonts w:ascii="Times New Roman" w:hAnsi="Times New Roman"/>
          <w:sz w:val="24"/>
          <w:szCs w:val="24"/>
        </w:rPr>
        <w:t>см</w:t>
      </w:r>
      <w:proofErr w:type="gramStart"/>
      <w:r w:rsidRPr="00855D20">
        <w:rPr>
          <w:rFonts w:ascii="Times New Roman" w:hAnsi="Times New Roman"/>
          <w:sz w:val="24"/>
          <w:szCs w:val="24"/>
        </w:rPr>
        <w:t xml:space="preserve"> )</w:t>
      </w:r>
      <w:proofErr w:type="gramEnd"/>
      <w:r w:rsidR="00C94DBA" w:rsidRPr="00855D20">
        <w:rPr>
          <w:rFonts w:ascii="Times New Roman" w:hAnsi="Times New Roman"/>
          <w:sz w:val="24"/>
          <w:szCs w:val="24"/>
        </w:rPr>
        <w:t xml:space="preserve"> – это</w:t>
      </w:r>
      <w:r w:rsidR="00687790">
        <w:rPr>
          <w:rFonts w:ascii="Times New Roman" w:hAnsi="Times New Roman"/>
          <w:sz w:val="24"/>
          <w:szCs w:val="24"/>
        </w:rPr>
        <w:t xml:space="preserve"> </w:t>
      </w:r>
      <w:r w:rsidR="00C94DBA" w:rsidRPr="00855D20">
        <w:rPr>
          <w:rFonts w:ascii="Times New Roman" w:hAnsi="Times New Roman"/>
          <w:sz w:val="24"/>
          <w:szCs w:val="24"/>
        </w:rPr>
        <w:t>установившаяся в фазу F2 разность потенциалов на ёмкости C2.</w:t>
      </w:r>
    </w:p>
    <w:p w:rsidR="00994FC4" w:rsidRPr="00855D20" w:rsidRDefault="002966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Следовательно, при C1  = C2 выходное напряжение данной схемы будет равно </w:t>
      </w:r>
      <w:proofErr w:type="gramStart"/>
      <w:r>
        <w:rPr>
          <w:rFonts w:ascii="Times New Roman" w:hAnsi="Times New Roman"/>
          <w:sz w:val="24"/>
          <w:szCs w:val="24"/>
        </w:rPr>
        <w:t>входному</w:t>
      </w:r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U</w:t>
      </w:r>
      <w:proofErr w:type="spellStart"/>
      <w:r>
        <w:rPr>
          <w:rFonts w:ascii="Times New Roman" w:hAnsi="Times New Roman"/>
          <w:sz w:val="24"/>
          <w:szCs w:val="24"/>
        </w:rPr>
        <w:t>вых</w:t>
      </w:r>
      <w:proofErr w:type="spellEnd"/>
      <w:r w:rsidRPr="00296603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U</w:t>
      </w:r>
      <w:proofErr w:type="spellStart"/>
      <w:r w:rsidRPr="00296603">
        <w:rPr>
          <w:rFonts w:ascii="Times New Roman" w:hAnsi="Times New Roman"/>
          <w:sz w:val="24"/>
          <w:szCs w:val="24"/>
        </w:rPr>
        <w:t>вх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C1101C">
        <w:rPr>
          <w:rFonts w:ascii="Times New Roman" w:hAnsi="Times New Roman"/>
          <w:sz w:val="24"/>
          <w:szCs w:val="24"/>
        </w:rPr>
        <w:t>, т. е. напряжение смещения не вносит ошибку в выходное напряжение.</w:t>
      </w:r>
      <w:r w:rsidR="000E114A" w:rsidRPr="00855D20">
        <w:rPr>
          <w:rFonts w:ascii="Times New Roman" w:hAnsi="Times New Roman"/>
          <w:sz w:val="24"/>
          <w:szCs w:val="24"/>
        </w:rPr>
        <w:t xml:space="preserve"> </w:t>
      </w:r>
    </w:p>
    <w:sectPr w:rsidR="00994FC4" w:rsidRPr="00855D20" w:rsidSect="00DA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D38C9"/>
    <w:rsid w:val="00024C66"/>
    <w:rsid w:val="00080A6B"/>
    <w:rsid w:val="000868F2"/>
    <w:rsid w:val="000B65FE"/>
    <w:rsid w:val="000E114A"/>
    <w:rsid w:val="000E49EF"/>
    <w:rsid w:val="0011435F"/>
    <w:rsid w:val="00114AD2"/>
    <w:rsid w:val="001B709C"/>
    <w:rsid w:val="001E0487"/>
    <w:rsid w:val="00212934"/>
    <w:rsid w:val="00213D30"/>
    <w:rsid w:val="002610A5"/>
    <w:rsid w:val="00263B6E"/>
    <w:rsid w:val="002927ED"/>
    <w:rsid w:val="00296603"/>
    <w:rsid w:val="002B49E3"/>
    <w:rsid w:val="003352B4"/>
    <w:rsid w:val="00345969"/>
    <w:rsid w:val="00352299"/>
    <w:rsid w:val="003772A1"/>
    <w:rsid w:val="003B0E30"/>
    <w:rsid w:val="003B569B"/>
    <w:rsid w:val="003D7B99"/>
    <w:rsid w:val="00405C99"/>
    <w:rsid w:val="004506A7"/>
    <w:rsid w:val="00477331"/>
    <w:rsid w:val="00497841"/>
    <w:rsid w:val="004B06C0"/>
    <w:rsid w:val="004C0583"/>
    <w:rsid w:val="00512F29"/>
    <w:rsid w:val="00513EA1"/>
    <w:rsid w:val="0056529C"/>
    <w:rsid w:val="005812CB"/>
    <w:rsid w:val="005A1605"/>
    <w:rsid w:val="00603E49"/>
    <w:rsid w:val="00604C6D"/>
    <w:rsid w:val="006175B6"/>
    <w:rsid w:val="00643923"/>
    <w:rsid w:val="00683730"/>
    <w:rsid w:val="00687790"/>
    <w:rsid w:val="00693119"/>
    <w:rsid w:val="006A2D5B"/>
    <w:rsid w:val="006B07C5"/>
    <w:rsid w:val="006B3B86"/>
    <w:rsid w:val="007237F6"/>
    <w:rsid w:val="00747FA4"/>
    <w:rsid w:val="007A1AF4"/>
    <w:rsid w:val="007A2443"/>
    <w:rsid w:val="00827C0B"/>
    <w:rsid w:val="0084088C"/>
    <w:rsid w:val="00855D20"/>
    <w:rsid w:val="00870110"/>
    <w:rsid w:val="008763F7"/>
    <w:rsid w:val="00880110"/>
    <w:rsid w:val="008A014C"/>
    <w:rsid w:val="008C05CB"/>
    <w:rsid w:val="008F1B17"/>
    <w:rsid w:val="008F39AF"/>
    <w:rsid w:val="00913A57"/>
    <w:rsid w:val="009212EC"/>
    <w:rsid w:val="009338DF"/>
    <w:rsid w:val="00935AD2"/>
    <w:rsid w:val="009715A8"/>
    <w:rsid w:val="00994FC4"/>
    <w:rsid w:val="009A720C"/>
    <w:rsid w:val="009B6DE8"/>
    <w:rsid w:val="009D502D"/>
    <w:rsid w:val="009F3D04"/>
    <w:rsid w:val="00A17561"/>
    <w:rsid w:val="00A2015F"/>
    <w:rsid w:val="00A86F77"/>
    <w:rsid w:val="00A96BCA"/>
    <w:rsid w:val="00AA3198"/>
    <w:rsid w:val="00B121F9"/>
    <w:rsid w:val="00B50F2C"/>
    <w:rsid w:val="00B862C8"/>
    <w:rsid w:val="00BB19AF"/>
    <w:rsid w:val="00BB2210"/>
    <w:rsid w:val="00BB4877"/>
    <w:rsid w:val="00C01C53"/>
    <w:rsid w:val="00C1101C"/>
    <w:rsid w:val="00C27AAB"/>
    <w:rsid w:val="00C87B4D"/>
    <w:rsid w:val="00C94DBA"/>
    <w:rsid w:val="00CB412C"/>
    <w:rsid w:val="00CC0348"/>
    <w:rsid w:val="00CC631D"/>
    <w:rsid w:val="00CE2091"/>
    <w:rsid w:val="00D16D3C"/>
    <w:rsid w:val="00D71660"/>
    <w:rsid w:val="00D93C19"/>
    <w:rsid w:val="00DA7330"/>
    <w:rsid w:val="00DB4AB1"/>
    <w:rsid w:val="00DD03DF"/>
    <w:rsid w:val="00DD081F"/>
    <w:rsid w:val="00DD38C9"/>
    <w:rsid w:val="00DD6BCE"/>
    <w:rsid w:val="00E131FA"/>
    <w:rsid w:val="00E66C6E"/>
    <w:rsid w:val="00E7570D"/>
    <w:rsid w:val="00E813A4"/>
    <w:rsid w:val="00E822C1"/>
    <w:rsid w:val="00E8564B"/>
    <w:rsid w:val="00EC18BE"/>
    <w:rsid w:val="00EC3BEE"/>
    <w:rsid w:val="00F07779"/>
    <w:rsid w:val="00F40B3C"/>
    <w:rsid w:val="00F40F8A"/>
    <w:rsid w:val="00F41B80"/>
    <w:rsid w:val="00FE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32" type="connector" idref="#_x0000_s1066"/>
        <o:r id="V:Rule33" type="connector" idref="#_x0000_s1061"/>
        <o:r id="V:Rule34" type="connector" idref="#_x0000_s1087"/>
        <o:r id="V:Rule35" type="connector" idref="#_x0000_s1103"/>
        <o:r id="V:Rule36" type="connector" idref="#_x0000_s1086"/>
        <o:r id="V:Rule37" type="connector" idref="#_x0000_s1110"/>
        <o:r id="V:Rule38" type="connector" idref="#_x0000_s1098"/>
        <o:r id="V:Rule39" type="connector" idref="#_x0000_s1068"/>
        <o:r id="V:Rule40" type="connector" idref="#_x0000_s1059"/>
        <o:r id="V:Rule41" type="connector" idref="#_x0000_s1072"/>
        <o:r id="V:Rule42" type="connector" idref="#_x0000_s1069"/>
        <o:r id="V:Rule43" type="connector" idref="#_x0000_s1088"/>
        <o:r id="V:Rule44" type="connector" idref="#_x0000_s1071"/>
        <o:r id="V:Rule45" type="connector" idref="#_x0000_s1067"/>
        <o:r id="V:Rule46" type="connector" idref="#_x0000_s1096"/>
        <o:r id="V:Rule47" type="connector" idref="#_x0000_s1100"/>
        <o:r id="V:Rule48" type="connector" idref="#_x0000_s1104"/>
        <o:r id="V:Rule49" type="connector" idref="#_x0000_s1095"/>
        <o:r id="V:Rule50" type="connector" idref="#_x0000_s1102"/>
        <o:r id="V:Rule51" type="connector" idref="#_x0000_s1117"/>
        <o:r id="V:Rule52" type="connector" idref="#_x0000_s1097"/>
        <o:r id="V:Rule53" type="connector" idref="#_x0000_s1119"/>
        <o:r id="V:Rule54" type="connector" idref="#_x0000_s1060"/>
        <o:r id="V:Rule55" type="connector" idref="#_x0000_s1108"/>
        <o:r id="V:Rule56" type="connector" idref="#_x0000_s1084"/>
        <o:r id="V:Rule57" type="connector" idref="#_x0000_s1094"/>
        <o:r id="V:Rule58" type="connector" idref="#_x0000_s1118"/>
        <o:r id="V:Rule59" type="connector" idref="#_x0000_s1062"/>
        <o:r id="V:Rule60" type="connector" idref="#_x0000_s1106"/>
        <o:r id="V:Rule61" type="connector" idref="#_x0000_s1111"/>
        <o:r id="V:Rule62" type="connector" idref="#_x0000_s1083"/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3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11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B07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Вадим Александрович</dc:creator>
  <cp:keywords/>
  <dc:description/>
  <cp:lastModifiedBy>Фролов Вадим Александрович</cp:lastModifiedBy>
  <cp:revision>78</cp:revision>
  <dcterms:created xsi:type="dcterms:W3CDTF">2009-09-09T07:00:00Z</dcterms:created>
  <dcterms:modified xsi:type="dcterms:W3CDTF">2013-07-02T05:41:00Z</dcterms:modified>
</cp:coreProperties>
</file>