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F8B8C" w14:textId="09656BDD" w:rsidR="00BF7E13" w:rsidRDefault="00462476" w:rsidP="00186930">
      <w:pPr>
        <w:jc w:val="center"/>
        <w:rPr>
          <w:rFonts w:ascii="Times" w:hAnsi="Times"/>
          <w:i w:val="0"/>
          <w:lang w:val="en-CA"/>
        </w:rPr>
      </w:pPr>
      <w:r>
        <w:rPr>
          <w:rFonts w:ascii="Times" w:hAnsi="Times"/>
          <w:i w:val="0"/>
          <w:lang w:val="en-CA"/>
        </w:rPr>
        <w:t>Interactive Biochemistry Classroom</w:t>
      </w:r>
    </w:p>
    <w:p w14:paraId="0BA94431" w14:textId="77777777" w:rsidR="00186930" w:rsidRDefault="00186930" w:rsidP="00186930">
      <w:pPr>
        <w:jc w:val="center"/>
        <w:rPr>
          <w:rFonts w:ascii="Times" w:hAnsi="Times"/>
          <w:i w:val="0"/>
          <w:lang w:val="en-CA"/>
        </w:rPr>
      </w:pPr>
    </w:p>
    <w:p w14:paraId="77A9C677" w14:textId="77777777" w:rsidR="00186930" w:rsidRPr="00674DC8" w:rsidRDefault="00186930" w:rsidP="00186930">
      <w:pPr>
        <w:jc w:val="center"/>
        <w:rPr>
          <w:rFonts w:ascii="Times" w:hAnsi="Times"/>
          <w:i w:val="0"/>
          <w:sz w:val="22"/>
          <w:lang w:val="en-CA"/>
        </w:rPr>
      </w:pPr>
      <w:r w:rsidRPr="00674DC8">
        <w:rPr>
          <w:rFonts w:ascii="Times" w:hAnsi="Times"/>
          <w:i w:val="0"/>
          <w:sz w:val="22"/>
          <w:lang w:val="en-CA"/>
        </w:rPr>
        <w:t>Soomro T</w:t>
      </w:r>
      <w:r w:rsidRPr="00674DC8">
        <w:rPr>
          <w:rFonts w:ascii="Times" w:hAnsi="Times"/>
          <w:i w:val="0"/>
          <w:sz w:val="22"/>
          <w:vertAlign w:val="superscript"/>
          <w:lang w:val="en-CA"/>
        </w:rPr>
        <w:t>1</w:t>
      </w:r>
      <w:r w:rsidRPr="00674DC8">
        <w:rPr>
          <w:rFonts w:ascii="Times" w:hAnsi="Times"/>
          <w:i w:val="0"/>
          <w:sz w:val="22"/>
          <w:lang w:val="en-CA"/>
        </w:rPr>
        <w:t>, Ahmed R</w:t>
      </w:r>
      <w:r w:rsidRPr="00674DC8">
        <w:rPr>
          <w:rFonts w:ascii="Times" w:hAnsi="Times"/>
          <w:i w:val="0"/>
          <w:sz w:val="22"/>
          <w:vertAlign w:val="superscript"/>
          <w:lang w:val="en-CA"/>
        </w:rPr>
        <w:t>2</w:t>
      </w:r>
    </w:p>
    <w:p w14:paraId="472FCC0D" w14:textId="77777777" w:rsidR="00186930" w:rsidRPr="00674DC8" w:rsidRDefault="00D82F3A" w:rsidP="00186930">
      <w:pPr>
        <w:jc w:val="center"/>
        <w:rPr>
          <w:rFonts w:ascii="Times" w:hAnsi="Times"/>
          <w:i w:val="0"/>
          <w:sz w:val="22"/>
          <w:lang w:val="en-CA"/>
        </w:rPr>
      </w:pPr>
      <w:r w:rsidRPr="00674DC8">
        <w:rPr>
          <w:rFonts w:ascii="Times" w:hAnsi="Times"/>
          <w:i w:val="0"/>
          <w:sz w:val="22"/>
          <w:vertAlign w:val="superscript"/>
          <w:lang w:val="en-CA"/>
        </w:rPr>
        <w:t>1</w:t>
      </w:r>
      <w:r w:rsidR="000654B1" w:rsidRPr="00674DC8">
        <w:rPr>
          <w:rFonts w:ascii="Times" w:hAnsi="Times"/>
          <w:i w:val="0"/>
          <w:sz w:val="22"/>
          <w:lang w:val="en-CA"/>
        </w:rPr>
        <w:t>Department of Computer Science</w:t>
      </w:r>
      <w:r w:rsidRPr="00674DC8">
        <w:rPr>
          <w:rFonts w:ascii="Times" w:hAnsi="Times"/>
          <w:i w:val="0"/>
          <w:sz w:val="22"/>
          <w:lang w:val="en-CA"/>
        </w:rPr>
        <w:t>, University of Saskatchewan</w:t>
      </w:r>
    </w:p>
    <w:p w14:paraId="0FB3DC47" w14:textId="77777777" w:rsidR="001360D2" w:rsidRPr="00674DC8" w:rsidRDefault="001360D2" w:rsidP="00186930">
      <w:pPr>
        <w:jc w:val="center"/>
        <w:rPr>
          <w:rFonts w:ascii="Times" w:hAnsi="Times"/>
          <w:i w:val="0"/>
          <w:sz w:val="22"/>
          <w:lang w:val="en-CA"/>
        </w:rPr>
      </w:pPr>
      <w:r w:rsidRPr="00674DC8">
        <w:rPr>
          <w:rFonts w:ascii="Times" w:hAnsi="Times"/>
          <w:i w:val="0"/>
          <w:sz w:val="22"/>
          <w:vertAlign w:val="superscript"/>
          <w:lang w:val="en-CA"/>
        </w:rPr>
        <w:t>2</w:t>
      </w:r>
      <w:r w:rsidRPr="00674DC8">
        <w:rPr>
          <w:rFonts w:ascii="Times" w:hAnsi="Times"/>
          <w:i w:val="0"/>
          <w:sz w:val="22"/>
          <w:lang w:val="en-CA"/>
        </w:rPr>
        <w:t xml:space="preserve">Deapartments of </w:t>
      </w:r>
      <w:r w:rsidR="008F3864" w:rsidRPr="00674DC8">
        <w:rPr>
          <w:rFonts w:ascii="Times" w:hAnsi="Times"/>
          <w:i w:val="0"/>
          <w:sz w:val="22"/>
          <w:lang w:val="en-CA"/>
        </w:rPr>
        <w:t>Physiology &amp; Pharmacology, University of Saskatchewan</w:t>
      </w:r>
    </w:p>
    <w:p w14:paraId="6FBD3ABF" w14:textId="77777777" w:rsidR="00830C98" w:rsidRDefault="00830C98" w:rsidP="00EE47CD">
      <w:pPr>
        <w:rPr>
          <w:rFonts w:ascii="Times" w:hAnsi="Times"/>
          <w:i w:val="0"/>
          <w:sz w:val="24"/>
          <w:lang w:val="en-CA"/>
        </w:rPr>
      </w:pPr>
    </w:p>
    <w:p w14:paraId="41D9D13B" w14:textId="77777777" w:rsidR="008B4AA2" w:rsidRDefault="008B4AA2" w:rsidP="00976810">
      <w:pPr>
        <w:rPr>
          <w:rFonts w:ascii="Times" w:hAnsi="Times"/>
          <w:b/>
          <w:i w:val="0"/>
          <w:sz w:val="24"/>
          <w:u w:val="single"/>
          <w:lang w:val="en-CA"/>
        </w:rPr>
      </w:pPr>
    </w:p>
    <w:p w14:paraId="5C3CAA69" w14:textId="77777777" w:rsidR="008B4AA2" w:rsidRDefault="008B4AA2" w:rsidP="00976810">
      <w:pPr>
        <w:rPr>
          <w:rFonts w:ascii="Times" w:hAnsi="Times"/>
          <w:b/>
          <w:i w:val="0"/>
          <w:sz w:val="24"/>
          <w:u w:val="single"/>
          <w:lang w:val="en-CA"/>
        </w:rPr>
      </w:pPr>
    </w:p>
    <w:p w14:paraId="2A1F0051" w14:textId="77777777" w:rsidR="00976810" w:rsidRDefault="00976810" w:rsidP="00976810">
      <w:pPr>
        <w:rPr>
          <w:rFonts w:ascii="Times" w:hAnsi="Times"/>
          <w:b/>
          <w:i w:val="0"/>
          <w:sz w:val="24"/>
          <w:u w:val="single"/>
          <w:lang w:val="en-CA"/>
        </w:rPr>
      </w:pPr>
      <w:r w:rsidRPr="00976810">
        <w:rPr>
          <w:rFonts w:ascii="Times" w:hAnsi="Times"/>
          <w:b/>
          <w:i w:val="0"/>
          <w:sz w:val="24"/>
          <w:u w:val="single"/>
          <w:lang w:val="en-CA"/>
        </w:rPr>
        <w:t>Abstract</w:t>
      </w:r>
    </w:p>
    <w:p w14:paraId="025BF181" w14:textId="77777777" w:rsidR="00976810" w:rsidRDefault="00976810" w:rsidP="00976810">
      <w:pPr>
        <w:rPr>
          <w:rFonts w:ascii="Times" w:hAnsi="Times"/>
          <w:b/>
          <w:i w:val="0"/>
          <w:sz w:val="24"/>
          <w:u w:val="single"/>
          <w:lang w:val="en-CA"/>
        </w:rPr>
      </w:pPr>
    </w:p>
    <w:p w14:paraId="2DA2D294" w14:textId="297AE14D" w:rsidR="00FD4243" w:rsidRPr="00976810" w:rsidRDefault="00C8178F" w:rsidP="005C14DA">
      <w:pPr>
        <w:ind w:firstLine="720"/>
        <w:rPr>
          <w:rFonts w:ascii="Times" w:hAnsi="Times"/>
          <w:i w:val="0"/>
          <w:sz w:val="24"/>
          <w:lang w:val="en-CA"/>
        </w:rPr>
      </w:pPr>
      <w:bookmarkStart w:id="0" w:name="_GoBack"/>
      <w:bookmarkEnd w:id="0"/>
      <w:r w:rsidRPr="00C8178F">
        <w:rPr>
          <w:rFonts w:ascii="Times" w:hAnsi="Times" w:cs="Times New Roman"/>
          <w:i w:val="0"/>
          <w:sz w:val="24"/>
        </w:rPr>
        <w:t xml:space="preserve">Visualization is the heart of human cognition. </w:t>
      </w:r>
      <w:r w:rsidRPr="00462476">
        <w:rPr>
          <w:rFonts w:ascii="Times" w:hAnsi="Times" w:cs="Times New Roman"/>
          <w:i w:val="0"/>
          <w:sz w:val="24"/>
        </w:rPr>
        <w:t>Visualization of biomolecules has proven to be an essential part in the biochemical approach for medicinal therapy</w:t>
      </w:r>
      <w:r>
        <w:rPr>
          <w:rFonts w:ascii="Times" w:hAnsi="Times" w:cs="Times New Roman"/>
          <w:i w:val="0"/>
          <w:sz w:val="24"/>
        </w:rPr>
        <w:t xml:space="preserve">. The need and benefits of </w:t>
      </w:r>
      <w:r w:rsidRPr="00C8178F">
        <w:rPr>
          <w:rFonts w:ascii="Times" w:hAnsi="Times" w:cs="Times New Roman"/>
          <w:i w:val="0"/>
          <w:sz w:val="24"/>
        </w:rPr>
        <w:t xml:space="preserve">visualizing biomolecules is discussed. We present a manner of presenting an introduction to biochemistry via the visualization of macromolecules. The interactive visualization developed, using </w:t>
      </w:r>
      <w:r w:rsidR="00690886">
        <w:rPr>
          <w:rFonts w:ascii="Times" w:hAnsi="Times" w:cs="Times New Roman"/>
          <w:i w:val="0"/>
          <w:sz w:val="24"/>
        </w:rPr>
        <w:t>JavaScript libraries</w:t>
      </w:r>
      <w:r w:rsidRPr="00C8178F">
        <w:rPr>
          <w:rFonts w:ascii="Times" w:hAnsi="Times" w:cs="Times New Roman"/>
          <w:i w:val="0"/>
          <w:sz w:val="24"/>
        </w:rPr>
        <w:t xml:space="preserve"> allows users to drag, pan, zoom in on particular parts of figures in order to properly visualize it, just to name a few characteristics. </w:t>
      </w:r>
      <w:r w:rsidR="00163AA0">
        <w:rPr>
          <w:rFonts w:ascii="Times" w:hAnsi="Times" w:cs="Times New Roman"/>
          <w:i w:val="0"/>
          <w:sz w:val="24"/>
        </w:rPr>
        <w:t>With the web interface</w:t>
      </w:r>
      <w:r w:rsidRPr="00C8178F">
        <w:rPr>
          <w:rFonts w:ascii="Times" w:hAnsi="Times" w:cs="Times New Roman"/>
          <w:i w:val="0"/>
          <w:sz w:val="24"/>
        </w:rPr>
        <w:t xml:space="preserve">, there also includes an animation of the </w:t>
      </w:r>
      <w:r w:rsidRPr="00163AA0">
        <w:rPr>
          <w:rFonts w:ascii="Times" w:hAnsi="Times" w:cs="Times New Roman"/>
          <w:sz w:val="24"/>
        </w:rPr>
        <w:t>in vivo</w:t>
      </w:r>
      <w:r w:rsidRPr="00C8178F">
        <w:rPr>
          <w:rFonts w:ascii="Times" w:hAnsi="Times" w:cs="Times New Roman"/>
          <w:i w:val="0"/>
          <w:sz w:val="24"/>
        </w:rPr>
        <w:t xml:space="preserve"> molecular interactions, such as the process of protein folding or the interaction of oxygen with hemoglobin. Research in visualizing macromolecules has long been done with staining via tissue samples or fluorescent. This technique of taking all previously identified macromolecules and presenting them in a single, interactive visualization for the sake of ease and furthering the apprehension of the molecular structure-function. </w:t>
      </w:r>
      <w:r w:rsidRPr="00462476">
        <w:rPr>
          <w:rFonts w:ascii="Times" w:hAnsi="Times" w:cs="Times New Roman"/>
          <w:i w:val="0"/>
          <w:sz w:val="24"/>
        </w:rPr>
        <w:t>As a more recent concept, this program will prove helpful for students learning biochemistry and related fields such as physiology alongside researchers tr</w:t>
      </w:r>
      <w:r w:rsidR="005C14DA" w:rsidRPr="00462476">
        <w:rPr>
          <w:rFonts w:ascii="Times" w:hAnsi="Times" w:cs="Times New Roman"/>
          <w:i w:val="0"/>
          <w:sz w:val="24"/>
        </w:rPr>
        <w:t>ying to visualize biomolecules.</w:t>
      </w:r>
    </w:p>
    <w:sectPr w:rsidR="00FD4243" w:rsidRPr="00976810" w:rsidSect="00415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30"/>
    <w:rsid w:val="000654B1"/>
    <w:rsid w:val="000E4B16"/>
    <w:rsid w:val="001360D2"/>
    <w:rsid w:val="00140E7B"/>
    <w:rsid w:val="0015389E"/>
    <w:rsid w:val="00163AA0"/>
    <w:rsid w:val="0018064C"/>
    <w:rsid w:val="00186930"/>
    <w:rsid w:val="001A2D29"/>
    <w:rsid w:val="001C12E2"/>
    <w:rsid w:val="001D1103"/>
    <w:rsid w:val="001D65FF"/>
    <w:rsid w:val="00205A94"/>
    <w:rsid w:val="002E6244"/>
    <w:rsid w:val="002F41A9"/>
    <w:rsid w:val="00330BB6"/>
    <w:rsid w:val="003549DD"/>
    <w:rsid w:val="00360471"/>
    <w:rsid w:val="003D6A2E"/>
    <w:rsid w:val="003F7870"/>
    <w:rsid w:val="00415FDC"/>
    <w:rsid w:val="00462476"/>
    <w:rsid w:val="00490DA7"/>
    <w:rsid w:val="004F5D49"/>
    <w:rsid w:val="005545F7"/>
    <w:rsid w:val="005A26BA"/>
    <w:rsid w:val="005C14DA"/>
    <w:rsid w:val="00674DC8"/>
    <w:rsid w:val="00690886"/>
    <w:rsid w:val="006946FF"/>
    <w:rsid w:val="006B5396"/>
    <w:rsid w:val="00767E9A"/>
    <w:rsid w:val="007B7452"/>
    <w:rsid w:val="007C4BD4"/>
    <w:rsid w:val="007E4BD8"/>
    <w:rsid w:val="008002C0"/>
    <w:rsid w:val="00804351"/>
    <w:rsid w:val="00830C98"/>
    <w:rsid w:val="0087541E"/>
    <w:rsid w:val="008B4AA2"/>
    <w:rsid w:val="008D108C"/>
    <w:rsid w:val="008F3864"/>
    <w:rsid w:val="00923D81"/>
    <w:rsid w:val="00976810"/>
    <w:rsid w:val="009F371B"/>
    <w:rsid w:val="00A723CF"/>
    <w:rsid w:val="00AC6FD1"/>
    <w:rsid w:val="00B43505"/>
    <w:rsid w:val="00BA4299"/>
    <w:rsid w:val="00BD676D"/>
    <w:rsid w:val="00C00E39"/>
    <w:rsid w:val="00C17195"/>
    <w:rsid w:val="00C8178F"/>
    <w:rsid w:val="00C81E50"/>
    <w:rsid w:val="00C87AB4"/>
    <w:rsid w:val="00C97EE9"/>
    <w:rsid w:val="00CB2DDD"/>
    <w:rsid w:val="00CC7982"/>
    <w:rsid w:val="00CF0B3F"/>
    <w:rsid w:val="00D05EC5"/>
    <w:rsid w:val="00D82F3A"/>
    <w:rsid w:val="00E33A55"/>
    <w:rsid w:val="00E62DB7"/>
    <w:rsid w:val="00EB3525"/>
    <w:rsid w:val="00EE47CD"/>
    <w:rsid w:val="00F64E3C"/>
    <w:rsid w:val="00F966FB"/>
    <w:rsid w:val="00FC69D7"/>
    <w:rsid w:val="00FD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554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Math" w:eastAsiaTheme="minorHAnsi" w:hAnsi="Cambria Math" w:cstheme="minorBidi"/>
        <w:i/>
        <w:sz w:val="3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04351"/>
    <w:pPr>
      <w:pBdr>
        <w:top w:val="single" w:sz="4" w:space="10" w:color="4472C4" w:themeColor="accent1"/>
        <w:bottom w:val="single" w:sz="4" w:space="10" w:color="4472C4" w:themeColor="accent1"/>
      </w:pBdr>
      <w:spacing w:before="360" w:after="360"/>
      <w:ind w:left="864" w:right="864"/>
      <w:jc w:val="center"/>
    </w:pPr>
    <w:rPr>
      <w:i w:val="0"/>
      <w:iCs/>
      <w:color w:val="C5E0B3" w:themeColor="accent6" w:themeTint="66"/>
    </w:rPr>
  </w:style>
  <w:style w:type="character" w:customStyle="1" w:styleId="IntenseQuoteChar">
    <w:name w:val="Intense Quote Char"/>
    <w:basedOn w:val="DefaultParagraphFont"/>
    <w:link w:val="IntenseQuote"/>
    <w:uiPriority w:val="30"/>
    <w:rsid w:val="00804351"/>
    <w:rPr>
      <w:i w:val="0"/>
      <w:iCs/>
      <w:color w:val="C5E0B3" w:themeColor="accent6" w:themeTint="66"/>
    </w:rPr>
  </w:style>
  <w:style w:type="paragraph" w:styleId="Caption">
    <w:name w:val="caption"/>
    <w:basedOn w:val="Normal"/>
    <w:next w:val="Normal"/>
    <w:uiPriority w:val="35"/>
    <w:unhideWhenUsed/>
    <w:qFormat/>
    <w:rsid w:val="008B4AA2"/>
    <w:pPr>
      <w:spacing w:after="200"/>
    </w:pPr>
    <w:rPr>
      <w:i w:val="0"/>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12765">
      <w:bodyDiv w:val="1"/>
      <w:marLeft w:val="0"/>
      <w:marRight w:val="0"/>
      <w:marTop w:val="0"/>
      <w:marBottom w:val="0"/>
      <w:divBdr>
        <w:top w:val="none" w:sz="0" w:space="0" w:color="auto"/>
        <w:left w:val="none" w:sz="0" w:space="0" w:color="auto"/>
        <w:bottom w:val="none" w:sz="0" w:space="0" w:color="auto"/>
        <w:right w:val="none" w:sz="0" w:space="0" w:color="auto"/>
      </w:divBdr>
    </w:div>
    <w:div w:id="996764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213</Words>
  <Characters>1216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Tayab Soomro</dc:creator>
  <cp:keywords/>
  <dc:description/>
  <cp:lastModifiedBy>Tayab Soomro</cp:lastModifiedBy>
  <cp:revision>12</cp:revision>
  <cp:lastPrinted>2017-11-17T16:57:00Z</cp:lastPrinted>
  <dcterms:created xsi:type="dcterms:W3CDTF">2017-11-13T06:53:00Z</dcterms:created>
  <dcterms:modified xsi:type="dcterms:W3CDTF">2017-11-25T06:48:00Z</dcterms:modified>
</cp:coreProperties>
</file>