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B7AD" w14:textId="77777777" w:rsidR="00C659A7" w:rsidRDefault="00AC1621">
      <w:pPr>
        <w:pStyle w:val="Ttulo"/>
        <w:jc w:val="center"/>
      </w:pPr>
      <w:bookmarkStart w:id="0" w:name="_rlih62f3g7cn" w:colFirst="0" w:colLast="0"/>
      <w:bookmarkEnd w:id="0"/>
      <w:r>
        <w:rPr>
          <w:rFonts w:ascii="Oswald" w:eastAsia="Oswald" w:hAnsi="Oswald" w:cs="Oswald"/>
          <w:color w:val="2F5496"/>
          <w:sz w:val="74"/>
          <w:szCs w:val="74"/>
        </w:rPr>
        <w:t>Manual instalación GAMIFI-K FBX</w:t>
      </w:r>
    </w:p>
    <w:p w14:paraId="283C230B" w14:textId="77777777" w:rsidR="00C659A7" w:rsidRDefault="00C659A7"/>
    <w:p w14:paraId="26192381" w14:textId="77777777" w:rsidR="00C659A7" w:rsidRDefault="00C659A7"/>
    <w:p w14:paraId="2D73E2C8" w14:textId="77777777" w:rsidR="00C659A7" w:rsidRDefault="00AC1621">
      <w:pPr>
        <w:jc w:val="both"/>
      </w:pPr>
      <w:r>
        <w:rPr>
          <w:noProof/>
        </w:rPr>
        <w:drawing>
          <wp:inline distT="114300" distB="114300" distL="114300" distR="114300" wp14:anchorId="40D3EC28" wp14:editId="1D17A0A9">
            <wp:extent cx="5643563" cy="5643563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564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FE11B" w14:textId="77777777" w:rsidR="00C659A7" w:rsidRDefault="00C659A7"/>
    <w:p w14:paraId="2EFBA978" w14:textId="77777777" w:rsidR="00C659A7" w:rsidRDefault="00C659A7"/>
    <w:p w14:paraId="07A12036" w14:textId="77777777" w:rsidR="00C659A7" w:rsidRDefault="00C659A7"/>
    <w:p w14:paraId="4B5D7342" w14:textId="77777777" w:rsidR="00C659A7" w:rsidRDefault="00AC1621">
      <w:pPr>
        <w:jc w:val="right"/>
      </w:pPr>
      <w:r>
        <w:t>Ilerna</w:t>
      </w:r>
    </w:p>
    <w:p w14:paraId="5B1B9B4B" w14:textId="77777777" w:rsidR="00C659A7" w:rsidRDefault="00AC1621">
      <w:pPr>
        <w:jc w:val="right"/>
      </w:pPr>
      <w:proofErr w:type="spellStart"/>
      <w:r>
        <w:t>Desenvolupament</w:t>
      </w:r>
      <w:proofErr w:type="spellEnd"/>
      <w:r>
        <w:t xml:space="preserve"> </w:t>
      </w:r>
      <w:proofErr w:type="spellStart"/>
      <w:r>
        <w:t>d’Aplicacions</w:t>
      </w:r>
      <w:proofErr w:type="spellEnd"/>
      <w:r>
        <w:t xml:space="preserve"> Web 2 (DAW2)</w:t>
      </w:r>
    </w:p>
    <w:p w14:paraId="4D2170CD" w14:textId="77777777" w:rsidR="00C659A7" w:rsidRDefault="00C659A7">
      <w:pPr>
        <w:jc w:val="right"/>
      </w:pPr>
    </w:p>
    <w:p w14:paraId="16F1392C" w14:textId="77777777" w:rsidR="00C659A7" w:rsidRDefault="00AC1621">
      <w:pPr>
        <w:jc w:val="right"/>
      </w:pPr>
      <w:r>
        <w:t>Francesc Vargas</w:t>
      </w:r>
    </w:p>
    <w:p w14:paraId="3F2B1883" w14:textId="77777777" w:rsidR="00C659A7" w:rsidRDefault="00AC1621">
      <w:pPr>
        <w:jc w:val="right"/>
      </w:pPr>
      <w:r>
        <w:t>Biel Nadal</w:t>
      </w:r>
    </w:p>
    <w:p w14:paraId="73583706" w14:textId="77777777" w:rsidR="00C659A7" w:rsidRDefault="00AC1621">
      <w:pPr>
        <w:jc w:val="right"/>
      </w:pPr>
      <w:r>
        <w:t>Xavier Tomàs</w:t>
      </w:r>
    </w:p>
    <w:p w14:paraId="1A43CE6E" w14:textId="77777777" w:rsidR="00C659A7" w:rsidRDefault="00C659A7">
      <w:pPr>
        <w:jc w:val="right"/>
        <w:sectPr w:rsidR="00C659A7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C2A948C" w14:textId="77777777" w:rsidR="00592A55" w:rsidRDefault="00592A55">
      <w:pPr>
        <w:rPr>
          <w:color w:val="1155CC"/>
          <w:sz w:val="40"/>
          <w:szCs w:val="40"/>
        </w:rPr>
      </w:pPr>
      <w:bookmarkStart w:id="1" w:name="_ncdwln77mwjl" w:colFirst="0" w:colLast="0"/>
      <w:bookmarkEnd w:id="1"/>
      <w:r>
        <w:rPr>
          <w:color w:val="1155CC"/>
        </w:rPr>
        <w:lastRenderedPageBreak/>
        <w:br w:type="page"/>
      </w:r>
    </w:p>
    <w:p w14:paraId="3652FF25" w14:textId="761C064C" w:rsidR="00C659A7" w:rsidRDefault="00AC1621">
      <w:pPr>
        <w:pStyle w:val="Ttulo1"/>
        <w:rPr>
          <w:color w:val="1155CC"/>
        </w:rPr>
      </w:pPr>
      <w:proofErr w:type="spellStart"/>
      <w:r>
        <w:rPr>
          <w:color w:val="1155CC"/>
        </w:rPr>
        <w:lastRenderedPageBreak/>
        <w:t>Index</w:t>
      </w:r>
      <w:proofErr w:type="spellEnd"/>
    </w:p>
    <w:p w14:paraId="2912F639" w14:textId="77777777" w:rsidR="00C659A7" w:rsidRDefault="00C659A7"/>
    <w:sdt>
      <w:sdtPr>
        <w:id w:val="-386255199"/>
        <w:docPartObj>
          <w:docPartGallery w:val="Table of Contents"/>
          <w:docPartUnique/>
        </w:docPartObj>
      </w:sdtPr>
      <w:sdtEndPr/>
      <w:sdtContent>
        <w:p w14:paraId="577CC2FF" w14:textId="77777777" w:rsidR="00C659A7" w:rsidRDefault="00AC1621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cdwln77mwjl">
            <w:r>
              <w:rPr>
                <w:b/>
                <w:color w:val="000000"/>
              </w:rPr>
              <w:t>Index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_ncdwln77mwjl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685185C1" w14:textId="77777777" w:rsidR="00C659A7" w:rsidRDefault="00AC162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5ovmlld2ke62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_5ovmlld2ke62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A852424" w14:textId="77777777" w:rsidR="00C659A7" w:rsidRDefault="00AC162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djb5e2ob11ye">
            <w:r>
              <w:rPr>
                <w:b/>
                <w:color w:val="000000"/>
              </w:rPr>
              <w:t>Instalación Node.js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_djb5e2ob11ye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C8498E" w14:textId="77777777" w:rsidR="00C659A7" w:rsidRDefault="00AC162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3egdq6cv3pkv">
            <w:r>
              <w:rPr>
                <w:b/>
                <w:color w:val="000000"/>
              </w:rPr>
              <w:t>Instalación Usbwebserver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_3egdq6cv3pkv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1EBA8336" w14:textId="77777777" w:rsidR="00C659A7" w:rsidRDefault="00AC1621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s2ruihxg0yj7">
            <w:r>
              <w:rPr>
                <w:b/>
                <w:color w:val="000000"/>
              </w:rPr>
              <w:t>Conexión a la base de datos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_s2ruihxg0yj7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7448720D" w14:textId="77777777" w:rsidR="00C659A7" w:rsidRDefault="00AC1621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x6r7i217r17z">
            <w:r>
              <w:rPr>
                <w:b/>
                <w:color w:val="000000"/>
              </w:rPr>
              <w:t>Instalación de la base de datos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_x6r7i217r17z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1A4C5459" w14:textId="77777777" w:rsidR="00C659A7" w:rsidRDefault="00C659A7">
      <w:pPr>
        <w:sectPr w:rsidR="00C659A7">
          <w:pgSz w:w="11909" w:h="16834"/>
          <w:pgMar w:top="1440" w:right="1440" w:bottom="1440" w:left="1440" w:header="720" w:footer="720" w:gutter="0"/>
          <w:cols w:space="720"/>
        </w:sectPr>
      </w:pPr>
    </w:p>
    <w:p w14:paraId="7D4CA0B0" w14:textId="77777777" w:rsidR="00C659A7" w:rsidRDefault="00AC1621">
      <w:pPr>
        <w:pStyle w:val="Ttulo1"/>
        <w:rPr>
          <w:color w:val="1155CC"/>
        </w:rPr>
      </w:pPr>
      <w:bookmarkStart w:id="2" w:name="_5ovmlld2ke62" w:colFirst="0" w:colLast="0"/>
      <w:bookmarkEnd w:id="2"/>
      <w:r>
        <w:rPr>
          <w:color w:val="1155CC"/>
        </w:rPr>
        <w:lastRenderedPageBreak/>
        <w:t>Introducción</w:t>
      </w:r>
    </w:p>
    <w:p w14:paraId="7FBD6F47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En este manual, se muestran los pasos a seguir para poner en funcionamiento el aplicativo y disponer de acceso total a este.</w:t>
      </w:r>
    </w:p>
    <w:p w14:paraId="2162F400" w14:textId="77777777" w:rsidR="00C659A7" w:rsidRDefault="00AC1621">
      <w:pPr>
        <w:jc w:val="both"/>
        <w:rPr>
          <w:sz w:val="24"/>
          <w:szCs w:val="24"/>
        </w:rPr>
        <w:sectPr w:rsidR="00C659A7"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4"/>
          <w:szCs w:val="24"/>
        </w:rPr>
        <w:t xml:space="preserve">El objetivo principal de la </w:t>
      </w:r>
      <w:proofErr w:type="gramStart"/>
      <w:r>
        <w:rPr>
          <w:sz w:val="24"/>
          <w:szCs w:val="24"/>
        </w:rPr>
        <w:t>aplicación  es</w:t>
      </w:r>
      <w:proofErr w:type="gramEnd"/>
      <w:r>
        <w:rPr>
          <w:sz w:val="24"/>
          <w:szCs w:val="24"/>
        </w:rPr>
        <w:t xml:space="preserve"> que el pro</w:t>
      </w:r>
      <w:r>
        <w:rPr>
          <w:sz w:val="24"/>
          <w:szCs w:val="24"/>
        </w:rPr>
        <w:t>fesor pueda gestionar evaluaciones de sus clases, y por consiguiente, las prácticas de sus alumnos, y permitir que sus alumnos interactúen entre ellos otorgando diferentes “</w:t>
      </w:r>
      <w:proofErr w:type="spellStart"/>
      <w:r>
        <w:rPr>
          <w:sz w:val="24"/>
          <w:szCs w:val="24"/>
        </w:rPr>
        <w:t>softskills</w:t>
      </w:r>
      <w:proofErr w:type="spellEnd"/>
      <w:r>
        <w:rPr>
          <w:sz w:val="24"/>
          <w:szCs w:val="24"/>
        </w:rPr>
        <w:t>”.</w:t>
      </w:r>
    </w:p>
    <w:p w14:paraId="6C376B8E" w14:textId="77777777" w:rsidR="00C659A7" w:rsidRDefault="00AC1621">
      <w:pPr>
        <w:pStyle w:val="Ttulo1"/>
        <w:jc w:val="both"/>
        <w:rPr>
          <w:color w:val="1155CC"/>
        </w:rPr>
      </w:pPr>
      <w:bookmarkStart w:id="3" w:name="_djb5e2ob11ye" w:colFirst="0" w:colLast="0"/>
      <w:bookmarkEnd w:id="3"/>
      <w:r>
        <w:rPr>
          <w:color w:val="1155CC"/>
        </w:rPr>
        <w:lastRenderedPageBreak/>
        <w:t>Instalación Node.js</w:t>
      </w:r>
    </w:p>
    <w:p w14:paraId="25261256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Para poder utilizar el aplicativo, se debe de tene</w:t>
      </w:r>
      <w:r>
        <w:rPr>
          <w:sz w:val="24"/>
          <w:szCs w:val="24"/>
        </w:rPr>
        <w:t>r los siguientes archivos del proyecto.</w:t>
      </w:r>
    </w:p>
    <w:p w14:paraId="409A2883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E7B3CFA" wp14:editId="48DF0488">
            <wp:extent cx="3662363" cy="163585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63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0F710" w14:textId="77777777" w:rsidR="00C659A7" w:rsidRDefault="00AC16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 crear un proyecto en angular es necesario instalar node.js,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es un entorno controlado por eventos diseñados para crear aplicaciones escalables basado en JavaScript.</w:t>
      </w:r>
    </w:p>
    <w:p w14:paraId="26E319F9" w14:textId="77777777" w:rsidR="00C659A7" w:rsidRDefault="00C659A7">
      <w:pPr>
        <w:jc w:val="both"/>
        <w:rPr>
          <w:sz w:val="24"/>
          <w:szCs w:val="24"/>
        </w:rPr>
      </w:pPr>
    </w:p>
    <w:p w14:paraId="7168345B" w14:textId="77777777" w:rsidR="00C659A7" w:rsidRDefault="00AC1621">
      <w:pPr>
        <w:jc w:val="both"/>
        <w:rPr>
          <w:sz w:val="24"/>
          <w:szCs w:val="24"/>
        </w:rPr>
      </w:pPr>
      <w:r>
        <w:rPr>
          <w:sz w:val="24"/>
          <w:szCs w:val="24"/>
        </w:rPr>
        <w:t>Para poder realizar la instalación se debe de acceder a la web de node.js</w:t>
      </w:r>
    </w:p>
    <w:p w14:paraId="45AD6B2A" w14:textId="77777777" w:rsidR="00C659A7" w:rsidRDefault="00AC162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EBDBAB6" wp14:editId="3FB0A1C6">
            <wp:extent cx="2195513" cy="29273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9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4F783" w14:textId="77777777" w:rsidR="00C659A7" w:rsidRDefault="00AC16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dentro, se debe pulsar sobre uno de los dos botones, estos se diferencian por la versión de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, el botón de la derecha representa la última versión de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, y el de la izquierda representa la última versión estable de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.</w:t>
      </w:r>
    </w:p>
    <w:p w14:paraId="58C81A7B" w14:textId="77777777" w:rsidR="00C659A7" w:rsidRDefault="00AC1621">
      <w:r>
        <w:rPr>
          <w:noProof/>
        </w:rPr>
        <w:drawing>
          <wp:inline distT="114300" distB="114300" distL="114300" distR="114300" wp14:anchorId="763AF19B" wp14:editId="4E53CEDA">
            <wp:extent cx="5057775" cy="10001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CBBE0" w14:textId="77777777" w:rsidR="00C659A7" w:rsidRDefault="00AC1621">
      <w:pPr>
        <w:jc w:val="both"/>
        <w:rPr>
          <w:sz w:val="24"/>
          <w:szCs w:val="24"/>
        </w:rPr>
      </w:pPr>
      <w:r>
        <w:rPr>
          <w:sz w:val="24"/>
          <w:szCs w:val="24"/>
        </w:rPr>
        <w:t>En nuestro caso, instalaremos la versión estable.</w:t>
      </w:r>
    </w:p>
    <w:p w14:paraId="70B03605" w14:textId="77777777" w:rsidR="00C659A7" w:rsidRDefault="00C659A7">
      <w:pPr>
        <w:jc w:val="both"/>
        <w:rPr>
          <w:sz w:val="24"/>
          <w:szCs w:val="24"/>
        </w:rPr>
      </w:pPr>
    </w:p>
    <w:p w14:paraId="3315601E" w14:textId="77777777" w:rsidR="00C659A7" w:rsidRDefault="00AC1621">
      <w:pPr>
        <w:jc w:val="both"/>
        <w:rPr>
          <w:sz w:val="24"/>
          <w:szCs w:val="24"/>
        </w:rPr>
      </w:pPr>
      <w:r>
        <w:rPr>
          <w:sz w:val="24"/>
          <w:szCs w:val="24"/>
        </w:rPr>
        <w:t>Cuando esta se haya instalado, se debe abrir la CMD de Windows i se debe de escribir: “cd {Ruta de lis Archivos}”</w:t>
      </w:r>
    </w:p>
    <w:p w14:paraId="561533F1" w14:textId="77777777" w:rsidR="00C659A7" w:rsidRDefault="00AC162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3371AB" wp14:editId="509C52E2">
            <wp:extent cx="2067377" cy="308764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377" cy="308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65A10" w14:textId="77777777" w:rsidR="00592A55" w:rsidRDefault="00AC1621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se pulsa la tecla “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” y se escribe lo siguiente:</w:t>
      </w:r>
      <w:r w:rsidR="00592A55">
        <w:rPr>
          <w:sz w:val="24"/>
          <w:szCs w:val="24"/>
        </w:rPr>
        <w:br/>
        <w:t>“</w:t>
      </w:r>
      <w:proofErr w:type="spellStart"/>
      <w:r w:rsidR="00592A55">
        <w:rPr>
          <w:sz w:val="24"/>
          <w:szCs w:val="24"/>
        </w:rPr>
        <w:t>npm</w:t>
      </w:r>
      <w:proofErr w:type="spellEnd"/>
      <w:r w:rsidR="00592A55">
        <w:rPr>
          <w:sz w:val="24"/>
          <w:szCs w:val="24"/>
        </w:rPr>
        <w:t xml:space="preserve"> </w:t>
      </w:r>
      <w:proofErr w:type="spellStart"/>
      <w:r w:rsidR="00592A55">
        <w:rPr>
          <w:sz w:val="24"/>
          <w:szCs w:val="24"/>
        </w:rPr>
        <w:t>install</w:t>
      </w:r>
      <w:proofErr w:type="spellEnd"/>
      <w:r w:rsidR="00592A55">
        <w:rPr>
          <w:sz w:val="24"/>
          <w:szCs w:val="24"/>
        </w:rPr>
        <w:t>” que instalará las dependencias y librerías necesarias.</w:t>
      </w:r>
    </w:p>
    <w:p w14:paraId="4F55284C" w14:textId="77777777" w:rsidR="00592A55" w:rsidRDefault="00592A55">
      <w:pPr>
        <w:jc w:val="both"/>
        <w:rPr>
          <w:sz w:val="24"/>
          <w:szCs w:val="24"/>
        </w:rPr>
      </w:pPr>
    </w:p>
    <w:p w14:paraId="0676849D" w14:textId="164B098C" w:rsidR="00C659A7" w:rsidRDefault="00592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Tras instalar los paquetes, escribimos </w:t>
      </w:r>
      <w:r w:rsidR="00AC1621">
        <w:rPr>
          <w:sz w:val="24"/>
          <w:szCs w:val="24"/>
        </w:rPr>
        <w:t>“ng serve -o”</w:t>
      </w:r>
      <w:r>
        <w:rPr>
          <w:sz w:val="24"/>
          <w:szCs w:val="24"/>
        </w:rPr>
        <w:t xml:space="preserve"> que se encargará de compilar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proyecto, “-o” se especifica para que se abra directamente la ventana</w:t>
      </w:r>
      <w:r w:rsidR="00AC1621">
        <w:rPr>
          <w:sz w:val="24"/>
          <w:szCs w:val="24"/>
        </w:rPr>
        <w:t xml:space="preserve"> y se pulsa otr</w:t>
      </w:r>
      <w:r w:rsidR="00AC1621">
        <w:rPr>
          <w:sz w:val="24"/>
          <w:szCs w:val="24"/>
        </w:rPr>
        <w:t>a vez la tecla “</w:t>
      </w:r>
      <w:proofErr w:type="spellStart"/>
      <w:r w:rsidR="00AC1621">
        <w:rPr>
          <w:sz w:val="24"/>
          <w:szCs w:val="24"/>
        </w:rPr>
        <w:t>Enter</w:t>
      </w:r>
      <w:proofErr w:type="spellEnd"/>
      <w:r w:rsidR="00AC1621">
        <w:rPr>
          <w:sz w:val="24"/>
          <w:szCs w:val="24"/>
        </w:rPr>
        <w:t>”.</w:t>
      </w:r>
    </w:p>
    <w:p w14:paraId="16651D23" w14:textId="77777777" w:rsidR="00592A55" w:rsidRDefault="00592A55">
      <w:pPr>
        <w:jc w:val="both"/>
        <w:rPr>
          <w:sz w:val="24"/>
          <w:szCs w:val="24"/>
        </w:rPr>
      </w:pPr>
    </w:p>
    <w:p w14:paraId="0BCA2945" w14:textId="57BA052B" w:rsidR="00C659A7" w:rsidRDefault="00AC1621">
      <w:pPr>
        <w:jc w:val="both"/>
        <w:sectPr w:rsidR="00C659A7"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4"/>
          <w:szCs w:val="24"/>
        </w:rPr>
        <w:t>Automáticamente, empezarán a cargar las librerías y los archivos, y se ejecutará la aplicación.</w:t>
      </w:r>
    </w:p>
    <w:p w14:paraId="659DF250" w14:textId="77777777" w:rsidR="00C659A7" w:rsidRDefault="00AC1621">
      <w:pPr>
        <w:pStyle w:val="Ttulo1"/>
        <w:jc w:val="both"/>
        <w:rPr>
          <w:sz w:val="24"/>
          <w:szCs w:val="24"/>
        </w:rPr>
      </w:pPr>
      <w:bookmarkStart w:id="4" w:name="_3egdq6cv3pkv" w:colFirst="0" w:colLast="0"/>
      <w:bookmarkEnd w:id="4"/>
      <w:r>
        <w:rPr>
          <w:color w:val="1155CC"/>
        </w:rPr>
        <w:lastRenderedPageBreak/>
        <w:t xml:space="preserve">Instalación </w:t>
      </w:r>
      <w:proofErr w:type="spellStart"/>
      <w:r>
        <w:rPr>
          <w:color w:val="1155CC"/>
        </w:rPr>
        <w:t>Usbwebserver</w:t>
      </w:r>
      <w:proofErr w:type="spellEnd"/>
    </w:p>
    <w:p w14:paraId="7765D461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debe tener instalada la aplicación USBWEBSERVER, la </w:t>
      </w:r>
      <w:proofErr w:type="spellStart"/>
      <w:r>
        <w:rPr>
          <w:sz w:val="24"/>
          <w:szCs w:val="24"/>
        </w:rPr>
        <w:t>qual</w:t>
      </w:r>
      <w:proofErr w:type="spellEnd"/>
      <w:r>
        <w:rPr>
          <w:sz w:val="24"/>
          <w:szCs w:val="24"/>
        </w:rPr>
        <w:t xml:space="preserve"> sirve para desarrollar</w:t>
      </w:r>
      <w:r>
        <w:rPr>
          <w:sz w:val="24"/>
          <w:szCs w:val="24"/>
        </w:rPr>
        <w:t xml:space="preserve"> y mostrar la web hecha en PHP desde cualquier sitio y en cualquier momento.</w:t>
      </w:r>
    </w:p>
    <w:p w14:paraId="18918DF8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Por tal de descargar el programa se debe de tener acceso al siguiente enlace:</w:t>
      </w:r>
    </w:p>
    <w:p w14:paraId="230018F8" w14:textId="77777777" w:rsidR="00C659A7" w:rsidRDefault="00AC1621">
      <w:pPr>
        <w:spacing w:before="240" w:after="240"/>
        <w:jc w:val="both"/>
        <w:rPr>
          <w:color w:val="1155CC"/>
          <w:sz w:val="24"/>
          <w:szCs w:val="24"/>
          <w:u w:val="single"/>
        </w:rPr>
      </w:pPr>
      <w:hyperlink r:id="rId12">
        <w:r>
          <w:rPr>
            <w:color w:val="1155CC"/>
            <w:sz w:val="24"/>
            <w:szCs w:val="24"/>
            <w:u w:val="single"/>
          </w:rPr>
          <w:t>https://www.usbwebserver.net/downloads</w:t>
        </w:r>
        <w:r>
          <w:rPr>
            <w:color w:val="1155CC"/>
            <w:sz w:val="24"/>
            <w:szCs w:val="24"/>
            <w:u w:val="single"/>
          </w:rPr>
          <w:t>.html</w:t>
        </w:r>
      </w:hyperlink>
    </w:p>
    <w:p w14:paraId="55CAAC92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Dependiendo del sistema operativo que se esté utilizando en ese momento se debe de descargar una opción,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otra:</w:t>
      </w:r>
    </w:p>
    <w:p w14:paraId="5B4B4C02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2496ED" wp14:editId="4EBEB666">
            <wp:extent cx="2405063" cy="3444287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444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FC2F0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Después de haber descargado e instalado el programa, se accede a él y se muestra la siguiente ventana.</w:t>
      </w:r>
    </w:p>
    <w:p w14:paraId="5BD665B3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56838A8" wp14:editId="0A523118">
            <wp:extent cx="5731200" cy="28575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86F40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t>Seguidamente, se pulsa la opci</w:t>
      </w:r>
      <w:r>
        <w:t>ón "Configuraciones"</w:t>
      </w:r>
    </w:p>
    <w:p w14:paraId="1DA0C152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3211B4" wp14:editId="31DDF1C5">
            <wp:extent cx="5414963" cy="2518587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51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51CD0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en esta ventana, únicamente se deberá modificar el campo </w:t>
      </w:r>
      <w:proofErr w:type="spellStart"/>
      <w:proofErr w:type="gramStart"/>
      <w:r>
        <w:rPr>
          <w:sz w:val="24"/>
          <w:szCs w:val="24"/>
        </w:rPr>
        <w:t>llamado“</w:t>
      </w:r>
      <w:proofErr w:type="gramEnd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raíz”</w:t>
      </w:r>
    </w:p>
    <w:p w14:paraId="19CF2FFB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90E211" wp14:editId="133D754E">
            <wp:extent cx="5731200" cy="28448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0708C" w14:textId="77777777" w:rsidR="00C659A7" w:rsidRDefault="00AC1621">
      <w:pPr>
        <w:spacing w:before="240" w:after="240"/>
        <w:jc w:val="both"/>
        <w:rPr>
          <w:sz w:val="26"/>
          <w:szCs w:val="26"/>
        </w:rPr>
      </w:pPr>
      <w:r>
        <w:rPr>
          <w:sz w:val="24"/>
          <w:szCs w:val="24"/>
        </w:rPr>
        <w:t>En este campo se deberá de inserir la ruta donde esté ubicada el programa, en el siguiente caso:</w:t>
      </w:r>
    </w:p>
    <w:p w14:paraId="409A85D3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C9DD9F" wp14:editId="5647DDA6">
            <wp:extent cx="4438650" cy="24003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CB6C3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Se copia la ruta y se pega al campo “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raíz”</w:t>
      </w:r>
    </w:p>
    <w:p w14:paraId="19CC18C8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0F0EAF" wp14:editId="42B32032">
            <wp:extent cx="3286125" cy="48577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F5E24" w14:textId="77777777" w:rsidR="00C659A7" w:rsidRDefault="00C659A7">
      <w:pPr>
        <w:spacing w:before="240" w:after="240"/>
        <w:jc w:val="both"/>
        <w:rPr>
          <w:sz w:val="24"/>
          <w:szCs w:val="24"/>
        </w:rPr>
      </w:pPr>
    </w:p>
    <w:p w14:paraId="252B5F60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</w:t>
      </w:r>
      <w:r>
        <w:rPr>
          <w:sz w:val="24"/>
          <w:szCs w:val="24"/>
        </w:rPr>
        <w:t>ntinuación</w:t>
      </w:r>
      <w:proofErr w:type="gramEnd"/>
      <w:r>
        <w:rPr>
          <w:sz w:val="24"/>
          <w:szCs w:val="24"/>
        </w:rPr>
        <w:t xml:space="preserve"> se inicia el servidor Apache y la base de datos de MySQL</w:t>
      </w:r>
    </w:p>
    <w:p w14:paraId="0BF6A69E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CE70916" wp14:editId="7654728C">
            <wp:extent cx="5731200" cy="15240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2AC7B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se pulsa sobre el botón “Localhost” y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, para abrir las aplicaciones web</w:t>
      </w:r>
    </w:p>
    <w:p w14:paraId="347F9D30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BB51E2" wp14:editId="4D4109AB">
            <wp:extent cx="5731200" cy="812800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DFE40" w14:textId="77777777" w:rsidR="00C659A7" w:rsidRDefault="00C659A7">
      <w:pPr>
        <w:spacing w:before="240" w:after="240"/>
        <w:jc w:val="both"/>
        <w:rPr>
          <w:sz w:val="24"/>
          <w:szCs w:val="24"/>
        </w:rPr>
      </w:pPr>
    </w:p>
    <w:p w14:paraId="79CF9F7C" w14:textId="77777777" w:rsidR="00C659A7" w:rsidRDefault="00C659A7">
      <w:pPr>
        <w:spacing w:before="240" w:after="240"/>
        <w:jc w:val="both"/>
        <w:rPr>
          <w:sz w:val="24"/>
          <w:szCs w:val="24"/>
        </w:rPr>
        <w:sectPr w:rsidR="00C659A7">
          <w:pgSz w:w="11909" w:h="16834"/>
          <w:pgMar w:top="1440" w:right="1440" w:bottom="1440" w:left="1440" w:header="720" w:footer="720" w:gutter="0"/>
          <w:cols w:space="720"/>
        </w:sectPr>
      </w:pPr>
    </w:p>
    <w:p w14:paraId="2D2647C4" w14:textId="77777777" w:rsidR="00C659A7" w:rsidRDefault="00AC1621">
      <w:pPr>
        <w:pStyle w:val="Ttulo1"/>
        <w:spacing w:before="240" w:after="240"/>
        <w:jc w:val="both"/>
        <w:rPr>
          <w:color w:val="1155CC"/>
        </w:rPr>
      </w:pPr>
      <w:bookmarkStart w:id="5" w:name="_s2ruihxg0yj7" w:colFirst="0" w:colLast="0"/>
      <w:bookmarkEnd w:id="5"/>
      <w:r>
        <w:rPr>
          <w:color w:val="1155CC"/>
        </w:rPr>
        <w:lastRenderedPageBreak/>
        <w:t>Conexión a la base de datos</w:t>
      </w:r>
    </w:p>
    <w:p w14:paraId="309BFD73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la aplicación se pueda conectar correctamente a la base de datos </w:t>
      </w:r>
      <w:proofErr w:type="gramStart"/>
      <w:r>
        <w:rPr>
          <w:sz w:val="24"/>
          <w:szCs w:val="24"/>
        </w:rPr>
        <w:t>se  debe</w:t>
      </w:r>
      <w:proofErr w:type="gramEnd"/>
      <w:r>
        <w:rPr>
          <w:sz w:val="24"/>
          <w:szCs w:val="24"/>
        </w:rPr>
        <w:t xml:space="preserve"> de acceder a la carpeta llamada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</w:t>
      </w:r>
    </w:p>
    <w:p w14:paraId="6B56F70C" w14:textId="77777777" w:rsidR="00C659A7" w:rsidRDefault="00AC162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1CB24C" wp14:editId="0EF0EAE6">
            <wp:extent cx="5731200" cy="1257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07223" w14:textId="77777777" w:rsidR="00C659A7" w:rsidRDefault="00AC16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gramStart"/>
      <w:r>
        <w:rPr>
          <w:sz w:val="24"/>
          <w:szCs w:val="24"/>
        </w:rPr>
        <w:t>este carpeta</w:t>
      </w:r>
      <w:proofErr w:type="gramEnd"/>
      <w:r>
        <w:rPr>
          <w:sz w:val="24"/>
          <w:szCs w:val="24"/>
        </w:rPr>
        <w:t xml:space="preserve"> se debe de acceder a la siguiente, llamada “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”</w:t>
      </w:r>
    </w:p>
    <w:p w14:paraId="6337560B" w14:textId="77777777" w:rsidR="00C659A7" w:rsidRDefault="00AC1621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703280" wp14:editId="2A4E3424">
            <wp:extent cx="5731200" cy="16383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CE014" w14:textId="77777777" w:rsidR="00C659A7" w:rsidRDefault="00AC1621">
      <w:pPr>
        <w:jc w:val="both"/>
        <w:rPr>
          <w:sz w:val="24"/>
          <w:szCs w:val="24"/>
        </w:rPr>
      </w:pPr>
      <w:r>
        <w:rPr>
          <w:sz w:val="24"/>
          <w:szCs w:val="24"/>
        </w:rPr>
        <w:t>Y abrir el fichero llamado “</w:t>
      </w:r>
      <w:proofErr w:type="spellStart"/>
      <w:r>
        <w:rPr>
          <w:sz w:val="24"/>
          <w:szCs w:val="24"/>
        </w:rPr>
        <w:t>conexion.php</w:t>
      </w:r>
      <w:proofErr w:type="spellEnd"/>
      <w:r>
        <w:rPr>
          <w:sz w:val="24"/>
          <w:szCs w:val="24"/>
        </w:rPr>
        <w:t>”. Dentro de este s</w:t>
      </w:r>
      <w:r>
        <w:rPr>
          <w:sz w:val="24"/>
          <w:szCs w:val="24"/>
        </w:rPr>
        <w:t>e deben de modificar las siguientes variables de acuerdo a las que pertenecen a MySQL.</w:t>
      </w:r>
    </w:p>
    <w:p w14:paraId="065D4852" w14:textId="77777777" w:rsidR="00C659A7" w:rsidRDefault="00AC1621">
      <w:pPr>
        <w:sectPr w:rsidR="00C659A7">
          <w:pgSz w:w="11909" w:h="16834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114300" distB="114300" distL="114300" distR="114300" wp14:anchorId="1533022D" wp14:editId="60E73B8F">
            <wp:extent cx="3186113" cy="1181663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18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C183A" w14:textId="77777777" w:rsidR="00C659A7" w:rsidRDefault="00AC1621">
      <w:pPr>
        <w:pStyle w:val="Ttulo1"/>
        <w:rPr>
          <w:color w:val="1155CC"/>
        </w:rPr>
      </w:pPr>
      <w:bookmarkStart w:id="6" w:name="_x6r7i217r17z" w:colFirst="0" w:colLast="0"/>
      <w:bookmarkEnd w:id="6"/>
      <w:r>
        <w:rPr>
          <w:color w:val="1155CC"/>
        </w:rPr>
        <w:lastRenderedPageBreak/>
        <w:t>Instalación de la base de datos</w:t>
      </w:r>
    </w:p>
    <w:p w14:paraId="3C2A49E1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 realizar la creación de la base de datos se deberá de visualizar la ventana de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, dentro de esta se de</w:t>
      </w:r>
      <w:r>
        <w:rPr>
          <w:sz w:val="24"/>
          <w:szCs w:val="24"/>
        </w:rPr>
        <w:t>berán de llenar las credenciales por tal de iniciar sesión.</w:t>
      </w:r>
    </w:p>
    <w:p w14:paraId="3D610A4A" w14:textId="77777777" w:rsidR="00C659A7" w:rsidRDefault="00AC1621">
      <w:r>
        <w:rPr>
          <w:noProof/>
        </w:rPr>
        <w:drawing>
          <wp:inline distT="114300" distB="114300" distL="114300" distR="114300" wp14:anchorId="21E4B42B" wp14:editId="5DE09994">
            <wp:extent cx="2805113" cy="274136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7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92A5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panel de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, se debe de acceder al apartado de importar</w:t>
      </w:r>
    </w:p>
    <w:p w14:paraId="4C0AB502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C70B94E" wp14:editId="5B81A673">
            <wp:extent cx="4976813" cy="50429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0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EEB3C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se debe de seleccionar el </w:t>
      </w:r>
      <w:proofErr w:type="gramStart"/>
      <w:r>
        <w:rPr>
          <w:sz w:val="24"/>
          <w:szCs w:val="24"/>
        </w:rPr>
        <w:t>archivo ”</w:t>
      </w:r>
      <w:proofErr w:type="gram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” que contiene la carpeta “</w:t>
      </w:r>
      <w:proofErr w:type="spellStart"/>
      <w:r>
        <w:rPr>
          <w:sz w:val="24"/>
          <w:szCs w:val="24"/>
        </w:rPr>
        <w:t>ImportarBD</w:t>
      </w:r>
      <w:proofErr w:type="spellEnd"/>
      <w:r>
        <w:rPr>
          <w:sz w:val="24"/>
          <w:szCs w:val="24"/>
        </w:rPr>
        <w:t>”</w:t>
      </w:r>
    </w:p>
    <w:p w14:paraId="0A235104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DB5DB3" wp14:editId="55A66049">
            <wp:extent cx="5731200" cy="3048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AF5E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C8BC90" wp14:editId="31F6DDAB">
            <wp:extent cx="5731200" cy="13589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F635E" w14:textId="77777777" w:rsidR="00C659A7" w:rsidRDefault="00AC162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De esta manera, ya se deberá impo</w:t>
      </w:r>
      <w:r>
        <w:rPr>
          <w:sz w:val="24"/>
          <w:szCs w:val="24"/>
        </w:rPr>
        <w:t>rtar la base de datos del programa, se podrá iniciar y funcionará correctamente.</w:t>
      </w:r>
    </w:p>
    <w:sectPr w:rsidR="00C659A7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1B2F" w14:textId="77777777" w:rsidR="00AC1621" w:rsidRDefault="00AC1621">
      <w:pPr>
        <w:spacing w:line="240" w:lineRule="auto"/>
      </w:pPr>
      <w:r>
        <w:separator/>
      </w:r>
    </w:p>
  </w:endnote>
  <w:endnote w:type="continuationSeparator" w:id="0">
    <w:p w14:paraId="2EDE24C4" w14:textId="77777777" w:rsidR="00AC1621" w:rsidRDefault="00AC1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5199" w14:textId="77777777" w:rsidR="00AC1621" w:rsidRDefault="00AC1621">
      <w:pPr>
        <w:spacing w:line="240" w:lineRule="auto"/>
      </w:pPr>
      <w:r>
        <w:separator/>
      </w:r>
    </w:p>
  </w:footnote>
  <w:footnote w:type="continuationSeparator" w:id="0">
    <w:p w14:paraId="0915BD7B" w14:textId="77777777" w:rsidR="00AC1621" w:rsidRDefault="00AC1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3110" w14:textId="77777777" w:rsidR="00C659A7" w:rsidRDefault="00AC1621">
    <w:pPr>
      <w:jc w:val="right"/>
      <w:rPr>
        <w:color w:val="999999"/>
      </w:rPr>
    </w:pPr>
    <w:r>
      <w:rPr>
        <w:color w:val="999999"/>
      </w:rPr>
      <w:t>GAMIFI-K 2022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6738A8" wp14:editId="3FF52E8B">
          <wp:simplePos x="0" y="0"/>
          <wp:positionH relativeFrom="column">
            <wp:posOffset>-380999</wp:posOffset>
          </wp:positionH>
          <wp:positionV relativeFrom="paragraph">
            <wp:posOffset>-171449</wp:posOffset>
          </wp:positionV>
          <wp:extent cx="490538" cy="608739"/>
          <wp:effectExtent l="0" t="0" r="0" b="0"/>
          <wp:wrapNone/>
          <wp:docPr id="3" name="image2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png"/>
                  <pic:cNvPicPr preferRelativeResize="0"/>
                </pic:nvPicPr>
                <pic:blipFill>
                  <a:blip r:embed="rId1">
                    <a:alphaModFix amt="42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0538" cy="60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401A97" w14:textId="77777777" w:rsidR="00C659A7" w:rsidRDefault="00C659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9A7"/>
    <w:rsid w:val="00592A55"/>
    <w:rsid w:val="00AC1621"/>
    <w:rsid w:val="00C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E17D"/>
  <w15:docId w15:val="{3ADC58DC-DC36-4CC8-8926-C707C25F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hyperlink" Target="https://www.usbwebserver.net/downloads.html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643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Ilerna Presencial Lleida</cp:lastModifiedBy>
  <cp:revision>3</cp:revision>
  <dcterms:created xsi:type="dcterms:W3CDTF">2022-05-16T16:35:00Z</dcterms:created>
  <dcterms:modified xsi:type="dcterms:W3CDTF">2022-05-16T16:37:00Z</dcterms:modified>
</cp:coreProperties>
</file>