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lang w:val="ru-RU"/>
        </w:rPr>
      </w:pPr>
      <w:r>
        <w:rPr>
          <w:rtl w:val="0"/>
          <w:lang w:val="ru-RU"/>
        </w:rPr>
        <w:t>Министерство науки и высшего образования Российской Федерации</w:t>
      </w:r>
    </w:p>
    <w:p>
      <w:pPr>
        <w:pStyle w:val="Normal.0"/>
        <w:tabs>
          <w:tab w:val="left" w:pos="432"/>
        </w:tabs>
        <w:ind w:left="432" w:hanging="432"/>
        <w:jc w:val="center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Федеральное государственное бюджетное образовательное учреждение</w:t>
      </w:r>
    </w:p>
    <w:p>
      <w:pPr>
        <w:pStyle w:val="Normal.0"/>
        <w:tabs>
          <w:tab w:val="left" w:pos="432"/>
        </w:tabs>
        <w:ind w:left="432" w:hanging="432"/>
        <w:jc w:val="center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высшего образования</w:t>
      </w:r>
    </w:p>
    <w:p>
      <w:pPr>
        <w:pStyle w:val="Normal.0"/>
        <w:tabs>
          <w:tab w:val="left" w:pos="432"/>
        </w:tabs>
        <w:ind w:left="432" w:hanging="432"/>
        <w:jc w:val="center"/>
        <w:rPr>
          <w:rFonts w:ascii="Aptos" w:cs="Aptos" w:hAnsi="Aptos" w:eastAsia="Aptos"/>
          <w:b w:val="1"/>
          <w:bCs w:val="1"/>
          <w:lang w:val="ru-RU"/>
        </w:rPr>
      </w:pPr>
      <w:r>
        <w:rPr>
          <w:rFonts w:ascii="Aptos" w:cs="Aptos" w:hAnsi="Aptos" w:eastAsia="Aptos"/>
          <w:b w:val="1"/>
          <w:bCs w:val="1"/>
          <w:rtl w:val="0"/>
          <w:lang w:val="ru-RU"/>
        </w:rPr>
        <w:t>«Российский экономический университет имени Г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.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В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 xml:space="preserve">. 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Плеханова»</w:t>
      </w:r>
    </w:p>
    <w:p>
      <w:pPr>
        <w:pStyle w:val="Normal.0"/>
        <w:tabs>
          <w:tab w:val="left" w:pos="432"/>
        </w:tabs>
        <w:ind w:left="432" w:hanging="432"/>
        <w:jc w:val="center"/>
        <w:rPr>
          <w:rFonts w:ascii="Aptos" w:cs="Aptos" w:hAnsi="Aptos" w:eastAsia="Aptos"/>
          <w:b w:val="1"/>
          <w:bCs w:val="1"/>
          <w:lang w:val="ru-RU"/>
        </w:rPr>
      </w:pPr>
      <w:r>
        <w:rPr>
          <w:rFonts w:ascii="Aptos" w:cs="Aptos" w:hAnsi="Aptos" w:eastAsia="Aptos"/>
          <w:b w:val="1"/>
          <w:bCs w:val="1"/>
          <w:rtl w:val="0"/>
          <w:lang w:val="ru-RU"/>
        </w:rPr>
        <w:t>Высшая школа кибертехнологий математики и статистики</w:t>
      </w:r>
    </w:p>
    <w:p>
      <w:pPr>
        <w:pStyle w:val="Normal.0"/>
        <w:tabs>
          <w:tab w:val="left" w:pos="432"/>
        </w:tabs>
        <w:ind w:left="432" w:hanging="432"/>
        <w:rPr>
          <w:lang w:val="ru-RU"/>
        </w:rPr>
      </w:pPr>
    </w:p>
    <w:p>
      <w:pPr>
        <w:pStyle w:val="Normal.0"/>
        <w:tabs>
          <w:tab w:val="left" w:pos="432"/>
        </w:tabs>
        <w:ind w:left="432" w:hanging="432"/>
        <w:rPr>
          <w:lang w:val="ru-RU"/>
        </w:rPr>
      </w:pPr>
      <w:r>
        <w:rPr>
          <w:rFonts w:ascii="Aptos" w:cs="Aptos" w:hAnsi="Aptos" w:eastAsia="Aptos"/>
          <w:b w:val="1"/>
          <w:bCs w:val="1"/>
          <w:rtl w:val="0"/>
          <w:lang w:val="ru-RU"/>
        </w:rPr>
        <w:t>Кафедра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:</w:t>
      </w:r>
      <w:r>
        <w:rPr>
          <w:rtl w:val="0"/>
          <w:lang w:val="ru-RU"/>
        </w:rPr>
        <w:t xml:space="preserve"> Прикладной информатики и информационной безопасности</w:t>
      </w:r>
    </w:p>
    <w:p>
      <w:pPr>
        <w:pStyle w:val="Normal.0"/>
        <w:tabs>
          <w:tab w:val="left" w:pos="432"/>
        </w:tabs>
        <w:ind w:left="432" w:hanging="432"/>
        <w:rPr>
          <w:lang w:val="ru-RU"/>
        </w:rPr>
      </w:pPr>
      <w:r>
        <w:rPr>
          <w:rFonts w:ascii="Aptos" w:cs="Aptos" w:hAnsi="Aptos" w:eastAsia="Aptos"/>
          <w:b w:val="1"/>
          <w:bCs w:val="1"/>
          <w:rtl w:val="0"/>
          <w:lang w:val="ru-RU"/>
        </w:rPr>
        <w:t>Направление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:</w:t>
      </w:r>
      <w:r>
        <w:rPr>
          <w:rtl w:val="0"/>
          <w:lang w:val="ru-RU"/>
        </w:rPr>
        <w:t xml:space="preserve"> Прикладная информатика</w:t>
      </w:r>
    </w:p>
    <w:p>
      <w:pPr>
        <w:pStyle w:val="Normal.0"/>
        <w:tabs>
          <w:tab w:val="left" w:pos="432"/>
        </w:tabs>
        <w:ind w:left="432" w:hanging="432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Уровень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:</w:t>
      </w:r>
      <w:r>
        <w:rPr>
          <w:rtl w:val="0"/>
          <w:lang w:val="en-US"/>
        </w:rPr>
        <w:t xml:space="preserve"> Бакалавр</w:t>
      </w:r>
    </w:p>
    <w:p>
      <w:pPr>
        <w:pStyle w:val="Normal.0"/>
        <w:tabs>
          <w:tab w:val="left" w:pos="432"/>
        </w:tabs>
        <w:ind w:left="432" w:hanging="432"/>
        <w:rPr>
          <w:lang w:val="ru-RU"/>
        </w:rPr>
      </w:pPr>
      <w:r>
        <w:rPr>
          <w:rFonts w:ascii="Aptos" w:cs="Aptos" w:hAnsi="Aptos" w:eastAsia="Aptos"/>
          <w:b w:val="1"/>
          <w:bCs w:val="1"/>
          <w:rtl w:val="0"/>
          <w:lang w:val="ru-RU"/>
        </w:rPr>
        <w:t>Дисциплина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:</w:t>
      </w:r>
      <w:r>
        <w:rPr>
          <w:rtl w:val="0"/>
          <w:lang w:val="ru-RU"/>
        </w:rPr>
        <w:t xml:space="preserve"> Структуры данных и алгоритмы</w:t>
      </w:r>
    </w:p>
    <w:p>
      <w:pPr>
        <w:pStyle w:val="Normal.0"/>
        <w:tabs>
          <w:tab w:val="left" w:pos="432"/>
        </w:tabs>
        <w:ind w:left="432" w:hanging="432"/>
        <w:rPr>
          <w:lang w:val="ru-RU"/>
        </w:rPr>
      </w:pPr>
    </w:p>
    <w:p>
      <w:pPr>
        <w:pStyle w:val="Normal.0"/>
        <w:tabs>
          <w:tab w:val="left" w:pos="432"/>
        </w:tabs>
        <w:ind w:left="432" w:hanging="432"/>
        <w:jc w:val="center"/>
        <w:rPr>
          <w:lang w:val="ru-RU"/>
        </w:rPr>
      </w:pPr>
    </w:p>
    <w:p>
      <w:pPr>
        <w:pStyle w:val="Normal.0"/>
        <w:jc w:val="center"/>
      </w:pPr>
      <w:bookmarkStart w:name="_Hlk200936591" w:id="0"/>
      <w:r>
        <w:rPr>
          <w:rtl w:val="0"/>
          <w:lang w:val="ru-RU"/>
        </w:rPr>
        <w:t xml:space="preserve">Лабораторная работа </w:t>
      </w:r>
      <w:r>
        <w:rPr>
          <w:rtl w:val="0"/>
          <w:lang w:val="ru-RU"/>
        </w:rPr>
        <w:t>11</w:t>
      </w:r>
      <w:r>
        <w:rPr>
          <w:rtl w:val="0"/>
          <w:lang w:val="en-US"/>
        </w:rPr>
        <w:t>_1</w:t>
      </w:r>
      <w:r>
        <w:rPr>
          <w:rtl w:val="0"/>
          <w:lang w:val="ru-RU"/>
        </w:rPr>
        <w:t>2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на тему</w:t>
      </w:r>
      <w:r>
        <w:rPr>
          <w:rtl w:val="0"/>
          <w:lang w:val="ru-RU"/>
        </w:rPr>
        <w:t>:</w:t>
      </w:r>
      <w:bookmarkEnd w:id="0"/>
    </w:p>
    <w:p>
      <w:pPr>
        <w:pStyle w:val="Normal.0"/>
        <w:jc w:val="center"/>
      </w:pPr>
      <w:r>
        <w:rPr>
          <w:rFonts w:ascii="Aptos" w:cs="Aptos" w:hAnsi="Aptos" w:eastAsia="Aptos"/>
          <w:b w:val="1"/>
          <w:bCs w:val="1"/>
          <w:rtl w:val="0"/>
          <w:lang w:val="ru-RU"/>
        </w:rPr>
        <w:t>«</w:t>
      </w:r>
      <w:r>
        <w:rPr>
          <w:rtl w:val="0"/>
          <w:lang w:val="ru-RU"/>
        </w:rPr>
        <w:t>Алгоритмы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Рекурсивные алгоритмы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Комбинаторные алгоритмы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»</w:t>
      </w:r>
    </w:p>
    <w:p>
      <w:pPr>
        <w:pStyle w:val="Normal.0"/>
        <w:rPr>
          <w:lang w:val="ru-RU"/>
        </w:rPr>
      </w:pPr>
    </w:p>
    <w:p>
      <w:pPr>
        <w:pStyle w:val="Normal.0"/>
        <w:tabs>
          <w:tab w:val="left" w:pos="432"/>
        </w:tabs>
        <w:ind w:left="432" w:hanging="432"/>
        <w:rPr>
          <w:b w:val="1"/>
          <w:bCs w:val="1"/>
          <w:lang w:val="ru-RU"/>
        </w:rPr>
      </w:pPr>
    </w:p>
    <w:p>
      <w:pPr>
        <w:pStyle w:val="Normal.0"/>
        <w:rPr>
          <w:lang w:val="ru-RU"/>
        </w:rPr>
      </w:pPr>
    </w:p>
    <w:p>
      <w:pPr>
        <w:pStyle w:val="Normal.0"/>
        <w:tabs>
          <w:tab w:val="left" w:pos="432"/>
        </w:tabs>
        <w:ind w:left="432" w:hanging="432"/>
        <w:jc w:val="right"/>
      </w:pPr>
      <w:r>
        <w:rPr>
          <w:rtl w:val="0"/>
          <w:lang w:val="en-US"/>
        </w:rPr>
        <w:t>Выполнил</w:t>
      </w:r>
      <w:r>
        <w:rPr>
          <w:rtl w:val="0"/>
          <w:lang w:val="en-US"/>
        </w:rPr>
        <w:t>:</w:t>
      </w:r>
    </w:p>
    <w:p>
      <w:pPr>
        <w:pStyle w:val="Normal.0"/>
        <w:tabs>
          <w:tab w:val="left" w:pos="432"/>
        </w:tabs>
        <w:ind w:left="432" w:hanging="432"/>
        <w:jc w:val="right"/>
        <w:rPr>
          <w:lang w:val="ru-RU"/>
        </w:rPr>
      </w:pPr>
      <w:r>
        <w:rPr>
          <w:rtl w:val="0"/>
          <w:lang w:val="ru-RU"/>
        </w:rPr>
        <w:t xml:space="preserve">студент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курса группы </w:t>
      </w:r>
      <w:r>
        <w:rPr>
          <w:rtl w:val="0"/>
          <w:lang w:val="ru-RU"/>
        </w:rPr>
        <w:t>15.27</w:t>
      </w:r>
      <w:r>
        <w:rPr>
          <w:rtl w:val="0"/>
          <w:lang w:val="ru-RU"/>
        </w:rPr>
        <w:t>Д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ПИ</w:t>
      </w:r>
      <w:r>
        <w:rPr>
          <w:rtl w:val="0"/>
          <w:lang w:val="ru-RU"/>
        </w:rPr>
        <w:t>03/25</w:t>
      </w:r>
      <w:r>
        <w:rPr>
          <w:rtl w:val="0"/>
          <w:lang w:val="ru-RU"/>
        </w:rPr>
        <w:t>б</w:t>
      </w:r>
    </w:p>
    <w:p>
      <w:pPr>
        <w:pStyle w:val="Normal.0"/>
        <w:tabs>
          <w:tab w:val="left" w:pos="432"/>
        </w:tabs>
        <w:ind w:left="432" w:hanging="432"/>
        <w:jc w:val="right"/>
        <w:rPr>
          <w:lang w:val="ru-RU"/>
        </w:rPr>
      </w:pPr>
      <w:r>
        <w:rPr>
          <w:rtl w:val="0"/>
          <w:lang w:val="ru-RU"/>
        </w:rPr>
        <w:t>Максимов 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jc w:val="center"/>
        <w:rPr>
          <w:lang w:val="ru-RU"/>
        </w:rPr>
      </w:pPr>
      <w:r>
        <w:rPr>
          <w:rtl w:val="0"/>
          <w:lang w:val="ru-RU"/>
        </w:rPr>
        <w:t>Москва</w:t>
      </w:r>
      <w:r>
        <w:rPr>
          <w:rtl w:val="0"/>
          <w:lang w:val="ru-RU"/>
        </w:rPr>
        <w:t xml:space="preserve">, 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Normal.0"/>
        <w:rPr>
          <w:lang w:val="ru-RU"/>
        </w:rPr>
      </w:pPr>
    </w:p>
    <w:p>
      <w:pPr>
        <w:pStyle w:val="Normal.0"/>
        <w:rPr>
          <w:lang w:val="ru-RU"/>
        </w:rPr>
      </w:pPr>
    </w:p>
    <w:p>
      <w:pPr>
        <w:pStyle w:val="Normal.0"/>
        <w:rPr>
          <w:lang w:val="ru-RU"/>
        </w:rPr>
      </w:pPr>
    </w:p>
    <w:p>
      <w:pPr>
        <w:pStyle w:val="Normal.0"/>
        <w:rPr>
          <w:lang w:val="ru-RU"/>
        </w:rPr>
      </w:pPr>
    </w:p>
    <w:p>
      <w:pPr>
        <w:pStyle w:val="Normal.0"/>
        <w:rPr>
          <w:lang w:val="ru-RU"/>
        </w:rPr>
      </w:pPr>
    </w:p>
    <w:p>
      <w:pPr>
        <w:pStyle w:val="Normal.0"/>
        <w:jc w:val="center"/>
        <w:rPr>
          <w:rFonts w:ascii="Aptos" w:cs="Aptos" w:hAnsi="Aptos" w:eastAsia="Aptos"/>
          <w:b w:val="1"/>
          <w:bCs w:val="1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b w:val="1"/>
          <w:bCs w:val="1"/>
          <w:sz w:val="34"/>
          <w:szCs w:val="34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>3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rtl w:val="0"/>
          <w:lang w:val="ru-RU"/>
        </w:rPr>
        <w:t>Напишите рекурсивную функцию для нахождения наибольшего общего делителя</w:t>
      </w:r>
      <w:r>
        <w:rPr>
          <w:rFonts w:ascii="Times New Roman" w:hAnsi="Times New Roman"/>
          <w:rtl w:val="0"/>
          <w:lang w:val="ru-RU"/>
        </w:rPr>
        <w:t xml:space="preserve">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НОД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двух чисел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используя алгоритм Евклида</w:t>
      </w:r>
      <w:r>
        <w:rPr>
          <w:rFonts w:ascii="Times New Roman" w:hAnsi="Times New Roman"/>
          <w:rtl w:val="0"/>
        </w:rPr>
        <w:t>.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-276542</wp:posOffset>
            </wp:positionH>
            <wp:positionV relativeFrom="line">
              <wp:posOffset>255269</wp:posOffset>
            </wp:positionV>
            <wp:extent cx="5936615" cy="57679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Снимок экрана 2025-12-01 в 19.42.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экрана 2025-12-01 в 19.42.36.png" descr="Снимок экрана 2025-12-01 в 19.42.36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7679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hd w:val="clear" w:color="auto" w:fill="ffffff"/>
        <w:spacing w:before="480" w:after="240" w:line="450" w:lineRule="atLeast"/>
        <w:ind w:left="360" w:firstLine="0"/>
        <w:outlineLvl w:val="2"/>
        <w:rPr>
          <w:rFonts w:ascii="Segoe UI" w:cs="Segoe UI" w:hAnsi="Segoe UI" w:eastAsia="Segoe UI"/>
          <w:outline w:val="0"/>
          <w:color w:val="0f1115"/>
          <w:kern w:val="0"/>
          <w:sz w:val="16"/>
          <w:szCs w:val="16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ind w:left="360" w:firstLine="0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ind w:left="360" w:firstLine="0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b w:val="1"/>
          <w:bCs w:val="1"/>
          <w:sz w:val="34"/>
          <w:szCs w:val="34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>6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rtl w:val="0"/>
          <w:lang w:val="ru-RU"/>
        </w:rPr>
        <w:t>Создайте рекурсивную функцию для подсчета количества гласных букв в строке</w:t>
      </w:r>
      <w:r>
        <w:rPr>
          <w:rFonts w:ascii="Times New Roman" w:hAnsi="Times New Roman"/>
          <w:rtl w:val="0"/>
        </w:rPr>
        <w:t>.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591405</wp:posOffset>
            </wp:positionH>
            <wp:positionV relativeFrom="line">
              <wp:posOffset>224949</wp:posOffset>
            </wp:positionV>
            <wp:extent cx="4741104" cy="5936615"/>
            <wp:effectExtent l="0" t="0" r="0" b="0"/>
            <wp:wrapThrough wrapText="bothSides" distL="152400" distR="152400">
              <wp:wrapPolygon edited="1">
                <wp:start x="0" y="0"/>
                <wp:lineTo x="21606" y="0"/>
                <wp:lineTo x="21606" y="21621"/>
                <wp:lineTo x="0" y="21621"/>
                <wp:lineTo x="0" y="0"/>
              </wp:wrapPolygon>
            </wp:wrapThrough>
            <wp:docPr id="1073741826" name="officeArt object" descr="Снимок экрана 2025-12-01 в 19.46.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экрана 2025-12-01 в 19.46.53.png" descr="Снимок экрана 2025-12-01 в 19.46.53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104" cy="5936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rPr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b w:val="1"/>
          <w:bCs w:val="1"/>
          <w:sz w:val="34"/>
          <w:szCs w:val="34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>8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Реализуйте рекурсивную функцию для подсчета суммы элементов массива</w:t>
      </w:r>
      <w:r>
        <w:rPr>
          <w:rFonts w:ascii="Times New Roman" w:hAnsi="Times New Roman"/>
          <w:rtl w:val="0"/>
        </w:rPr>
        <w:t>.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-276542</wp:posOffset>
            </wp:positionH>
            <wp:positionV relativeFrom="line">
              <wp:posOffset>227772</wp:posOffset>
            </wp:positionV>
            <wp:extent cx="5936615" cy="487798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27" name="officeArt object" descr="Снимок экрана 2025-12-01 в 19.55.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экрана 2025-12-01 в 19.55.52.png" descr="Снимок экрана 2025-12-01 в 19.55.52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8779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 w:hint="default"/>
          <w:b w:val="1"/>
          <w:bCs w:val="1"/>
          <w:sz w:val="34"/>
          <w:szCs w:val="34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>12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Создайте функцию для генерации всех сочетаний размера </w:t>
      </w:r>
      <w:r>
        <w:rPr>
          <w:rFonts w:ascii="Times New Roman" w:hAnsi="Times New Roman"/>
          <w:rtl w:val="0"/>
        </w:rPr>
        <w:t xml:space="preserve">k </w:t>
      </w:r>
      <w:r>
        <w:rPr>
          <w:rFonts w:ascii="Times New Roman" w:hAnsi="Times New Roman" w:hint="default"/>
          <w:rtl w:val="0"/>
        </w:rPr>
        <w:t xml:space="preserve">из </w:t>
      </w:r>
      <w:r>
        <w:rPr>
          <w:rFonts w:ascii="Times New Roman" w:hAnsi="Times New Roman"/>
          <w:rtl w:val="0"/>
        </w:rPr>
        <w:t xml:space="preserve">n </w:t>
      </w:r>
      <w:r>
        <w:rPr>
          <w:rFonts w:ascii="Times New Roman" w:hAnsi="Times New Roman" w:hint="default"/>
          <w:rtl w:val="0"/>
          <w:lang w:val="ru-RU"/>
        </w:rPr>
        <w:t>элементов</w:t>
      </w:r>
      <w:r>
        <w:rPr>
          <w:rFonts w:ascii="Times New Roman" w:hAnsi="Times New Roman"/>
          <w:rtl w:val="0"/>
        </w:rPr>
        <w:t>.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-260985</wp:posOffset>
            </wp:positionH>
            <wp:positionV relativeFrom="line">
              <wp:posOffset>217169</wp:posOffset>
            </wp:positionV>
            <wp:extent cx="5905500" cy="5664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Снимок экрана 2025-12-01 в 20.09.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Снимок экрана 2025-12-01 в 20.09.49.png" descr="Снимок экрана 2025-12-01 в 20.09.49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64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 w:hint="default"/>
          <w:b w:val="1"/>
          <w:bCs w:val="1"/>
          <w:sz w:val="34"/>
          <w:szCs w:val="34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>13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 xml:space="preserve">Решите задачу о расстановке </w:t>
      </w:r>
      <w:r>
        <w:rPr>
          <w:rFonts w:ascii="Times New Roman" w:hAnsi="Times New Roman"/>
          <w:rtl w:val="0"/>
          <w:lang w:val="de-DE"/>
        </w:rPr>
        <w:t xml:space="preserve">N </w:t>
      </w:r>
      <w:r>
        <w:rPr>
          <w:rFonts w:ascii="Times New Roman" w:hAnsi="Times New Roman" w:hint="default"/>
          <w:rtl w:val="0"/>
        </w:rPr>
        <w:t xml:space="preserve">ферзей для </w:t>
      </w:r>
      <w:r>
        <w:rPr>
          <w:rFonts w:ascii="Times New Roman" w:hAnsi="Times New Roman"/>
          <w:rtl w:val="0"/>
        </w:rPr>
        <w:t>N = 8.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220088</wp:posOffset>
            </wp:positionH>
            <wp:positionV relativeFrom="line">
              <wp:posOffset>261403</wp:posOffset>
            </wp:positionV>
            <wp:extent cx="5483739" cy="5936615"/>
            <wp:effectExtent l="0" t="0" r="0" b="0"/>
            <wp:wrapThrough wrapText="bothSides" distL="152400" distR="152400">
              <wp:wrapPolygon edited="1">
                <wp:start x="0" y="0"/>
                <wp:lineTo x="21603" y="0"/>
                <wp:lineTo x="21603" y="21621"/>
                <wp:lineTo x="0" y="21621"/>
                <wp:lineTo x="0" y="0"/>
              </wp:wrapPolygon>
            </wp:wrapThrough>
            <wp:docPr id="1073741829" name="officeArt object" descr="Снимок экрана 2025-12-01 в 20.32.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Снимок экрана 2025-12-01 в 20.32.21.png" descr="Снимок экрана 2025-12-01 в 20.32.21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739" cy="5936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 w:hint="default"/>
          <w:b w:val="1"/>
          <w:bCs w:val="1"/>
          <w:sz w:val="34"/>
          <w:szCs w:val="34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>16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 Реализуйте три вида обхода бинарного дерева </w:t>
      </w:r>
      <w:r>
        <w:rPr>
          <w:rFonts w:ascii="Times New Roman" w:hAnsi="Times New Roman"/>
          <w:rtl w:val="0"/>
          <w:lang w:val="it-IT"/>
        </w:rPr>
        <w:t>(preorder, inorder, postorder).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326185</wp:posOffset>
            </wp:positionV>
            <wp:extent cx="5936615" cy="409115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30" name="officeArt object" descr="Снимок экрана 2025-12-01 в 20.36.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Снимок экрана 2025-12-01 в 20.36.19.png" descr="Снимок экрана 2025-12-01 в 20.36.19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911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38"/>
          <w:szCs w:val="38"/>
        </w:rPr>
      </w:pPr>
      <w:r>
        <w:rPr>
          <w:rFonts w:ascii="Times New Roman" w:hAnsi="Times New Roman" w:hint="default"/>
          <w:b w:val="1"/>
          <w:bCs w:val="1"/>
          <w:sz w:val="38"/>
          <w:szCs w:val="38"/>
          <w:rtl w:val="0"/>
          <w:lang w:val="ru-RU"/>
        </w:rPr>
        <w:t>Контрольные вопросы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1.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Что такое рекурсия и какие два обязательных компонента должна содержать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рекурсивная функция</w:t>
      </w:r>
      <w:r>
        <w:rPr>
          <w:rFonts w:ascii="Times New Roman" w:hAnsi="Times New Roman"/>
          <w:rtl w:val="0"/>
          <w:lang w:val="zh-TW" w:eastAsia="zh-TW"/>
        </w:rPr>
        <w:t>?</w:t>
      </w:r>
      <w:r>
        <w:rPr>
          <w:rFonts w:ascii="Times New Roman" w:cs="Times New Roman" w:hAnsi="Times New Roman" w:eastAsia="Times New Roman"/>
          <w:rtl w:val="0"/>
          <w:lang w:val="ru-RU"/>
        </w:rPr>
        <w:br w:type="textWrapping"/>
        <w:t>Рекурсия — это метод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 котором функция вызывает саму себя для решения задачи</w:t>
      </w:r>
      <w:r>
        <w:rPr>
          <w:rFonts w:ascii="Times New Roman" w:hAnsi="Times New Roman"/>
          <w:rtl w:val="0"/>
        </w:rPr>
        <w:t>.</w:t>
      </w:r>
      <w:r>
        <w:rPr>
          <w:rFonts w:ascii="Times New Roman" w:cs="Times New Roman" w:hAnsi="Times New Roman" w:eastAsia="Times New Roman"/>
          <w:rtl w:val="0"/>
          <w:lang w:val="ru-RU"/>
        </w:rPr>
        <w:br w:type="textWrapping"/>
        <w:t>Два обязательных компонента</w:t>
      </w:r>
      <w:r>
        <w:rPr>
          <w:rFonts w:ascii="Times New Roman" w:hAnsi="Times New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Базовый случай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условие выхода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— предотвращает бесконечную рекурсию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Рекурсивный вызов — вызов функции с изменёнными аргументами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приближающими к базовому случаю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2.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В чем разница между прямой и косвенной рекурсией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Прямая рекурсия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функция вызывает саму себя напрямую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Косвенная рекурсия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 xml:space="preserve">функция </w:t>
      </w:r>
      <w:r>
        <w:rPr>
          <w:rFonts w:ascii="Times New Roman" w:hAnsi="Times New Roman"/>
          <w:rtl w:val="0"/>
          <w:lang w:val="pt-PT"/>
        </w:rPr>
        <w:t xml:space="preserve">A </w:t>
      </w:r>
      <w:r>
        <w:rPr>
          <w:rFonts w:ascii="Times New Roman" w:hAnsi="Times New Roman" w:hint="default"/>
          <w:rtl w:val="0"/>
          <w:lang w:val="ru-RU"/>
        </w:rPr>
        <w:t xml:space="preserve">вызывает функцию </w:t>
      </w:r>
      <w:r>
        <w:rPr>
          <w:rFonts w:ascii="Times New Roman" w:hAnsi="Times New Roman"/>
          <w:rtl w:val="0"/>
        </w:rPr>
        <w:t xml:space="preserve">B, </w:t>
      </w:r>
      <w:r>
        <w:rPr>
          <w:rFonts w:ascii="Times New Roman" w:hAnsi="Times New Roman" w:hint="default"/>
          <w:rtl w:val="0"/>
        </w:rPr>
        <w:t xml:space="preserve">а </w:t>
      </w:r>
      <w:r>
        <w:rPr>
          <w:rFonts w:ascii="Times New Roman" w:hAnsi="Times New Roman"/>
          <w:rtl w:val="0"/>
        </w:rPr>
        <w:t>B (</w:t>
      </w:r>
      <w:r>
        <w:rPr>
          <w:rFonts w:ascii="Times New Roman" w:hAnsi="Times New Roman" w:hint="default"/>
          <w:rtl w:val="0"/>
        </w:rPr>
        <w:t>возможно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через другие функции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 xml:space="preserve">вызывает </w:t>
      </w:r>
      <w:r>
        <w:rPr>
          <w:rFonts w:ascii="Times New Roman" w:hAnsi="Times New Roman"/>
          <w:rtl w:val="0"/>
        </w:rPr>
        <w:t>A.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 </w:t>
      </w:r>
      <w:r>
        <w:rPr>
          <w:rFonts w:ascii="Times New Roman" w:hAnsi="Times New Roman" w:hint="default"/>
          <w:rtl w:val="0"/>
          <w:lang w:val="ru-RU"/>
        </w:rPr>
        <w:t>Почему наивная рекурсивная реализация чисел Фибоначчи неэффективна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По умолчанию"/>
        <w:shd w:val="clear" w:color="auto" w:fill="ffffff"/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Потому что вычисляет одни и те же значения много раз </w:t>
      </w:r>
      <w:r>
        <w:rPr>
          <w:rFonts w:ascii="Times New Roman" w:hAnsi="Times New Roman"/>
          <w:shd w:val="clear" w:color="auto" w:fill="ffffff"/>
          <w:rtl w:val="0"/>
        </w:rPr>
        <w:t>(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экспоненциальная сложность </w:t>
      </w:r>
      <w:r>
        <w:rPr>
          <w:rFonts w:ascii="Times New Roman" w:hAnsi="Times New Roman"/>
          <w:shd w:val="clear" w:color="auto" w:fill="ffffff"/>
          <w:rtl w:val="0"/>
        </w:rPr>
        <w:t>O(2^n))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 </w:t>
      </w:r>
      <w:r>
        <w:rPr>
          <w:rFonts w:ascii="Times New Roman" w:hAnsi="Times New Roman" w:hint="default"/>
          <w:rtl w:val="0"/>
          <w:lang w:val="ru-RU"/>
        </w:rPr>
        <w:t>Что такое мемоизация и как она помогает оптимизировать рекурсивные алгоритмы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Мемоизация — сохранение результатов выполненных вызовов функции для повторного использования</w:t>
      </w:r>
      <w:r>
        <w:rPr>
          <w:rFonts w:ascii="Times New Roman" w:hAnsi="Times New Roman"/>
          <w:rtl w:val="0"/>
        </w:rPr>
        <w:t>.</w:t>
      </w:r>
      <w:r>
        <w:rPr>
          <w:rFonts w:ascii="Times New Roman" w:cs="Times New Roman" w:hAnsi="Times New Roman" w:eastAsia="Times New Roman"/>
          <w:rtl w:val="0"/>
          <w:lang w:val="ru-RU"/>
        </w:rPr>
        <w:br w:type="textWrapping"/>
        <w:t xml:space="preserve">Позволяет избежать повторных вычислений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как в Фибоначчи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 xml:space="preserve">снижая сложность с экспоненциальной до линейной </w:t>
      </w:r>
      <w:r>
        <w:rPr>
          <w:rFonts w:ascii="Times New Roman" w:hAnsi="Times New Roman"/>
          <w:rtl w:val="0"/>
        </w:rPr>
        <w:t xml:space="preserve">(O(n) </w:t>
      </w:r>
      <w:r>
        <w:rPr>
          <w:rFonts w:ascii="Times New Roman" w:hAnsi="Times New Roman" w:hint="default"/>
          <w:rtl w:val="0"/>
          <w:lang w:val="ru-RU"/>
        </w:rPr>
        <w:t>с доп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памятью </w:t>
      </w:r>
      <w:r>
        <w:rPr>
          <w:rFonts w:ascii="Times New Roman" w:hAnsi="Times New Roman"/>
          <w:rtl w:val="0"/>
        </w:rPr>
        <w:t>O(n)).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 </w:t>
      </w:r>
      <w:r>
        <w:rPr>
          <w:rFonts w:ascii="Times New Roman" w:hAnsi="Times New Roman" w:hint="default"/>
          <w:rtl w:val="0"/>
          <w:lang w:val="ru-RU"/>
        </w:rPr>
        <w:t>Опишите стратегию «разделяй и властвуй» на примере алгоритма сортировки слиянием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Разделение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разбиваем массив на две примерно равные части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Властвование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рекурсивно сортируем каждую часть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Слияние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объединяем отсортированные части в один массив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 </w:t>
      </w:r>
      <w:r>
        <w:rPr>
          <w:rFonts w:ascii="Times New Roman" w:hAnsi="Times New Roman" w:hint="default"/>
          <w:rtl w:val="0"/>
          <w:lang w:val="ru-RU"/>
        </w:rPr>
        <w:t xml:space="preserve">В чем суть алгоритма </w:t>
      </w:r>
      <w:r>
        <w:rPr>
          <w:rFonts w:ascii="Times New Roman" w:hAnsi="Times New Roman"/>
          <w:rtl w:val="0"/>
          <w:lang w:val="en-US"/>
        </w:rPr>
        <w:t>backtracking?</w:t>
      </w:r>
    </w:p>
    <w:p>
      <w:pPr>
        <w:pStyle w:val="По умолчанию"/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Метод проб и ошибок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строим частичное решение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проверяем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можно ли продолжить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нет — откатываемся к предыдущему шагу и пробуем другой вариант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</w:rPr>
        <w:t>Пример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</w:rPr>
        <w:t xml:space="preserve">задача о </w:t>
      </w:r>
      <w:r>
        <w:rPr>
          <w:rFonts w:ascii="Times New Roman" w:hAnsi="Times New Roman"/>
          <w:rtl w:val="0"/>
          <w:lang w:val="de-DE"/>
        </w:rPr>
        <w:t xml:space="preserve">N </w:t>
      </w:r>
      <w:r>
        <w:rPr>
          <w:rFonts w:ascii="Times New Roman" w:hAnsi="Times New Roman" w:hint="default"/>
          <w:rtl w:val="0"/>
        </w:rPr>
        <w:t>ферзях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судоку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7. </w:t>
      </w:r>
      <w:r>
        <w:rPr>
          <w:rFonts w:ascii="Times New Roman" w:hAnsi="Times New Roman" w:hint="default"/>
          <w:rtl w:val="0"/>
          <w:lang w:val="ru-RU"/>
        </w:rPr>
        <w:t xml:space="preserve">Какова временная сложность задачи о </w:t>
      </w:r>
      <w:r>
        <w:rPr>
          <w:rFonts w:ascii="Times New Roman" w:hAnsi="Times New Roman"/>
          <w:rtl w:val="0"/>
          <w:lang w:val="de-DE"/>
        </w:rPr>
        <w:t xml:space="preserve">N </w:t>
      </w:r>
      <w:r>
        <w:rPr>
          <w:rFonts w:ascii="Times New Roman" w:hAnsi="Times New Roman" w:hint="default"/>
          <w:rtl w:val="0"/>
        </w:rPr>
        <w:t>ферзях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en-US"/>
        </w:rPr>
        <w:t xml:space="preserve">В худшем случае — </w:t>
      </w:r>
      <w:r>
        <w:rPr>
          <w:rFonts w:ascii="Times New Roman" w:hAnsi="Times New Roman"/>
          <w:rtl w:val="0"/>
        </w:rPr>
        <w:t xml:space="preserve">O(N!), </w:t>
      </w:r>
      <w:r>
        <w:rPr>
          <w:rFonts w:ascii="Times New Roman" w:hAnsi="Times New Roman" w:hint="default"/>
          <w:rtl w:val="0"/>
          <w:lang w:val="ru-RU"/>
        </w:rPr>
        <w:t xml:space="preserve">так как перебираются различные расстановки ферзей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хотя на практике отсечение отсекает многие ветви</w:t>
      </w:r>
      <w:r>
        <w:rPr>
          <w:rFonts w:ascii="Times New Roman" w:hAnsi="Times New Roman"/>
          <w:rtl w:val="0"/>
        </w:rPr>
        <w:t>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 </w:t>
      </w:r>
      <w:r>
        <w:rPr>
          <w:rFonts w:ascii="Times New Roman" w:hAnsi="Times New Roman" w:hint="default"/>
          <w:rtl w:val="0"/>
          <w:lang w:val="ru-RU"/>
        </w:rPr>
        <w:t xml:space="preserve">Сколько существует перестановок множества из </w:t>
      </w:r>
      <w:r>
        <w:rPr>
          <w:rFonts w:ascii="Times New Roman" w:hAnsi="Times New Roman"/>
          <w:rtl w:val="0"/>
        </w:rPr>
        <w:t xml:space="preserve">n </w:t>
      </w:r>
      <w:r>
        <w:rPr>
          <w:rFonts w:ascii="Times New Roman" w:hAnsi="Times New Roman" w:hint="default"/>
          <w:rtl w:val="0"/>
          <w:lang w:val="ru-RU"/>
        </w:rPr>
        <w:t>элементов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n!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9. </w:t>
      </w:r>
      <w:r>
        <w:rPr>
          <w:rFonts w:ascii="Times New Roman" w:hAnsi="Times New Roman" w:hint="default"/>
          <w:rtl w:val="0"/>
          <w:lang w:val="ru-RU"/>
        </w:rPr>
        <w:t>Чем отличаются перестановки от сочетаний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Перестановки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 xml:space="preserve">порядок элементов важен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например</w:t>
      </w:r>
      <w:r>
        <w:rPr>
          <w:rFonts w:ascii="Times New Roman" w:hAnsi="Times New Roman"/>
          <w:rtl w:val="0"/>
        </w:rPr>
        <w:t xml:space="preserve">, ABC </w:t>
      </w:r>
      <w:r>
        <w:rPr>
          <w:rFonts w:ascii="Times New Roman" w:hAnsi="Times New Roman" w:hint="default"/>
          <w:rtl w:val="0"/>
        </w:rPr>
        <w:t xml:space="preserve">≠ </w:t>
      </w:r>
      <w:r>
        <w:rPr>
          <w:rFonts w:ascii="Times New Roman" w:hAnsi="Times New Roman"/>
          <w:rtl w:val="0"/>
        </w:rPr>
        <w:t>CAB).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Сочетания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порядок не важен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важны только выбранные элементы </w:t>
      </w:r>
      <w:r>
        <w:rPr>
          <w:rFonts w:ascii="Times New Roman" w:hAnsi="Times New Roman"/>
          <w:rtl w:val="0"/>
        </w:rPr>
        <w:t xml:space="preserve">(ABC </w:t>
      </w:r>
      <w:r>
        <w:rPr>
          <w:rFonts w:ascii="Times New Roman" w:hAnsi="Times New Roman" w:hint="default"/>
          <w:rtl w:val="0"/>
        </w:rPr>
        <w:t xml:space="preserve">и </w:t>
      </w:r>
      <w:r>
        <w:rPr>
          <w:rFonts w:ascii="Times New Roman" w:hAnsi="Times New Roman"/>
          <w:rtl w:val="0"/>
        </w:rPr>
        <w:t xml:space="preserve">CAB </w:t>
      </w:r>
      <w:r>
        <w:rPr>
          <w:rFonts w:ascii="Times New Roman" w:hAnsi="Times New Roman" w:hint="default"/>
          <w:rtl w:val="0"/>
          <w:lang w:val="en-US"/>
        </w:rPr>
        <w:t>— одно и то же сочетание</w:t>
      </w:r>
      <w:r>
        <w:rPr>
          <w:rFonts w:ascii="Times New Roman" w:hAnsi="Times New Roman"/>
          <w:rtl w:val="0"/>
        </w:rPr>
        <w:t>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10.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 xml:space="preserve">Какая разница между обходом дерева в глубину </w:t>
      </w:r>
      <w:r>
        <w:rPr>
          <w:rFonts w:ascii="Times New Roman" w:hAnsi="Times New Roman"/>
          <w:rtl w:val="0"/>
        </w:rPr>
        <w:t xml:space="preserve">(DFS) </w:t>
      </w:r>
      <w:r>
        <w:rPr>
          <w:rFonts w:ascii="Times New Roman" w:hAnsi="Times New Roman" w:hint="default"/>
          <w:rtl w:val="0"/>
        </w:rPr>
        <w:t xml:space="preserve">и в ширину </w:t>
      </w:r>
      <w:r>
        <w:rPr>
          <w:rFonts w:ascii="Times New Roman" w:hAnsi="Times New Roman"/>
          <w:rtl w:val="0"/>
          <w:lang w:val="zh-TW" w:eastAsia="zh-TW"/>
        </w:rPr>
        <w:t>(BFS)?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lang w:val="de-DE"/>
        </w:rPr>
      </w:pPr>
      <w:r>
        <w:rPr>
          <w:rFonts w:ascii="Times New Roman" w:hAnsi="Times New Roman"/>
          <w:rtl w:val="0"/>
          <w:lang w:val="de-DE"/>
        </w:rPr>
        <w:t xml:space="preserve">DFS </w:t>
      </w:r>
      <w:r>
        <w:rPr>
          <w:rFonts w:ascii="Times New Roman" w:hAnsi="Times New Roman" w:hint="default"/>
          <w:rtl w:val="0"/>
          <w:lang w:val="ru-RU"/>
        </w:rPr>
        <w:t>идёт «вглубь»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 xml:space="preserve">обрабатывает потомков перед соседними узлами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использует стек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явно или через рекурсию</w:t>
      </w:r>
      <w:r>
        <w:rPr>
          <w:rFonts w:ascii="Times New Roman" w:hAnsi="Times New Roman"/>
          <w:rtl w:val="0"/>
        </w:rPr>
        <w:t>).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BFS </w:t>
      </w:r>
      <w:r>
        <w:rPr>
          <w:rFonts w:ascii="Times New Roman" w:hAnsi="Times New Roman" w:hint="default"/>
          <w:rtl w:val="0"/>
          <w:lang w:val="ru-RU"/>
        </w:rPr>
        <w:t>идёт «вширь»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 xml:space="preserve">обрабатывает узлы по уровням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использует очередь</w:t>
      </w:r>
      <w:r>
        <w:rPr>
          <w:rFonts w:ascii="Times New Roman" w:hAnsi="Times New Roman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По умолчанию"/>
        <w:suppressAutoHyphens w:val="1"/>
        <w:spacing w:before="0" w:line="240" w:lineRule="auto"/>
        <w:jc w:val="left"/>
      </w:pPr>
      <w:r>
        <w:rPr>
          <w:rFonts w:ascii="Times New Roman" w:cs="Times New Roman" w:hAnsi="Times New Roman" w:eastAsia="Times New Roman"/>
        </w:rPr>
      </w:r>
    </w:p>
    <w:sectPr>
      <w:headerReference w:type="default" r:id="rId10"/>
      <w:footerReference w:type="default" r:id="rId11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Segoe U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ы"/>
  </w:abstractNum>
  <w:abstractNum w:abstractNumId="1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"/>
  </w:abstractNum>
  <w:abstractNum w:abstractNumId="3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5"/>
  </w:abstractNum>
  <w:abstractNum w:abstractNumId="5">
    <w:multiLevelType w:val="hybridMultilevel"/>
    <w:styleLink w:val="Импортированный стиль 5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3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25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47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69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1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13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35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ы">
    <w:name w:val="Пункты"/>
    <w:pPr>
      <w:numPr>
        <w:numId w:val="1"/>
      </w:numPr>
    </w:pPr>
  </w:style>
  <w:style w:type="numbering" w:styleId="Пункт">
    <w:name w:val="Пункт"/>
    <w:pPr>
      <w:numPr>
        <w:numId w:val="3"/>
      </w:numPr>
    </w:pPr>
  </w:style>
  <w:style w:type="numbering" w:styleId="Импортированный стиль 5">
    <w:name w:val="Импортированный стиль 5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