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9A60A" w14:textId="5B61BB53" w:rsidR="00E640FF" w:rsidRPr="00E640FF" w:rsidRDefault="00E640FF">
      <w:pPr>
        <w:rPr>
          <w:lang w:val="en-US"/>
        </w:rPr>
      </w:pPr>
      <w:r w:rsidRPr="00E640FF">
        <w:rPr>
          <w:lang w:val="en-US"/>
        </w:rPr>
        <w:t>Distance sampling analysis of parrot road-survey data</w:t>
      </w:r>
    </w:p>
    <w:p w14:paraId="7146AD39" w14:textId="77777777" w:rsidR="00E640FF" w:rsidRPr="00E640FF" w:rsidRDefault="00E640FF">
      <w:pPr>
        <w:rPr>
          <w:lang w:val="en-US"/>
        </w:rPr>
      </w:pPr>
    </w:p>
    <w:p w14:paraId="2688275C" w14:textId="1E066C2C" w:rsidR="00E640FF" w:rsidRDefault="00E640FF">
      <w:pPr>
        <w:rPr>
          <w:lang w:val="en-US"/>
        </w:rPr>
      </w:pPr>
      <w:r w:rsidRPr="00E640FF">
        <w:rPr>
          <w:lang w:val="en-US"/>
        </w:rPr>
        <w:t xml:space="preserve">Francisco V. </w:t>
      </w:r>
      <w:proofErr w:type="spellStart"/>
      <w:r w:rsidRPr="00E640FF">
        <w:rPr>
          <w:lang w:val="en-US"/>
        </w:rPr>
        <w:t>Dénes</w:t>
      </w:r>
      <w:proofErr w:type="spellEnd"/>
      <w:r>
        <w:rPr>
          <w:lang w:val="en-US"/>
        </w:rPr>
        <w:t xml:space="preserve"> – 20/03/2021</w:t>
      </w:r>
    </w:p>
    <w:p w14:paraId="7770895E" w14:textId="3352D83E" w:rsidR="00E640FF" w:rsidRDefault="00E640FF">
      <w:pPr>
        <w:rPr>
          <w:lang w:val="en-US"/>
        </w:rPr>
      </w:pPr>
    </w:p>
    <w:p w14:paraId="0C3E92C6" w14:textId="656E30CA" w:rsidR="00E640FF" w:rsidRDefault="00E640FF">
      <w:pPr>
        <w:rPr>
          <w:lang w:val="en-US"/>
        </w:rPr>
      </w:pPr>
      <w:r>
        <w:rPr>
          <w:lang w:val="en-US"/>
        </w:rPr>
        <w:t>Analysis description:</w:t>
      </w:r>
    </w:p>
    <w:p w14:paraId="4F52B31D" w14:textId="32AE316F" w:rsidR="00E640FF" w:rsidRDefault="00E640FF">
      <w:pPr>
        <w:rPr>
          <w:lang w:val="en-US"/>
        </w:rPr>
      </w:pPr>
    </w:p>
    <w:p w14:paraId="5FAB3741" w14:textId="230703DD" w:rsidR="00E640FF" w:rsidRDefault="00E640FF">
      <w:pPr>
        <w:rPr>
          <w:lang w:val="en-US"/>
        </w:rPr>
      </w:pPr>
      <w:r>
        <w:rPr>
          <w:lang w:val="en-US"/>
        </w:rPr>
        <w:t xml:space="preserve">Distance sampling (DS) models </w:t>
      </w:r>
      <w:r w:rsidR="00F00384">
        <w:rPr>
          <w:lang w:val="en-US"/>
        </w:rPr>
        <w:t>were</w:t>
      </w:r>
      <w:r>
        <w:rPr>
          <w:lang w:val="en-US"/>
        </w:rPr>
        <w:t xml:space="preserve"> fit for </w:t>
      </w:r>
      <w:r w:rsidR="00F00384">
        <w:rPr>
          <w:lang w:val="en-US"/>
        </w:rPr>
        <w:t xml:space="preserve">each </w:t>
      </w:r>
      <w:r>
        <w:rPr>
          <w:lang w:val="en-US"/>
        </w:rPr>
        <w:t>combination of country, ecoregion and species (henceforth case). Maximum detection distance was fixed at 500 m for all species. While this value may not be optimal for some species and/or habitat types, it encompasses most of the detections (only 58 detections occur farther than 500 m for the entire dataset). More importantly, having a single maximum distance allows for comparisons among cases.</w:t>
      </w:r>
    </w:p>
    <w:p w14:paraId="0FA59CAE" w14:textId="3EE1DCB8" w:rsidR="00E640FF" w:rsidRDefault="00E640FF">
      <w:pPr>
        <w:rPr>
          <w:lang w:val="en-US"/>
        </w:rPr>
      </w:pPr>
    </w:p>
    <w:p w14:paraId="79DD6651" w14:textId="431D237C" w:rsidR="008548E0" w:rsidRDefault="008548E0">
      <w:pPr>
        <w:rPr>
          <w:lang w:val="en-US"/>
        </w:rPr>
      </w:pPr>
      <w:r>
        <w:rPr>
          <w:lang w:val="en-US"/>
        </w:rPr>
        <w:t xml:space="preserve">Because the number of individuals in a group can influence detection, for each case we evaluated potential correlation between group size and detection distance, using </w:t>
      </w:r>
      <w:r w:rsidR="00F00384">
        <w:rPr>
          <w:lang w:val="en-US"/>
        </w:rPr>
        <w:t xml:space="preserve">the </w:t>
      </w:r>
      <w:r>
        <w:rPr>
          <w:lang w:val="en-US"/>
        </w:rPr>
        <w:t>Spearman correlation test.</w:t>
      </w:r>
    </w:p>
    <w:p w14:paraId="6AB8A960" w14:textId="77777777" w:rsidR="008548E0" w:rsidRDefault="008548E0">
      <w:pPr>
        <w:rPr>
          <w:lang w:val="en-US"/>
        </w:rPr>
      </w:pPr>
    </w:p>
    <w:p w14:paraId="33388F26" w14:textId="49C48D0C" w:rsidR="008548E0" w:rsidRDefault="00E640FF">
      <w:pPr>
        <w:rPr>
          <w:lang w:val="en-US"/>
        </w:rPr>
      </w:pPr>
      <w:r>
        <w:rPr>
          <w:lang w:val="en-US"/>
        </w:rPr>
        <w:t xml:space="preserve">We binned distance data for each case to facilitate fitting of detection functions, using three sets of breaks, 25 m, 50m and 100 m. </w:t>
      </w:r>
      <w:r w:rsidR="008548E0">
        <w:rPr>
          <w:lang w:val="en-US"/>
        </w:rPr>
        <w:t xml:space="preserve">For each binning setup, we fitted DS models with a half-normal key function. We compared models with no adjustment terms, </w:t>
      </w:r>
      <w:r w:rsidR="00F00384">
        <w:rPr>
          <w:lang w:val="en-US"/>
        </w:rPr>
        <w:t xml:space="preserve">and </w:t>
      </w:r>
      <w:r w:rsidR="008548E0">
        <w:rPr>
          <w:lang w:val="en-US"/>
        </w:rPr>
        <w:t xml:space="preserve">with cosine, Hermite polynomial and simple polynomial adjustments, up to order 5. For models where group size was correlated with detection distances, we also fit a DS model with a half-normal key function and a group size covariate. </w:t>
      </w:r>
    </w:p>
    <w:p w14:paraId="5C9BE4CF" w14:textId="77777777" w:rsidR="008548E0" w:rsidRDefault="008548E0">
      <w:pPr>
        <w:rPr>
          <w:lang w:val="en-US"/>
        </w:rPr>
      </w:pPr>
    </w:p>
    <w:p w14:paraId="3280FC07" w14:textId="2B863ACE" w:rsidR="008548E0" w:rsidRDefault="008548E0">
      <w:pPr>
        <w:rPr>
          <w:lang w:val="en-US"/>
        </w:rPr>
      </w:pPr>
      <w:r>
        <w:rPr>
          <w:lang w:val="en-US"/>
        </w:rPr>
        <w:t xml:space="preserve">AIC selection was used to </w:t>
      </w:r>
      <w:r>
        <w:rPr>
          <w:lang w:val="en-US"/>
        </w:rPr>
        <w:t>compare models within a distance break set</w:t>
      </w:r>
      <w:r w:rsidR="00F00384">
        <w:rPr>
          <w:lang w:val="en-US"/>
        </w:rPr>
        <w:t>, but it</w:t>
      </w:r>
      <w:r>
        <w:rPr>
          <w:lang w:val="en-US"/>
        </w:rPr>
        <w:t xml:space="preserve"> cannot be used to compare models </w:t>
      </w:r>
      <w:r w:rsidR="00F00384">
        <w:rPr>
          <w:lang w:val="en-US"/>
        </w:rPr>
        <w:t>fit to data with</w:t>
      </w:r>
      <w:r>
        <w:rPr>
          <w:lang w:val="en-US"/>
        </w:rPr>
        <w:t xml:space="preserve"> different binning setups</w:t>
      </w:r>
      <w:r w:rsidR="008F0C2D">
        <w:rPr>
          <w:lang w:val="en-US"/>
        </w:rPr>
        <w:t>.</w:t>
      </w:r>
      <w:r>
        <w:rPr>
          <w:lang w:val="en-US"/>
        </w:rPr>
        <w:t xml:space="preserve"> </w:t>
      </w:r>
      <w:r w:rsidR="008F0C2D">
        <w:rPr>
          <w:lang w:val="en-US"/>
        </w:rPr>
        <w:t>Thus,</w:t>
      </w:r>
      <w:r>
        <w:rPr>
          <w:lang w:val="en-US"/>
        </w:rPr>
        <w:t xml:space="preserve"> we performed chi-square goodness-of-fit tests to compare the best models </w:t>
      </w:r>
      <w:r w:rsidR="008F0C2D">
        <w:rPr>
          <w:lang w:val="en-US"/>
        </w:rPr>
        <w:t>from each binning setup to identify the best overall model for each case.</w:t>
      </w:r>
    </w:p>
    <w:p w14:paraId="6EC979CB" w14:textId="42524440" w:rsidR="008F0C2D" w:rsidRDefault="008F0C2D">
      <w:pPr>
        <w:rPr>
          <w:lang w:val="en-US"/>
        </w:rPr>
      </w:pPr>
    </w:p>
    <w:p w14:paraId="69112D7B" w14:textId="10DE7136" w:rsidR="008F0C2D" w:rsidRDefault="008F0C2D">
      <w:pPr>
        <w:rPr>
          <w:lang w:val="en-US"/>
        </w:rPr>
      </w:pPr>
      <w:r>
        <w:rPr>
          <w:lang w:val="en-US"/>
        </w:rPr>
        <w:t xml:space="preserve">Abundance (N) was calculated by dividing the counts by the estimated detection probability. Density was calculated by dividing N by the length (in km) surveyed for each case. </w:t>
      </w:r>
    </w:p>
    <w:p w14:paraId="40A9D7CB" w14:textId="4EC862E8" w:rsidR="008F0C2D" w:rsidRDefault="008F0C2D">
      <w:pPr>
        <w:rPr>
          <w:lang w:val="en-US"/>
        </w:rPr>
      </w:pPr>
    </w:p>
    <w:p w14:paraId="78874827" w14:textId="7B0E1E09" w:rsidR="008F0C2D" w:rsidRDefault="008F0C2D">
      <w:pPr>
        <w:rPr>
          <w:lang w:val="en-US"/>
        </w:rPr>
      </w:pPr>
      <w:r>
        <w:rPr>
          <w:lang w:val="en-US"/>
        </w:rPr>
        <w:t xml:space="preserve">Results of the best model for each case are shown in </w:t>
      </w:r>
      <w:r w:rsidR="000B15CB">
        <w:rPr>
          <w:lang w:val="en-US"/>
        </w:rPr>
        <w:t>the “</w:t>
      </w:r>
      <w:r>
        <w:rPr>
          <w:lang w:val="en-US"/>
        </w:rPr>
        <w:t>output_table</w:t>
      </w:r>
      <w:r w:rsidR="000B15CB">
        <w:rPr>
          <w:lang w:val="en-US"/>
        </w:rPr>
        <w:t>.csv”</w:t>
      </w:r>
      <w:r>
        <w:rPr>
          <w:lang w:val="en-US"/>
        </w:rPr>
        <w:t xml:space="preserve"> file. For each case, the table includes the following information:</w:t>
      </w:r>
    </w:p>
    <w:p w14:paraId="4B9CC6F6" w14:textId="5889A5CE" w:rsidR="008F0C2D" w:rsidRDefault="008F0C2D">
      <w:pPr>
        <w:rPr>
          <w:lang w:val="en-US"/>
        </w:rPr>
      </w:pPr>
    </w:p>
    <w:p w14:paraId="33AAB2E4" w14:textId="31FAD777" w:rsidR="008F0C2D" w:rsidRPr="008F0C2D" w:rsidRDefault="008F0C2D" w:rsidP="008F0C2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8F0C2D">
        <w:rPr>
          <w:i/>
          <w:iCs/>
          <w:lang w:val="en-US"/>
        </w:rPr>
        <w:t>Country, ecoregion and species</w:t>
      </w:r>
    </w:p>
    <w:p w14:paraId="7F28AC52" w14:textId="125F443B" w:rsidR="008F0C2D" w:rsidRDefault="008F0C2D" w:rsidP="008F0C2D">
      <w:pPr>
        <w:pStyle w:val="ListParagraph"/>
        <w:numPr>
          <w:ilvl w:val="0"/>
          <w:numId w:val="1"/>
        </w:numPr>
        <w:rPr>
          <w:lang w:val="en-US"/>
        </w:rPr>
      </w:pPr>
      <w:r w:rsidRPr="008F0C2D">
        <w:rPr>
          <w:i/>
          <w:iCs/>
          <w:lang w:val="en-US"/>
        </w:rPr>
        <w:t>Km</w:t>
      </w:r>
      <w:r>
        <w:rPr>
          <w:lang w:val="en-US"/>
        </w:rPr>
        <w:t>: total km surveyed</w:t>
      </w:r>
    </w:p>
    <w:p w14:paraId="15009F27" w14:textId="77777777" w:rsidR="008F0C2D" w:rsidRDefault="008F0C2D" w:rsidP="008F0C2D">
      <w:pPr>
        <w:pStyle w:val="ListParagraph"/>
        <w:numPr>
          <w:ilvl w:val="0"/>
          <w:numId w:val="1"/>
        </w:numPr>
        <w:rPr>
          <w:lang w:val="en-US"/>
        </w:rPr>
      </w:pPr>
      <w:r w:rsidRPr="008F0C2D">
        <w:rPr>
          <w:i/>
          <w:iCs/>
          <w:lang w:val="en-US"/>
        </w:rPr>
        <w:t>Count</w:t>
      </w:r>
      <w:r>
        <w:rPr>
          <w:lang w:val="en-US"/>
        </w:rPr>
        <w:t>: sum of all individuals recorded</w:t>
      </w:r>
    </w:p>
    <w:p w14:paraId="400ADE25" w14:textId="114ABBC6" w:rsidR="008F0C2D" w:rsidRPr="008F0C2D" w:rsidRDefault="008F0C2D" w:rsidP="008F0C2D">
      <w:pPr>
        <w:pStyle w:val="ListParagraph"/>
        <w:numPr>
          <w:ilvl w:val="0"/>
          <w:numId w:val="1"/>
        </w:numPr>
      </w:pPr>
      <w:r w:rsidRPr="008F0C2D">
        <w:rPr>
          <w:i/>
          <w:iCs/>
        </w:rPr>
        <w:t>Encounters_(&lt;=500m)</w:t>
      </w:r>
      <w:r w:rsidRPr="008F0C2D">
        <w:rPr>
          <w:lang w:val="en-US"/>
        </w:rPr>
        <w:t>: number of independent encounters within the 500 m maximum distance</w:t>
      </w:r>
    </w:p>
    <w:p w14:paraId="1CBBCF99" w14:textId="286CD2D1" w:rsidR="008F0C2D" w:rsidRPr="008F0C2D" w:rsidRDefault="008F0C2D" w:rsidP="008F0C2D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lang w:val="en-US"/>
        </w:rPr>
        <w:t xml:space="preserve"> </w:t>
      </w:r>
      <w:r w:rsidRPr="008F0C2D">
        <w:rPr>
          <w:i/>
          <w:iCs/>
        </w:rPr>
        <w:t>Group_sizeXdistance_cor_test_p</w:t>
      </w:r>
      <w:r w:rsidRPr="008F0C2D">
        <w:rPr>
          <w:lang w:val="en-US"/>
        </w:rPr>
        <w:t xml:space="preserve">: </w:t>
      </w:r>
      <w:r>
        <w:rPr>
          <w:lang w:val="en-US"/>
        </w:rPr>
        <w:t>p-value of the Spearman correlation test for group size and detection distance</w:t>
      </w:r>
    </w:p>
    <w:p w14:paraId="51C09808" w14:textId="3DF91A7B" w:rsidR="008F0C2D" w:rsidRPr="008F0C2D" w:rsidRDefault="008F0C2D" w:rsidP="008F0C2D">
      <w:pPr>
        <w:pStyle w:val="ListParagraph"/>
        <w:numPr>
          <w:ilvl w:val="0"/>
          <w:numId w:val="1"/>
        </w:numPr>
        <w:rPr>
          <w:i/>
          <w:iCs/>
        </w:rPr>
      </w:pPr>
      <w:r w:rsidRPr="008F0C2D">
        <w:rPr>
          <w:i/>
          <w:iCs/>
        </w:rPr>
        <w:t>DS_cutpoints</w:t>
      </w:r>
      <w:r w:rsidRPr="008F0C2D">
        <w:rPr>
          <w:i/>
          <w:iCs/>
        </w:rPr>
        <w:t>:</w:t>
      </w:r>
      <w:r w:rsidRPr="008F0C2D">
        <w:rPr>
          <w:lang w:val="en-US"/>
        </w:rPr>
        <w:t xml:space="preserve"> detection distance binning setup</w:t>
      </w:r>
      <w:r>
        <w:rPr>
          <w:lang w:val="en-US"/>
        </w:rPr>
        <w:t xml:space="preserve"> of the best model</w:t>
      </w:r>
    </w:p>
    <w:p w14:paraId="7D9A2E19" w14:textId="0E5CEFF7" w:rsidR="008F0C2D" w:rsidRPr="008F0C2D" w:rsidRDefault="008F0C2D" w:rsidP="008F0C2D">
      <w:pPr>
        <w:pStyle w:val="ListParagraph"/>
        <w:numPr>
          <w:ilvl w:val="0"/>
          <w:numId w:val="1"/>
        </w:numPr>
        <w:rPr>
          <w:i/>
          <w:iCs/>
        </w:rPr>
      </w:pPr>
      <w:r w:rsidRPr="008F0C2D">
        <w:rPr>
          <w:i/>
          <w:iCs/>
        </w:rPr>
        <w:t>Detection_probability</w:t>
      </w:r>
      <w:r w:rsidRPr="008F0C2D">
        <w:rPr>
          <w:lang w:val="en-US"/>
        </w:rPr>
        <w:t>: estimated detection pro</w:t>
      </w:r>
      <w:r>
        <w:rPr>
          <w:lang w:val="en-US"/>
        </w:rPr>
        <w:t xml:space="preserve">bability within 500 m </w:t>
      </w:r>
    </w:p>
    <w:p w14:paraId="26CBF590" w14:textId="2B882438" w:rsidR="008F0C2D" w:rsidRDefault="008F0C2D" w:rsidP="008F0C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i/>
          <w:iCs/>
          <w:lang w:val="en-US"/>
        </w:rPr>
        <w:lastRenderedPageBreak/>
        <w:t>Detection_function</w:t>
      </w:r>
      <w:proofErr w:type="spellEnd"/>
      <w:r>
        <w:rPr>
          <w:lang w:val="en-US"/>
        </w:rPr>
        <w:t>: the key function of the best model</w:t>
      </w:r>
    </w:p>
    <w:p w14:paraId="20E23D5B" w14:textId="051B2B02" w:rsidR="008F0C2D" w:rsidRDefault="008F0C2D" w:rsidP="008F0C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i/>
          <w:iCs/>
          <w:lang w:val="en-US"/>
        </w:rPr>
        <w:t>GoF_DS_Xsq</w:t>
      </w:r>
      <w:proofErr w:type="spellEnd"/>
      <w:r>
        <w:rPr>
          <w:lang w:val="en-US"/>
        </w:rPr>
        <w:t>: p-value of the chi-square test of the best model</w:t>
      </w:r>
      <w:r w:rsidR="00F46ED1">
        <w:rPr>
          <w:lang w:val="en-US"/>
        </w:rPr>
        <w:t xml:space="preserve">. </w:t>
      </w:r>
      <w:r>
        <w:rPr>
          <w:lang w:val="en-US"/>
        </w:rPr>
        <w:t xml:space="preserve">Values under 0.05 </w:t>
      </w:r>
      <w:r w:rsidR="00F46ED1">
        <w:rPr>
          <w:lang w:val="en-US"/>
        </w:rPr>
        <w:t>indicate model has a poor fit (in a few cases even the best model had poor fit).</w:t>
      </w:r>
    </w:p>
    <w:p w14:paraId="7E4D9E26" w14:textId="7CD9FEAB" w:rsidR="00F46ED1" w:rsidRDefault="00F46ED1" w:rsidP="008F0C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>N_(count/p)</w:t>
      </w:r>
      <w:r>
        <w:rPr>
          <w:lang w:val="en-US"/>
        </w:rPr>
        <w:t>: estimated abundance (count divided by detection probability) within 500 m maximum distance (or 1km-wide strip centered on the road).</w:t>
      </w:r>
    </w:p>
    <w:p w14:paraId="5053CE48" w14:textId="2763B769" w:rsidR="008F0C2D" w:rsidRDefault="00F46ED1" w:rsidP="00A05683">
      <w:pPr>
        <w:pStyle w:val="ListParagraph"/>
        <w:numPr>
          <w:ilvl w:val="0"/>
          <w:numId w:val="1"/>
        </w:numPr>
        <w:rPr>
          <w:lang w:val="en-US"/>
        </w:rPr>
      </w:pPr>
      <w:r w:rsidRPr="00F46ED1">
        <w:rPr>
          <w:i/>
          <w:iCs/>
          <w:lang w:val="en-US"/>
        </w:rPr>
        <w:t>D_(N/Km)</w:t>
      </w:r>
      <w:r w:rsidRPr="00F46ED1">
        <w:rPr>
          <w:lang w:val="en-US"/>
        </w:rPr>
        <w:t xml:space="preserve">: estimated density (N divided by Km). This is density </w:t>
      </w:r>
      <w:r>
        <w:rPr>
          <w:lang w:val="en-US"/>
        </w:rPr>
        <w:t>/</w:t>
      </w:r>
      <w:r w:rsidRPr="00F46ED1">
        <w:rPr>
          <w:lang w:val="en-US"/>
        </w:rPr>
        <w:t xml:space="preserve"> km</w:t>
      </w:r>
      <w:r>
        <w:rPr>
          <w:lang w:val="en-US"/>
        </w:rPr>
        <w:t>, but since the maximum detection distance was 500 m (and thus the width surveyed was 1 km), it is also the density / km</w:t>
      </w:r>
      <w:r w:rsidRPr="00F46ED1">
        <w:rPr>
          <w:vertAlign w:val="superscript"/>
          <w:lang w:val="en-US"/>
        </w:rPr>
        <w:t>2</w:t>
      </w:r>
      <w:r>
        <w:rPr>
          <w:lang w:val="en-US"/>
        </w:rPr>
        <w:t>.</w:t>
      </w:r>
    </w:p>
    <w:p w14:paraId="377FF449" w14:textId="58F396CF" w:rsidR="00F46ED1" w:rsidRPr="00F46ED1" w:rsidRDefault="00F46ED1" w:rsidP="00A0568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i/>
          <w:iCs/>
          <w:lang w:val="en-US"/>
        </w:rPr>
        <w:t>Group_size_beta</w:t>
      </w:r>
      <w:proofErr w:type="spellEnd"/>
      <w:r>
        <w:rPr>
          <w:lang w:val="en-US"/>
        </w:rPr>
        <w:t>: DS model coefficient for group size, when the best model included the covariate.</w:t>
      </w:r>
    </w:p>
    <w:p w14:paraId="7298E06B" w14:textId="67A330C9" w:rsidR="00E640FF" w:rsidRDefault="00E640FF">
      <w:pPr>
        <w:rPr>
          <w:lang w:val="en-US"/>
        </w:rPr>
      </w:pPr>
    </w:p>
    <w:p w14:paraId="7A93700C" w14:textId="3A017622" w:rsidR="000B15CB" w:rsidRDefault="000B15CB">
      <w:pPr>
        <w:rPr>
          <w:lang w:val="en-US"/>
        </w:rPr>
      </w:pPr>
      <w:r>
        <w:rPr>
          <w:lang w:val="en-US"/>
        </w:rPr>
        <w:t>For each case</w:t>
      </w:r>
      <w:r w:rsidR="00C7401E">
        <w:rPr>
          <w:lang w:val="en-US"/>
        </w:rPr>
        <w:t>,</w:t>
      </w:r>
      <w:r>
        <w:rPr>
          <w:lang w:val="en-US"/>
        </w:rPr>
        <w:t xml:space="preserve"> </w:t>
      </w:r>
      <w:r w:rsidR="00C7401E">
        <w:rPr>
          <w:lang w:val="en-US"/>
        </w:rPr>
        <w:t xml:space="preserve">I also created </w:t>
      </w:r>
      <w:r>
        <w:rPr>
          <w:lang w:val="en-US"/>
        </w:rPr>
        <w:t xml:space="preserve">figures with the histogram of detection distances, a group size X detection distance bi-plot, and the DS model overlaid with the </w:t>
      </w:r>
      <w:r w:rsidR="00C7401E">
        <w:rPr>
          <w:lang w:val="en-US"/>
        </w:rPr>
        <w:t>histogram of detection distances using the binning setup of the model (for the supplement).</w:t>
      </w:r>
    </w:p>
    <w:p w14:paraId="4A880343" w14:textId="77777777" w:rsidR="000B15CB" w:rsidRDefault="000B15CB">
      <w:pPr>
        <w:rPr>
          <w:lang w:val="en-US"/>
        </w:rPr>
      </w:pPr>
    </w:p>
    <w:p w14:paraId="36A42F11" w14:textId="491033D9" w:rsidR="00F46ED1" w:rsidRDefault="00F46ED1">
      <w:pPr>
        <w:rPr>
          <w:lang w:val="en-US"/>
        </w:rPr>
      </w:pPr>
      <w:r>
        <w:rPr>
          <w:lang w:val="en-US"/>
        </w:rPr>
        <w:t>Analysis was done in R using the “Distance” package:</w:t>
      </w:r>
    </w:p>
    <w:p w14:paraId="0DA1DEB5" w14:textId="15E97530" w:rsidR="00F00384" w:rsidRDefault="00F00384">
      <w:pPr>
        <w:rPr>
          <w:lang w:val="en-US"/>
        </w:rPr>
      </w:pPr>
    </w:p>
    <w:p w14:paraId="38416517" w14:textId="5B145172" w:rsidR="00F00384" w:rsidRDefault="00F00384" w:rsidP="00F00384">
      <w:pPr>
        <w:rPr>
          <w:lang w:val="en-US"/>
        </w:rPr>
      </w:pPr>
      <w:r w:rsidRPr="00F00384">
        <w:rPr>
          <w:lang w:val="en-US"/>
        </w:rPr>
        <w:t xml:space="preserve">R Core Team (2020). R: A language and environment for statistical computing. R Foundation for Statistical Computing, </w:t>
      </w:r>
      <w:proofErr w:type="gramStart"/>
      <w:r w:rsidRPr="00F00384">
        <w:rPr>
          <w:lang w:val="en-US"/>
        </w:rPr>
        <w:t>Vienna,</w:t>
      </w:r>
      <w:r>
        <w:rPr>
          <w:lang w:val="en-US"/>
        </w:rPr>
        <w:t xml:space="preserve"> </w:t>
      </w:r>
      <w:r w:rsidRPr="00F00384">
        <w:rPr>
          <w:lang w:val="en-US"/>
        </w:rPr>
        <w:t xml:space="preserve">  </w:t>
      </w:r>
      <w:proofErr w:type="gramEnd"/>
      <w:r w:rsidRPr="00F00384">
        <w:rPr>
          <w:lang w:val="en-US"/>
        </w:rPr>
        <w:t>Austria. URL https://www.R-project.org/.</w:t>
      </w:r>
    </w:p>
    <w:p w14:paraId="72AC9DCB" w14:textId="632E6583" w:rsidR="00F46ED1" w:rsidRDefault="00F46ED1">
      <w:pPr>
        <w:rPr>
          <w:lang w:val="en-US"/>
        </w:rPr>
      </w:pPr>
    </w:p>
    <w:p w14:paraId="05F93AAB" w14:textId="2D2E3A77" w:rsidR="00F46ED1" w:rsidRPr="00F46ED1" w:rsidRDefault="00F46ED1" w:rsidP="00F46ED1">
      <w:pPr>
        <w:rPr>
          <w:lang w:val="en-US"/>
        </w:rPr>
      </w:pPr>
      <w:r w:rsidRPr="00F46ED1">
        <w:rPr>
          <w:lang w:val="en-US"/>
        </w:rPr>
        <w:t xml:space="preserve">Miller DL, </w:t>
      </w:r>
      <w:proofErr w:type="spellStart"/>
      <w:r w:rsidRPr="00F46ED1">
        <w:rPr>
          <w:lang w:val="en-US"/>
        </w:rPr>
        <w:t>Rexstad</w:t>
      </w:r>
      <w:proofErr w:type="spellEnd"/>
      <w:r w:rsidRPr="00F46ED1">
        <w:rPr>
          <w:lang w:val="en-US"/>
        </w:rPr>
        <w:t xml:space="preserve"> E, Thomas L, Marshall L, </w:t>
      </w:r>
      <w:proofErr w:type="spellStart"/>
      <w:r w:rsidRPr="00F46ED1">
        <w:rPr>
          <w:lang w:val="en-US"/>
        </w:rPr>
        <w:t>Laake</w:t>
      </w:r>
      <w:proofErr w:type="spellEnd"/>
      <w:r w:rsidRPr="00F46ED1">
        <w:rPr>
          <w:lang w:val="en-US"/>
        </w:rPr>
        <w:t xml:space="preserve"> JL (2019). “Distance Sampling in R.” Journal </w:t>
      </w:r>
      <w:r>
        <w:rPr>
          <w:lang w:val="en-US"/>
        </w:rPr>
        <w:t>o</w:t>
      </w:r>
      <w:r w:rsidRPr="00F46ED1">
        <w:rPr>
          <w:lang w:val="en-US"/>
        </w:rPr>
        <w:t>f Statistical Software, 89(1),</w:t>
      </w:r>
      <w:r>
        <w:rPr>
          <w:lang w:val="en-US"/>
        </w:rPr>
        <w:t xml:space="preserve"> </w:t>
      </w:r>
      <w:r w:rsidRPr="00F46ED1">
        <w:rPr>
          <w:lang w:val="en-US"/>
        </w:rPr>
        <w:t xml:space="preserve">1-28. </w:t>
      </w:r>
      <w:proofErr w:type="spellStart"/>
      <w:r w:rsidRPr="00F46ED1">
        <w:rPr>
          <w:lang w:val="en-US"/>
        </w:rPr>
        <w:t>doi</w:t>
      </w:r>
      <w:proofErr w:type="spellEnd"/>
      <w:r w:rsidRPr="00F46ED1">
        <w:rPr>
          <w:lang w:val="en-US"/>
        </w:rPr>
        <w:t>: 10.18637/</w:t>
      </w:r>
      <w:proofErr w:type="gramStart"/>
      <w:r w:rsidRPr="00F46ED1">
        <w:rPr>
          <w:lang w:val="en-US"/>
        </w:rPr>
        <w:t>jss.v089.i</w:t>
      </w:r>
      <w:proofErr w:type="gramEnd"/>
      <w:r w:rsidRPr="00F46ED1">
        <w:rPr>
          <w:lang w:val="en-US"/>
        </w:rPr>
        <w:t>01 (URL: https://doi.org/10.18637/jss.v089.i01).</w:t>
      </w:r>
    </w:p>
    <w:p w14:paraId="3BD849F6" w14:textId="6185BA53" w:rsidR="00E640FF" w:rsidRDefault="00E640FF">
      <w:pPr>
        <w:rPr>
          <w:lang w:val="en-US"/>
        </w:rPr>
      </w:pPr>
    </w:p>
    <w:p w14:paraId="6249ECD9" w14:textId="77777777" w:rsidR="00F00384" w:rsidRPr="00F46ED1" w:rsidRDefault="00F00384">
      <w:pPr>
        <w:rPr>
          <w:lang w:val="en-US"/>
        </w:rPr>
      </w:pPr>
    </w:p>
    <w:p w14:paraId="039C08E4" w14:textId="77777777" w:rsidR="00E640FF" w:rsidRPr="00F46ED1" w:rsidRDefault="00E640FF">
      <w:pPr>
        <w:rPr>
          <w:lang w:val="en-US"/>
        </w:rPr>
      </w:pPr>
    </w:p>
    <w:sectPr w:rsidR="00E640FF" w:rsidRPr="00F46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D5AFF"/>
    <w:multiLevelType w:val="hybridMultilevel"/>
    <w:tmpl w:val="70A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FF"/>
    <w:rsid w:val="000B15CB"/>
    <w:rsid w:val="008548E0"/>
    <w:rsid w:val="008F0C2D"/>
    <w:rsid w:val="00C7401E"/>
    <w:rsid w:val="00E640FF"/>
    <w:rsid w:val="00F00384"/>
    <w:rsid w:val="00F4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5C6A6"/>
  <w15:chartTrackingRefBased/>
  <w15:docId w15:val="{F21595E5-2F12-3F40-B576-F8AE4D8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C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C2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Denes</dc:creator>
  <cp:keywords/>
  <dc:description/>
  <cp:lastModifiedBy>Francisco Denes</cp:lastModifiedBy>
  <cp:revision>2</cp:revision>
  <dcterms:created xsi:type="dcterms:W3CDTF">2021-03-20T19:56:00Z</dcterms:created>
  <dcterms:modified xsi:type="dcterms:W3CDTF">2021-03-20T20:50:00Z</dcterms:modified>
</cp:coreProperties>
</file>