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B1" w:rsidRDefault="00B55995">
      <w:pPr>
        <w:jc w:val="righ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NYS Licensed Real Estate Broker</w:t>
      </w:r>
    </w:p>
    <w:p w:rsidR="00B146B1" w:rsidRDefault="00B55995">
      <w:pPr>
        <w:jc w:val="right"/>
        <w:rPr>
          <w:sz w:val="18"/>
          <w:szCs w:val="18"/>
        </w:rPr>
      </w:pPr>
      <w:r>
        <w:rPr>
          <w:sz w:val="18"/>
          <w:szCs w:val="18"/>
        </w:rPr>
        <w:t>450 Sunrise Hwy Rockville Centre NY 11570</w:t>
      </w:r>
    </w:p>
    <w:p w:rsidR="00B146B1" w:rsidRDefault="005E4BA8">
      <w:pPr>
        <w:jc w:val="right"/>
        <w:rPr>
          <w:sz w:val="18"/>
          <w:szCs w:val="18"/>
        </w:rPr>
      </w:pPr>
      <w:hyperlink r:id="rId7">
        <w:r w:rsidR="00B55995">
          <w:rPr>
            <w:color w:val="1155CC"/>
            <w:sz w:val="18"/>
            <w:szCs w:val="18"/>
            <w:u w:val="single"/>
          </w:rPr>
          <w:t>info@prealtyny.com</w:t>
        </w:r>
      </w:hyperlink>
    </w:p>
    <w:p w:rsidR="00B146B1" w:rsidRDefault="00B55995">
      <w:pPr>
        <w:jc w:val="right"/>
        <w:rPr>
          <w:sz w:val="18"/>
          <w:szCs w:val="18"/>
        </w:rPr>
      </w:pPr>
      <w:r>
        <w:rPr>
          <w:sz w:val="18"/>
          <w:szCs w:val="18"/>
        </w:rPr>
        <w:t>(516) 243-7570</w:t>
      </w:r>
    </w:p>
    <w:p w:rsidR="00B146B1" w:rsidRDefault="00B55995">
      <w:pPr>
        <w:jc w:val="right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Transaction Profile Sheet</w:t>
      </w:r>
    </w:p>
    <w:p w:rsidR="00B146B1" w:rsidRDefault="00B146B1">
      <w:pPr>
        <w:jc w:val="right"/>
        <w:rPr>
          <w:sz w:val="16"/>
          <w:szCs w:val="16"/>
        </w:rPr>
      </w:pPr>
    </w:p>
    <w:tbl>
      <w:tblPr>
        <w:tblStyle w:val="a"/>
        <w:tblW w:w="93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B146B1" w:rsidTr="0069022C">
        <w:trPr>
          <w:trHeight w:val="14"/>
          <w:jc w:val="right"/>
        </w:trPr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 Address</w:t>
            </w:r>
          </w:p>
        </w:tc>
        <w:tc>
          <w:tcPr>
            <w:tcW w:w="72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474 </w:t>
            </w:r>
            <w:proofErr w:type="spellStart"/>
            <w:r>
              <w:rPr>
                <w:sz w:val="16"/>
                <w:szCs w:val="16"/>
              </w:rPr>
              <w:t>Fenimore</w:t>
            </w:r>
            <w:proofErr w:type="spellEnd"/>
            <w:r>
              <w:rPr>
                <w:sz w:val="16"/>
                <w:szCs w:val="16"/>
              </w:rPr>
              <w:t xml:space="preserve"> Ave Uniondale NY 11553</w:t>
            </w:r>
          </w:p>
        </w:tc>
      </w:tr>
      <w:tr w:rsidR="00B146B1">
        <w:trPr>
          <w:jc w:val="right"/>
        </w:trPr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 Type</w:t>
            </w:r>
          </w:p>
        </w:tc>
        <w:tc>
          <w:tcPr>
            <w:tcW w:w="72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Residential </w:t>
            </w:r>
          </w:p>
        </w:tc>
      </w:tr>
    </w:tbl>
    <w:p w:rsidR="00B146B1" w:rsidRDefault="00B146B1" w:rsidP="0069022C">
      <w:pPr>
        <w:rPr>
          <w:b/>
          <w:sz w:val="16"/>
          <w:szCs w:val="16"/>
        </w:rPr>
      </w:pPr>
    </w:p>
    <w:p w:rsidR="00B146B1" w:rsidRDefault="00B55995">
      <w:pPr>
        <w:rPr>
          <w:b/>
          <w:sz w:val="18"/>
          <w:szCs w:val="18"/>
        </w:rPr>
      </w:pPr>
      <w:r>
        <w:rPr>
          <w:b/>
          <w:sz w:val="18"/>
          <w:szCs w:val="18"/>
        </w:rPr>
        <w:t>Buyer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Seller</w:t>
      </w:r>
    </w:p>
    <w:tbl>
      <w:tblPr>
        <w:tblStyle w:val="a0"/>
        <w:tblW w:w="93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3375"/>
        <w:gridCol w:w="495"/>
        <w:gridCol w:w="1065"/>
        <w:gridCol w:w="3375"/>
      </w:tblGrid>
      <w:tr w:rsidR="00B146B1" w:rsidTr="0069022C">
        <w:trPr>
          <w:trHeight w:val="62"/>
        </w:trPr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Marcel </w:t>
            </w:r>
            <w:proofErr w:type="spellStart"/>
            <w:r>
              <w:rPr>
                <w:b/>
                <w:sz w:val="16"/>
                <w:szCs w:val="16"/>
              </w:rPr>
              <w:t>Hostin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5F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Manuel J Marin &amp; Blanca E Marin </w:t>
            </w:r>
          </w:p>
        </w:tc>
      </w:tr>
      <w:tr w:rsidR="00B146B1">
        <w:trPr>
          <w:trHeight w:val="258"/>
        </w:trPr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LLC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Carter Capital Properties INC 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LLC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 w:rsidP="00070EA7">
            <w:pPr>
              <w:shd w:val="clear" w:color="auto" w:fill="FFFFFF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516-260-0935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5F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516-382-6032</w:t>
            </w: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A81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953 Steele Blvd 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5F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474 </w:t>
            </w:r>
            <w:proofErr w:type="spellStart"/>
            <w:r>
              <w:rPr>
                <w:b/>
                <w:sz w:val="16"/>
                <w:szCs w:val="16"/>
              </w:rPr>
              <w:t>Fenimore</w:t>
            </w:r>
            <w:proofErr w:type="spellEnd"/>
            <w:r>
              <w:rPr>
                <w:b/>
                <w:sz w:val="16"/>
                <w:szCs w:val="16"/>
              </w:rPr>
              <w:t xml:space="preserve"> Ave </w:t>
            </w: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43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  <w:r w:rsidR="00B55995">
              <w:rPr>
                <w:sz w:val="16"/>
                <w:szCs w:val="16"/>
              </w:rPr>
              <w:t>, St Zip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A81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Baldwin NY 11510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439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  <w:r w:rsidR="00B55995">
              <w:rPr>
                <w:sz w:val="16"/>
                <w:szCs w:val="16"/>
              </w:rPr>
              <w:t>, St Zip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5F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Uniondale NY 11553</w:t>
            </w: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Attorney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A81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Eric P. </w:t>
            </w:r>
            <w:proofErr w:type="spellStart"/>
            <w:r>
              <w:rPr>
                <w:b/>
                <w:sz w:val="16"/>
                <w:szCs w:val="16"/>
              </w:rPr>
              <w:t>Stehn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Attorney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Marco </w:t>
            </w:r>
            <w:proofErr w:type="spellStart"/>
            <w:r>
              <w:rPr>
                <w:b/>
                <w:sz w:val="16"/>
                <w:szCs w:val="16"/>
              </w:rPr>
              <w:t>Materassi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 name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A81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Eric P. </w:t>
            </w:r>
            <w:proofErr w:type="spellStart"/>
            <w:r>
              <w:rPr>
                <w:b/>
                <w:sz w:val="16"/>
                <w:szCs w:val="16"/>
              </w:rPr>
              <w:t>Stehn</w:t>
            </w:r>
            <w:proofErr w:type="spellEnd"/>
            <w:r>
              <w:rPr>
                <w:b/>
                <w:sz w:val="16"/>
                <w:szCs w:val="16"/>
              </w:rPr>
              <w:t xml:space="preserve">, P.C. 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 name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Materassi</w:t>
            </w:r>
            <w:proofErr w:type="spellEnd"/>
            <w:r>
              <w:rPr>
                <w:b/>
                <w:sz w:val="16"/>
                <w:szCs w:val="16"/>
              </w:rPr>
              <w:t xml:space="preserve"> Legal PC </w:t>
            </w: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A81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1035 Park Blvd. Suite 2C 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55 Northern Blvd Suite 400</w:t>
            </w: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43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  <w:r w:rsidR="00B55995">
              <w:rPr>
                <w:sz w:val="16"/>
                <w:szCs w:val="16"/>
              </w:rPr>
              <w:t>, St Zip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A81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Massapequa Park NY 11762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439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  <w:r w:rsidR="00B55995">
              <w:rPr>
                <w:sz w:val="16"/>
                <w:szCs w:val="16"/>
              </w:rPr>
              <w:t>, St Zip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Great Neck NY 11570</w:t>
            </w: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A81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hyperlink r:id="rId8" w:history="1">
              <w:r w:rsidRPr="00773C95">
                <w:rPr>
                  <w:rStyle w:val="Hyperlink"/>
                  <w:b/>
                  <w:sz w:val="16"/>
                  <w:szCs w:val="16"/>
                </w:rPr>
                <w:t>estehn@newmanstehn.com</w:t>
              </w:r>
            </w:hyperlink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hyperlink r:id="rId9" w:history="1">
              <w:r w:rsidRPr="00773C95">
                <w:rPr>
                  <w:rStyle w:val="Hyperlink"/>
                  <w:b/>
                  <w:sz w:val="16"/>
                  <w:szCs w:val="16"/>
                </w:rPr>
                <w:t>info@materassilegalnyc.com</w:t>
              </w:r>
            </w:hyperlink>
            <w:r>
              <w:rPr>
                <w:b/>
                <w:sz w:val="16"/>
                <w:szCs w:val="16"/>
              </w:rPr>
              <w:t xml:space="preserve"> </w:t>
            </w: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A81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516-590-7555 Office</w:t>
            </w:r>
          </w:p>
          <w:p w:rsidR="00A81725" w:rsidRDefault="00A81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516-318-3746 Cell </w:t>
            </w:r>
          </w:p>
          <w:p w:rsidR="00A81725" w:rsidRDefault="00A81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315-922-9667 Fax 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A81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718-777-7070 Office</w:t>
            </w:r>
          </w:p>
          <w:p w:rsidR="00A81725" w:rsidRDefault="00A81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917-575-9360 Cell phone </w:t>
            </w:r>
          </w:p>
        </w:tc>
      </w:tr>
    </w:tbl>
    <w:p w:rsidR="00B146B1" w:rsidRDefault="00B146B1">
      <w:pPr>
        <w:rPr>
          <w:b/>
        </w:rPr>
      </w:pPr>
    </w:p>
    <w:p w:rsidR="00B146B1" w:rsidRDefault="00B55995">
      <w:pPr>
        <w:rPr>
          <w:b/>
          <w:sz w:val="18"/>
          <w:szCs w:val="18"/>
        </w:rPr>
      </w:pPr>
      <w:r>
        <w:rPr>
          <w:b/>
          <w:sz w:val="18"/>
          <w:szCs w:val="18"/>
        </w:rPr>
        <w:t>Selling/Buyer Broker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Listing Broker</w:t>
      </w:r>
    </w:p>
    <w:tbl>
      <w:tblPr>
        <w:tblStyle w:val="a1"/>
        <w:tblW w:w="93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3375"/>
        <w:gridCol w:w="495"/>
        <w:gridCol w:w="1065"/>
        <w:gridCol w:w="3375"/>
      </w:tblGrid>
      <w:tr w:rsidR="00B146B1" w:rsidTr="0069022C">
        <w:trPr>
          <w:trHeight w:val="184"/>
        </w:trPr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Agent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Diego Rodriguez 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Agent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Diego Rodriguez </w:t>
            </w:r>
          </w:p>
        </w:tc>
      </w:tr>
      <w:tr w:rsidR="00B146B1">
        <w:trPr>
          <w:trHeight w:val="258"/>
        </w:trPr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Brokerage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 w:rsidP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Premium 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Brokerage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Premium </w:t>
            </w: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450 Sunrise Hwy 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450 Sunrise Hwy </w:t>
            </w: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439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  <w:r w:rsidR="00B55995">
              <w:rPr>
                <w:sz w:val="16"/>
                <w:szCs w:val="16"/>
              </w:rPr>
              <w:t>, St Zip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Rockville Centre NY 11570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4392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  <w:r w:rsidR="00B55995">
              <w:rPr>
                <w:sz w:val="16"/>
                <w:szCs w:val="16"/>
              </w:rPr>
              <w:t>, St Zip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Rockville Centre NY 11570</w:t>
            </w: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516-243-7570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516-243-7570</w:t>
            </w: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Cell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631-703-8146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Cell #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631-703-8146</w:t>
            </w:r>
          </w:p>
        </w:tc>
      </w:tr>
      <w:tr w:rsidR="00B146B1">
        <w:tc>
          <w:tcPr>
            <w:tcW w:w="10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hyperlink r:id="rId10" w:history="1">
              <w:r w:rsidRPr="00773C95">
                <w:rPr>
                  <w:rStyle w:val="Hyperlink"/>
                  <w:b/>
                  <w:sz w:val="16"/>
                  <w:szCs w:val="16"/>
                </w:rPr>
                <w:t>drodriguez@prealtyny.com</w:t>
              </w:r>
            </w:hyperlink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49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337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070EA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hyperlink r:id="rId11" w:history="1">
              <w:r w:rsidRPr="00773C95">
                <w:rPr>
                  <w:rStyle w:val="Hyperlink"/>
                  <w:b/>
                  <w:sz w:val="16"/>
                  <w:szCs w:val="16"/>
                </w:rPr>
                <w:t>drodriguez@prealtyny.com</w:t>
              </w:r>
            </w:hyperlink>
            <w:r>
              <w:rPr>
                <w:b/>
                <w:sz w:val="16"/>
                <w:szCs w:val="16"/>
              </w:rPr>
              <w:t xml:space="preserve"> </w:t>
            </w:r>
          </w:p>
        </w:tc>
      </w:tr>
    </w:tbl>
    <w:p w:rsidR="00B146B1" w:rsidRDefault="00B146B1">
      <w:pPr>
        <w:jc w:val="right"/>
        <w:rPr>
          <w:b/>
        </w:rPr>
      </w:pPr>
    </w:p>
    <w:p w:rsidR="00B146B1" w:rsidRDefault="00B55995">
      <w:pPr>
        <w:rPr>
          <w:b/>
          <w:sz w:val="18"/>
          <w:szCs w:val="18"/>
        </w:rPr>
      </w:pPr>
      <w:r>
        <w:rPr>
          <w:b/>
          <w:sz w:val="18"/>
          <w:szCs w:val="18"/>
        </w:rPr>
        <w:t>Sale Information</w:t>
      </w:r>
    </w:p>
    <w:tbl>
      <w:tblPr>
        <w:tblStyle w:val="a2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615"/>
        <w:gridCol w:w="1500"/>
        <w:gridCol w:w="3015"/>
      </w:tblGrid>
      <w:tr w:rsidR="00B146B1" w:rsidTr="0069022C">
        <w:trPr>
          <w:trHeight w:val="85"/>
        </w:trPr>
        <w:tc>
          <w:tcPr>
            <w:tcW w:w="1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</w:t>
            </w:r>
          </w:p>
        </w:tc>
        <w:tc>
          <w:tcPr>
            <w:tcW w:w="36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F6F03" w:rsidRDefault="005F6F03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400,000</w:t>
            </w:r>
          </w:p>
        </w:tc>
        <w:tc>
          <w:tcPr>
            <w:tcW w:w="15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Inspection date</w:t>
            </w:r>
          </w:p>
        </w:tc>
        <w:tc>
          <w:tcPr>
            <w:tcW w:w="30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 w:rsidTr="0069022C">
        <w:trPr>
          <w:trHeight w:val="120"/>
        </w:trPr>
        <w:tc>
          <w:tcPr>
            <w:tcW w:w="1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Mortgage Type</w:t>
            </w:r>
          </w:p>
        </w:tc>
        <w:tc>
          <w:tcPr>
            <w:tcW w:w="36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A81725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CASH </w:t>
            </w:r>
          </w:p>
        </w:tc>
        <w:tc>
          <w:tcPr>
            <w:tcW w:w="15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Mortgage Amount</w:t>
            </w:r>
          </w:p>
        </w:tc>
        <w:tc>
          <w:tcPr>
            <w:tcW w:w="30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>
        <w:tc>
          <w:tcPr>
            <w:tcW w:w="1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Down Payment</w:t>
            </w:r>
          </w:p>
        </w:tc>
        <w:tc>
          <w:tcPr>
            <w:tcW w:w="36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F6F03" w:rsidRDefault="005F6F03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$10,000</w:t>
            </w:r>
          </w:p>
        </w:tc>
        <w:tc>
          <w:tcPr>
            <w:tcW w:w="15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 at closing</w:t>
            </w:r>
          </w:p>
        </w:tc>
        <w:tc>
          <w:tcPr>
            <w:tcW w:w="30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>
        <w:tc>
          <w:tcPr>
            <w:tcW w:w="1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Contract date</w:t>
            </w:r>
          </w:p>
        </w:tc>
        <w:tc>
          <w:tcPr>
            <w:tcW w:w="36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Appraisal date</w:t>
            </w:r>
          </w:p>
        </w:tc>
        <w:tc>
          <w:tcPr>
            <w:tcW w:w="30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</w:tr>
      <w:tr w:rsidR="00B146B1">
        <w:tc>
          <w:tcPr>
            <w:tcW w:w="12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Closing date</w:t>
            </w:r>
          </w:p>
        </w:tc>
        <w:tc>
          <w:tcPr>
            <w:tcW w:w="36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146B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B55995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Closing address</w:t>
            </w:r>
          </w:p>
        </w:tc>
        <w:tc>
          <w:tcPr>
            <w:tcW w:w="301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146B1" w:rsidRDefault="00A81725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474 </w:t>
            </w:r>
            <w:proofErr w:type="spellStart"/>
            <w:r>
              <w:rPr>
                <w:b/>
                <w:sz w:val="16"/>
                <w:szCs w:val="16"/>
              </w:rPr>
              <w:t>Fenimore</w:t>
            </w:r>
            <w:proofErr w:type="spellEnd"/>
            <w:r>
              <w:rPr>
                <w:b/>
                <w:sz w:val="16"/>
                <w:szCs w:val="16"/>
              </w:rPr>
              <w:t xml:space="preserve"> Ave Uniondale NY 11553</w:t>
            </w:r>
          </w:p>
        </w:tc>
      </w:tr>
    </w:tbl>
    <w:p w:rsidR="00B146B1" w:rsidRDefault="00B146B1">
      <w:pPr>
        <w:rPr>
          <w:b/>
        </w:rPr>
      </w:pPr>
      <w:bookmarkStart w:id="0" w:name="_GoBack"/>
      <w:bookmarkEnd w:id="0"/>
    </w:p>
    <w:tbl>
      <w:tblPr>
        <w:tblStyle w:val="a3"/>
        <w:tblpPr w:leftFromText="141" w:rightFromText="141" w:vertAnchor="text" w:horzAnchor="margin" w:tblpY="39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9022C" w:rsidTr="0069022C">
        <w:trPr>
          <w:trHeight w:val="8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22C" w:rsidRDefault="0069022C" w:rsidP="0069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</w:tc>
      </w:tr>
    </w:tbl>
    <w:p w:rsidR="00B146B1" w:rsidRPr="0069022C" w:rsidRDefault="00B55995">
      <w:pPr>
        <w:rPr>
          <w:b/>
          <w:sz w:val="18"/>
          <w:szCs w:val="18"/>
        </w:rPr>
      </w:pPr>
      <w:r>
        <w:rPr>
          <w:b/>
          <w:sz w:val="18"/>
          <w:szCs w:val="18"/>
        </w:rPr>
        <w:t>Additional terms/conditions/comments/lease information</w:t>
      </w:r>
    </w:p>
    <w:sectPr w:rsidR="00B146B1" w:rsidRPr="0069022C">
      <w:headerReference w:type="default" r:id="rId12"/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BA8" w:rsidRDefault="005E4BA8">
      <w:pPr>
        <w:spacing w:line="240" w:lineRule="auto"/>
      </w:pPr>
      <w:r>
        <w:separator/>
      </w:r>
    </w:p>
  </w:endnote>
  <w:endnote w:type="continuationSeparator" w:id="0">
    <w:p w:rsidR="005E4BA8" w:rsidRDefault="005E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BA8" w:rsidRDefault="005E4BA8">
      <w:pPr>
        <w:spacing w:line="240" w:lineRule="auto"/>
      </w:pPr>
      <w:r>
        <w:separator/>
      </w:r>
    </w:p>
  </w:footnote>
  <w:footnote w:type="continuationSeparator" w:id="0">
    <w:p w:rsidR="005E4BA8" w:rsidRDefault="005E4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6B1" w:rsidRDefault="00B55995">
    <w:r>
      <w:rPr>
        <w:noProof/>
        <w:lang w:val="en-US" w:eastAsia="en-US"/>
      </w:rPr>
      <w:drawing>
        <wp:inline distT="114300" distB="114300" distL="114300" distR="114300">
          <wp:extent cx="1681163" cy="272111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1163" cy="2721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B1"/>
    <w:rsid w:val="00070EA7"/>
    <w:rsid w:val="00542A43"/>
    <w:rsid w:val="005E4BA8"/>
    <w:rsid w:val="005F6F03"/>
    <w:rsid w:val="0069022C"/>
    <w:rsid w:val="00A81725"/>
    <w:rsid w:val="00B146B1"/>
    <w:rsid w:val="00B4392B"/>
    <w:rsid w:val="00B5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E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E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0E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E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E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0E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6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ehn@newmansteh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realtyny.com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drodriguez@prealtyny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drodriguez@prealtyn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materassilegalnyc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Premium</dc:creator>
  <cp:lastModifiedBy>hp</cp:lastModifiedBy>
  <cp:revision>2</cp:revision>
  <dcterms:created xsi:type="dcterms:W3CDTF">2021-09-14T19:40:00Z</dcterms:created>
  <dcterms:modified xsi:type="dcterms:W3CDTF">2021-09-14T19:40:00Z</dcterms:modified>
</cp:coreProperties>
</file>