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A2F" w:rsidRPr="005F46EE" w:rsidRDefault="00D13A2F" w:rsidP="00D13A2F">
      <w:pPr>
        <w:spacing w:after="0"/>
        <w:jc w:val="center"/>
        <w:rPr>
          <w:rFonts w:cstheme="minorHAnsi"/>
          <w:b/>
          <w:color w:val="1F4E79" w:themeColor="accent1" w:themeShade="80"/>
          <w:sz w:val="28"/>
          <w:szCs w:val="28"/>
          <w:shd w:val="clear" w:color="auto" w:fill="FCFCFC"/>
        </w:rPr>
      </w:pPr>
      <w:r>
        <w:rPr>
          <w:rFonts w:cstheme="minorHAnsi"/>
          <w:b/>
          <w:color w:val="1F4E79" w:themeColor="accent1" w:themeShade="80"/>
          <w:sz w:val="28"/>
          <w:szCs w:val="28"/>
          <w:shd w:val="clear" w:color="auto" w:fill="FCFCFC"/>
        </w:rPr>
        <w:t>Ansible Ad-Hoc C</w:t>
      </w:r>
      <w:r w:rsidRPr="005F46EE">
        <w:rPr>
          <w:rFonts w:cstheme="minorHAnsi"/>
          <w:b/>
          <w:color w:val="1F4E79" w:themeColor="accent1" w:themeShade="80"/>
          <w:sz w:val="28"/>
          <w:szCs w:val="28"/>
          <w:shd w:val="clear" w:color="auto" w:fill="FCFCFC"/>
        </w:rPr>
        <w:t>ommands</w:t>
      </w:r>
    </w:p>
    <w:p w:rsidR="00D13A2F" w:rsidRPr="002D3813" w:rsidRDefault="00D13A2F" w:rsidP="00D13A2F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</w:p>
    <w:p w:rsidR="00D13A2F" w:rsidRPr="002D3813" w:rsidRDefault="00D13A2F" w:rsidP="00D13A2F">
      <w:pPr>
        <w:spacing w:after="0"/>
        <w:jc w:val="both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  <w:r w:rsidRPr="002D3813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An Ansible ad-hoc command uses the </w:t>
      </w:r>
      <w:r w:rsidRPr="002D3813">
        <w:rPr>
          <w:rStyle w:val="HTMLCite"/>
          <w:rFonts w:cstheme="minorHAnsi"/>
          <w:color w:val="1F4E79" w:themeColor="accent1" w:themeShade="80"/>
          <w:sz w:val="24"/>
          <w:szCs w:val="24"/>
          <w:shd w:val="clear" w:color="auto" w:fill="FCFCFC"/>
        </w:rPr>
        <w:t>/usr/bin/ansible</w:t>
      </w:r>
      <w:r w:rsidRPr="002D3813"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  <w:t> command-line tool to automate a single task on one or more managed nodes. Ad-hoc commands are quick and easy, but they are not reusable. So why learn about ad-hoc commands first? Ad-hoc commands demonstrate the simplicity and power of Ansible</w:t>
      </w:r>
    </w:p>
    <w:p w:rsidR="00D13A2F" w:rsidRPr="00D844D6" w:rsidRDefault="00D13A2F" w:rsidP="00D13A2F">
      <w:pPr>
        <w:shd w:val="clear" w:color="auto" w:fill="FCFCFC"/>
        <w:spacing w:beforeAutospacing="1" w:after="100" w:afterAutospacing="1" w:line="360" w:lineRule="atLeast"/>
        <w:ind w:left="360"/>
        <w:rPr>
          <w:rFonts w:cstheme="minorHAnsi"/>
          <w:b/>
          <w:color w:val="1F4E79" w:themeColor="accent1" w:themeShade="80"/>
          <w:sz w:val="24"/>
          <w:szCs w:val="24"/>
        </w:rPr>
      </w:pPr>
      <w:hyperlink r:id="rId5" w:anchor="why-use-ad-hoc-commands" w:history="1">
        <w:r w:rsidRPr="00D844D6">
          <w:rPr>
            <w:rStyle w:val="Hyperlink"/>
            <w:rFonts w:cstheme="minorHAnsi"/>
            <w:b/>
            <w:color w:val="1F4E79" w:themeColor="accent1" w:themeShade="80"/>
            <w:sz w:val="24"/>
            <w:szCs w:val="24"/>
          </w:rPr>
          <w:t>Why use ad-hoc commands?</w:t>
        </w:r>
      </w:hyperlink>
    </w:p>
    <w:p w:rsidR="00D13A2F" w:rsidRPr="002D3813" w:rsidRDefault="00D13A2F" w:rsidP="00D13A2F">
      <w:pPr>
        <w:numPr>
          <w:ilvl w:val="0"/>
          <w:numId w:val="1"/>
        </w:numPr>
        <w:shd w:val="clear" w:color="auto" w:fill="FCFCFC"/>
        <w:spacing w:beforeAutospacing="1" w:after="100" w:afterAutospacing="1" w:line="360" w:lineRule="atLeast"/>
        <w:ind w:left="360"/>
        <w:rPr>
          <w:rFonts w:cstheme="minorHAnsi"/>
          <w:color w:val="1F4E79" w:themeColor="accent1" w:themeShade="80"/>
          <w:sz w:val="24"/>
          <w:szCs w:val="24"/>
        </w:rPr>
      </w:pPr>
      <w:hyperlink r:id="rId6" w:anchor="use-cases-for-ad-hoc-tasks" w:history="1">
        <w:r w:rsidRPr="002D3813">
          <w:rPr>
            <w:rStyle w:val="Hyperlink"/>
            <w:rFonts w:cstheme="minorHAnsi"/>
            <w:color w:val="1F4E79" w:themeColor="accent1" w:themeShade="80"/>
            <w:sz w:val="24"/>
            <w:szCs w:val="24"/>
          </w:rPr>
          <w:t>Use cases for ad-hoc tasks</w:t>
        </w:r>
      </w:hyperlink>
    </w:p>
    <w:p w:rsidR="00D13A2F" w:rsidRPr="002D3813" w:rsidRDefault="00D13A2F" w:rsidP="00D13A2F">
      <w:pPr>
        <w:numPr>
          <w:ilvl w:val="1"/>
          <w:numId w:val="2"/>
        </w:numPr>
        <w:shd w:val="clear" w:color="auto" w:fill="FCFCFC"/>
        <w:spacing w:beforeAutospacing="1" w:after="100" w:afterAutospacing="1" w:line="360" w:lineRule="atLeast"/>
        <w:ind w:left="720"/>
        <w:rPr>
          <w:rFonts w:cstheme="minorHAnsi"/>
          <w:color w:val="1F4E79" w:themeColor="accent1" w:themeShade="80"/>
          <w:sz w:val="24"/>
          <w:szCs w:val="24"/>
        </w:rPr>
      </w:pPr>
      <w:hyperlink r:id="rId7" w:anchor="rebooting-servers" w:history="1">
        <w:r w:rsidRPr="002D3813">
          <w:rPr>
            <w:rStyle w:val="Hyperlink"/>
            <w:rFonts w:cstheme="minorHAnsi"/>
            <w:color w:val="1F4E79" w:themeColor="accent1" w:themeShade="80"/>
            <w:sz w:val="24"/>
            <w:szCs w:val="24"/>
          </w:rPr>
          <w:t>Rebooting servers</w:t>
        </w:r>
      </w:hyperlink>
    </w:p>
    <w:p w:rsidR="00D13A2F" w:rsidRPr="002D3813" w:rsidRDefault="00D13A2F" w:rsidP="00D13A2F">
      <w:pPr>
        <w:numPr>
          <w:ilvl w:val="1"/>
          <w:numId w:val="2"/>
        </w:numPr>
        <w:shd w:val="clear" w:color="auto" w:fill="FCFCFC"/>
        <w:spacing w:beforeAutospacing="1" w:after="100" w:afterAutospacing="1" w:line="360" w:lineRule="atLeast"/>
        <w:ind w:left="720"/>
        <w:rPr>
          <w:rFonts w:cstheme="minorHAnsi"/>
          <w:color w:val="1F4E79" w:themeColor="accent1" w:themeShade="80"/>
          <w:sz w:val="24"/>
          <w:szCs w:val="24"/>
        </w:rPr>
      </w:pPr>
      <w:hyperlink r:id="rId8" w:anchor="managing-files" w:history="1">
        <w:r w:rsidRPr="002D3813">
          <w:rPr>
            <w:rStyle w:val="Hyperlink"/>
            <w:rFonts w:cstheme="minorHAnsi"/>
            <w:color w:val="1F4E79" w:themeColor="accent1" w:themeShade="80"/>
            <w:sz w:val="24"/>
            <w:szCs w:val="24"/>
          </w:rPr>
          <w:t>Managing files</w:t>
        </w:r>
      </w:hyperlink>
    </w:p>
    <w:p w:rsidR="00D13A2F" w:rsidRPr="002D3813" w:rsidRDefault="00D13A2F" w:rsidP="00D13A2F">
      <w:pPr>
        <w:numPr>
          <w:ilvl w:val="1"/>
          <w:numId w:val="2"/>
        </w:numPr>
        <w:shd w:val="clear" w:color="auto" w:fill="FCFCFC"/>
        <w:spacing w:beforeAutospacing="1" w:after="100" w:afterAutospacing="1" w:line="360" w:lineRule="atLeast"/>
        <w:ind w:left="720"/>
        <w:rPr>
          <w:rFonts w:cstheme="minorHAnsi"/>
          <w:color w:val="1F4E79" w:themeColor="accent1" w:themeShade="80"/>
          <w:sz w:val="24"/>
          <w:szCs w:val="24"/>
        </w:rPr>
      </w:pPr>
      <w:hyperlink r:id="rId9" w:anchor="managing-packages" w:history="1">
        <w:r w:rsidRPr="002D3813">
          <w:rPr>
            <w:rStyle w:val="Hyperlink"/>
            <w:rFonts w:cstheme="minorHAnsi"/>
            <w:color w:val="1F4E79" w:themeColor="accent1" w:themeShade="80"/>
            <w:sz w:val="24"/>
            <w:szCs w:val="24"/>
          </w:rPr>
          <w:t>Managing packages</w:t>
        </w:r>
      </w:hyperlink>
    </w:p>
    <w:p w:rsidR="00D13A2F" w:rsidRPr="002D3813" w:rsidRDefault="00D13A2F" w:rsidP="00D13A2F">
      <w:pPr>
        <w:numPr>
          <w:ilvl w:val="1"/>
          <w:numId w:val="2"/>
        </w:numPr>
        <w:shd w:val="clear" w:color="auto" w:fill="FCFCFC"/>
        <w:spacing w:beforeAutospacing="1" w:after="100" w:afterAutospacing="1" w:line="360" w:lineRule="atLeast"/>
        <w:ind w:left="720"/>
        <w:rPr>
          <w:rFonts w:cstheme="minorHAnsi"/>
          <w:color w:val="1F4E79" w:themeColor="accent1" w:themeShade="80"/>
          <w:sz w:val="24"/>
          <w:szCs w:val="24"/>
        </w:rPr>
      </w:pPr>
      <w:hyperlink r:id="rId10" w:anchor="managing-users-and-groups" w:history="1">
        <w:r w:rsidRPr="002D3813">
          <w:rPr>
            <w:rStyle w:val="Hyperlink"/>
            <w:rFonts w:cstheme="minorHAnsi"/>
            <w:color w:val="1F4E79" w:themeColor="accent1" w:themeShade="80"/>
            <w:sz w:val="24"/>
            <w:szCs w:val="24"/>
          </w:rPr>
          <w:t>Managing users and groups</w:t>
        </w:r>
      </w:hyperlink>
    </w:p>
    <w:p w:rsidR="00D13A2F" w:rsidRPr="002D3813" w:rsidRDefault="00D13A2F" w:rsidP="00D13A2F">
      <w:pPr>
        <w:numPr>
          <w:ilvl w:val="1"/>
          <w:numId w:val="2"/>
        </w:numPr>
        <w:shd w:val="clear" w:color="auto" w:fill="FCFCFC"/>
        <w:spacing w:beforeAutospacing="1" w:after="100" w:afterAutospacing="1" w:line="360" w:lineRule="atLeast"/>
        <w:ind w:left="720"/>
        <w:rPr>
          <w:rFonts w:cstheme="minorHAnsi"/>
          <w:color w:val="1F4E79" w:themeColor="accent1" w:themeShade="80"/>
          <w:sz w:val="24"/>
          <w:szCs w:val="24"/>
        </w:rPr>
      </w:pPr>
      <w:hyperlink r:id="rId11" w:anchor="managing-services" w:history="1">
        <w:r w:rsidRPr="002D3813">
          <w:rPr>
            <w:rStyle w:val="Hyperlink"/>
            <w:rFonts w:cstheme="minorHAnsi"/>
            <w:color w:val="1F4E79" w:themeColor="accent1" w:themeShade="80"/>
            <w:sz w:val="24"/>
            <w:szCs w:val="24"/>
          </w:rPr>
          <w:t>Managing services</w:t>
        </w:r>
      </w:hyperlink>
    </w:p>
    <w:p w:rsidR="00D13A2F" w:rsidRPr="002D3813" w:rsidRDefault="00D13A2F" w:rsidP="00D13A2F">
      <w:pPr>
        <w:numPr>
          <w:ilvl w:val="1"/>
          <w:numId w:val="2"/>
        </w:numPr>
        <w:shd w:val="clear" w:color="auto" w:fill="FCFCFC"/>
        <w:spacing w:beforeAutospacing="1" w:after="100" w:afterAutospacing="1" w:line="360" w:lineRule="atLeast"/>
        <w:ind w:left="720"/>
        <w:rPr>
          <w:rFonts w:cstheme="minorHAnsi"/>
          <w:color w:val="1F4E79" w:themeColor="accent1" w:themeShade="80"/>
          <w:sz w:val="24"/>
          <w:szCs w:val="24"/>
        </w:rPr>
      </w:pPr>
      <w:hyperlink r:id="rId12" w:anchor="gathering-facts" w:history="1">
        <w:r w:rsidRPr="002D3813">
          <w:rPr>
            <w:rStyle w:val="Hyperlink"/>
            <w:rFonts w:cstheme="minorHAnsi"/>
            <w:color w:val="1F4E79" w:themeColor="accent1" w:themeShade="80"/>
            <w:sz w:val="24"/>
            <w:szCs w:val="24"/>
          </w:rPr>
          <w:t>Gathering facts</w:t>
        </w:r>
      </w:hyperlink>
    </w:p>
    <w:p w:rsidR="00D13A2F" w:rsidRDefault="00D13A2F" w:rsidP="00D13A2F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</w:p>
    <w:p w:rsidR="00D13A2F" w:rsidRPr="00037774" w:rsidRDefault="00D13A2F" w:rsidP="00D13A2F">
      <w:pPr>
        <w:spacing w:after="0"/>
        <w:rPr>
          <w:rFonts w:cstheme="minorHAnsi"/>
          <w:b/>
          <w:color w:val="385623" w:themeColor="accent6" w:themeShade="80"/>
          <w:sz w:val="28"/>
          <w:szCs w:val="28"/>
          <w:shd w:val="clear" w:color="auto" w:fill="FCFCFC"/>
        </w:rPr>
      </w:pPr>
      <w:r>
        <w:rPr>
          <w:rFonts w:cstheme="minorHAnsi"/>
          <w:b/>
          <w:color w:val="385623" w:themeColor="accent6" w:themeShade="80"/>
          <w:sz w:val="28"/>
          <w:szCs w:val="28"/>
          <w:shd w:val="clear" w:color="auto" w:fill="FCFCFC"/>
        </w:rPr>
        <w:t>Syn</w:t>
      </w:r>
      <w:r w:rsidRPr="00037774">
        <w:rPr>
          <w:rFonts w:cstheme="minorHAnsi"/>
          <w:b/>
          <w:color w:val="385623" w:themeColor="accent6" w:themeShade="80"/>
          <w:sz w:val="28"/>
          <w:szCs w:val="28"/>
          <w:shd w:val="clear" w:color="auto" w:fill="FCFCFC"/>
        </w:rPr>
        <w:t>tax</w:t>
      </w:r>
    </w:p>
    <w:p w:rsidR="00D13A2F" w:rsidRDefault="00D13A2F" w:rsidP="00D13A2F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</w:p>
    <w:p w:rsidR="00D13A2F" w:rsidRDefault="00D13A2F" w:rsidP="00D13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1F4E79" w:themeColor="accent1" w:themeShade="80"/>
          <w:sz w:val="28"/>
          <w:szCs w:val="28"/>
          <w:lang w:eastAsia="en-IN"/>
        </w:rPr>
      </w:pPr>
      <w:r w:rsidRPr="00535300">
        <w:rPr>
          <w:rFonts w:eastAsia="Times New Roman" w:cstheme="minorHAnsi"/>
          <w:b/>
          <w:color w:val="1F4E79" w:themeColor="accent1" w:themeShade="80"/>
          <w:sz w:val="28"/>
          <w:szCs w:val="28"/>
          <w:lang w:eastAsia="en-IN"/>
        </w:rPr>
        <w:t xml:space="preserve">$ </w:t>
      </w:r>
      <w:proofErr w:type="gramStart"/>
      <w:r w:rsidRPr="00535300">
        <w:rPr>
          <w:rFonts w:eastAsia="Times New Roman" w:cstheme="minorHAnsi"/>
          <w:b/>
          <w:color w:val="1F4E79" w:themeColor="accent1" w:themeShade="80"/>
          <w:sz w:val="28"/>
          <w:szCs w:val="28"/>
          <w:lang w:eastAsia="en-IN"/>
        </w:rPr>
        <w:t>ansible</w:t>
      </w:r>
      <w:proofErr w:type="gramEnd"/>
      <w:r w:rsidRPr="00535300">
        <w:rPr>
          <w:rFonts w:eastAsia="Times New Roman" w:cstheme="minorHAnsi"/>
          <w:b/>
          <w:color w:val="1F4E79" w:themeColor="accent1" w:themeShade="80"/>
          <w:sz w:val="28"/>
          <w:szCs w:val="28"/>
          <w:lang w:eastAsia="en-IN"/>
        </w:rPr>
        <w:t xml:space="preserve"> </w:t>
      </w:r>
      <w:r w:rsidRPr="00622AEC">
        <w:rPr>
          <w:rFonts w:eastAsia="Times New Roman" w:cstheme="minorHAnsi"/>
          <w:b/>
          <w:bCs/>
          <w:color w:val="1F4E79" w:themeColor="accent1" w:themeShade="80"/>
          <w:sz w:val="28"/>
          <w:szCs w:val="28"/>
          <w:lang w:eastAsia="en-IN"/>
        </w:rPr>
        <w:t>[</w:t>
      </w:r>
      <w:r>
        <w:rPr>
          <w:rFonts w:eastAsia="Times New Roman" w:cstheme="minorHAnsi"/>
          <w:b/>
          <w:bCs/>
          <w:color w:val="1F4E79" w:themeColor="accent1" w:themeShade="80"/>
          <w:sz w:val="28"/>
          <w:szCs w:val="28"/>
          <w:lang w:eastAsia="en-IN"/>
        </w:rPr>
        <w:t>host-</w:t>
      </w:r>
      <w:r w:rsidRPr="00535300">
        <w:rPr>
          <w:rFonts w:eastAsia="Times New Roman" w:cstheme="minorHAnsi"/>
          <w:b/>
          <w:color w:val="1F4E79" w:themeColor="accent1" w:themeShade="80"/>
          <w:sz w:val="28"/>
          <w:szCs w:val="28"/>
          <w:lang w:eastAsia="en-IN"/>
        </w:rPr>
        <w:t>pattern</w:t>
      </w:r>
      <w:r w:rsidRPr="00622AEC">
        <w:rPr>
          <w:rFonts w:eastAsia="Times New Roman" w:cstheme="minorHAnsi"/>
          <w:b/>
          <w:bCs/>
          <w:color w:val="1F4E79" w:themeColor="accent1" w:themeShade="80"/>
          <w:sz w:val="28"/>
          <w:szCs w:val="28"/>
          <w:lang w:eastAsia="en-IN"/>
        </w:rPr>
        <w:t>]</w:t>
      </w:r>
      <w:r w:rsidRPr="00535300">
        <w:rPr>
          <w:rFonts w:eastAsia="Times New Roman" w:cstheme="minorHAnsi"/>
          <w:b/>
          <w:color w:val="1F4E79" w:themeColor="accent1" w:themeShade="80"/>
          <w:sz w:val="28"/>
          <w:szCs w:val="28"/>
          <w:lang w:eastAsia="en-IN"/>
        </w:rPr>
        <w:t xml:space="preserve"> -m </w:t>
      </w:r>
      <w:r w:rsidRPr="00622AEC">
        <w:rPr>
          <w:rFonts w:eastAsia="Times New Roman" w:cstheme="minorHAnsi"/>
          <w:b/>
          <w:bCs/>
          <w:color w:val="1F4E79" w:themeColor="accent1" w:themeShade="80"/>
          <w:sz w:val="28"/>
          <w:szCs w:val="28"/>
          <w:lang w:eastAsia="en-IN"/>
        </w:rPr>
        <w:t>[</w:t>
      </w:r>
      <w:r w:rsidRPr="00535300">
        <w:rPr>
          <w:rFonts w:eastAsia="Times New Roman" w:cstheme="minorHAnsi"/>
          <w:b/>
          <w:color w:val="1F4E79" w:themeColor="accent1" w:themeShade="80"/>
          <w:sz w:val="28"/>
          <w:szCs w:val="28"/>
          <w:lang w:eastAsia="en-IN"/>
        </w:rPr>
        <w:t>module</w:t>
      </w:r>
      <w:r w:rsidRPr="00622AEC">
        <w:rPr>
          <w:rFonts w:eastAsia="Times New Roman" w:cstheme="minorHAnsi"/>
          <w:b/>
          <w:bCs/>
          <w:color w:val="1F4E79" w:themeColor="accent1" w:themeShade="80"/>
          <w:sz w:val="28"/>
          <w:szCs w:val="28"/>
          <w:lang w:eastAsia="en-IN"/>
        </w:rPr>
        <w:t>]</w:t>
      </w:r>
      <w:r w:rsidRPr="00535300">
        <w:rPr>
          <w:rFonts w:eastAsia="Times New Roman" w:cstheme="minorHAnsi"/>
          <w:b/>
          <w:color w:val="1F4E79" w:themeColor="accent1" w:themeShade="80"/>
          <w:sz w:val="28"/>
          <w:szCs w:val="28"/>
          <w:lang w:eastAsia="en-IN"/>
        </w:rPr>
        <w:t xml:space="preserve"> -a </w:t>
      </w:r>
      <w:r w:rsidRPr="00622AEC">
        <w:rPr>
          <w:rFonts w:eastAsia="Times New Roman" w:cstheme="minorHAnsi"/>
          <w:b/>
          <w:color w:val="1F4E79" w:themeColor="accent1" w:themeShade="80"/>
          <w:sz w:val="28"/>
          <w:szCs w:val="28"/>
          <w:lang w:eastAsia="en-IN"/>
        </w:rPr>
        <w:t>"[module options]"</w:t>
      </w:r>
      <w:r>
        <w:rPr>
          <w:rFonts w:eastAsia="Times New Roman" w:cstheme="minorHAnsi"/>
          <w:b/>
          <w:color w:val="1F4E79" w:themeColor="accent1" w:themeShade="80"/>
          <w:sz w:val="28"/>
          <w:szCs w:val="28"/>
          <w:lang w:eastAsia="en-IN"/>
        </w:rPr>
        <w:t xml:space="preserve"> –</w:t>
      </w:r>
      <w:proofErr w:type="spellStart"/>
      <w:r>
        <w:rPr>
          <w:rFonts w:eastAsia="Times New Roman" w:cstheme="minorHAnsi"/>
          <w:b/>
          <w:color w:val="1F4E79" w:themeColor="accent1" w:themeShade="80"/>
          <w:sz w:val="28"/>
          <w:szCs w:val="28"/>
          <w:lang w:eastAsia="en-IN"/>
        </w:rPr>
        <w:t>i</w:t>
      </w:r>
      <w:proofErr w:type="spellEnd"/>
      <w:r>
        <w:rPr>
          <w:rFonts w:eastAsia="Times New Roman" w:cstheme="minorHAnsi"/>
          <w:b/>
          <w:color w:val="1F4E79" w:themeColor="accent1" w:themeShade="80"/>
          <w:sz w:val="28"/>
          <w:szCs w:val="28"/>
          <w:lang w:eastAsia="en-IN"/>
        </w:rPr>
        <w:t xml:space="preserve"> inventory</w:t>
      </w:r>
    </w:p>
    <w:p w:rsidR="00D13A2F" w:rsidRDefault="00D13A2F" w:rsidP="00D13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1F4E79" w:themeColor="accent1" w:themeShade="80"/>
          <w:sz w:val="28"/>
          <w:szCs w:val="28"/>
          <w:lang w:eastAsia="en-IN"/>
        </w:rPr>
      </w:pPr>
    </w:p>
    <w:p w:rsidR="00D13A2F" w:rsidRDefault="00D13A2F" w:rsidP="00D13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1F4E79" w:themeColor="accent1" w:themeShade="80"/>
          <w:sz w:val="28"/>
          <w:szCs w:val="28"/>
          <w:lang w:eastAsia="en-IN"/>
        </w:rPr>
      </w:pPr>
      <w:proofErr w:type="gramStart"/>
      <w:r>
        <w:rPr>
          <w:rFonts w:eastAsia="Times New Roman" w:cstheme="minorHAnsi"/>
          <w:b/>
          <w:color w:val="1F4E79" w:themeColor="accent1" w:themeShade="80"/>
          <w:sz w:val="28"/>
          <w:szCs w:val="28"/>
          <w:lang w:eastAsia="en-IN"/>
        </w:rPr>
        <w:t>a</w:t>
      </w:r>
      <w:proofErr w:type="gramEnd"/>
      <w:r>
        <w:rPr>
          <w:rFonts w:eastAsia="Times New Roman" w:cstheme="minorHAnsi"/>
          <w:b/>
          <w:color w:val="1F4E79" w:themeColor="accent1" w:themeShade="80"/>
          <w:sz w:val="28"/>
          <w:szCs w:val="28"/>
          <w:lang w:eastAsia="en-IN"/>
        </w:rPr>
        <w:t xml:space="preserve"> ==&gt; passes the arguments</w:t>
      </w:r>
    </w:p>
    <w:p w:rsidR="00D13A2F" w:rsidRDefault="00D13A2F" w:rsidP="00D13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1F4E79" w:themeColor="accent1" w:themeShade="80"/>
          <w:sz w:val="28"/>
          <w:szCs w:val="28"/>
          <w:lang w:eastAsia="en-IN"/>
        </w:rPr>
      </w:pPr>
    </w:p>
    <w:p w:rsidR="00D13A2F" w:rsidRPr="00916AF3" w:rsidRDefault="00D13A2F" w:rsidP="00D13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</w:pPr>
      <w:r w:rsidRPr="00916AF3"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  <w:t xml:space="preserve">1] </w:t>
      </w:r>
      <w:r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  <w:t xml:space="preserve">$ </w:t>
      </w:r>
      <w:r w:rsidRPr="00916AF3"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  <w:t xml:space="preserve">ansible all </w:t>
      </w:r>
      <w:r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  <w:t>-</w:t>
      </w:r>
      <w:r w:rsidRPr="00916AF3"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  <w:t>m ping</w:t>
      </w:r>
      <w:r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  <w:tab/>
      </w:r>
      <w:r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  <w:tab/>
        <w:t xml:space="preserve">     </w:t>
      </w:r>
      <w:proofErr w:type="spellStart"/>
      <w:r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  <w:t>Ping</w:t>
      </w:r>
      <w:proofErr w:type="spellEnd"/>
      <w:r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  <w:t xml:space="preserve"> remote server</w:t>
      </w:r>
    </w:p>
    <w:p w:rsidR="00D13A2F" w:rsidRPr="00916AF3" w:rsidRDefault="00D13A2F" w:rsidP="00D13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</w:pPr>
      <w:r w:rsidRPr="00916AF3"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  <w:t xml:space="preserve">2] </w:t>
      </w:r>
      <w:r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  <w:t>$ a</w:t>
      </w:r>
      <w:r w:rsidRPr="00916AF3"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  <w:t>nsible-</w:t>
      </w:r>
      <w:r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  <w:t xml:space="preserve">doc-l </w:t>
      </w:r>
      <w:r w:rsidRPr="00916AF3"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  <w:tab/>
      </w:r>
      <w:r w:rsidRPr="00916AF3"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  <w:tab/>
        <w:t xml:space="preserve"> </w:t>
      </w:r>
      <w:r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  <w:t xml:space="preserve">    </w:t>
      </w:r>
      <w:r w:rsidRPr="00916AF3"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  <w:t>List all modules installed on a system</w:t>
      </w:r>
    </w:p>
    <w:p w:rsidR="00D13A2F" w:rsidRDefault="00D13A2F" w:rsidP="00D13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</w:pPr>
      <w:r w:rsidRPr="00916AF3"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  <w:t xml:space="preserve">3] </w:t>
      </w:r>
      <w:r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  <w:t>$ a</w:t>
      </w:r>
      <w:r w:rsidRPr="00916AF3"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  <w:t>nsible-doc [</w:t>
      </w:r>
      <w:proofErr w:type="spellStart"/>
      <w:r w:rsidRPr="00916AF3"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  <w:t>module_name</w:t>
      </w:r>
      <w:proofErr w:type="spellEnd"/>
      <w:r w:rsidRPr="00916AF3"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  <w:t>]   Info about the module</w:t>
      </w:r>
    </w:p>
    <w:p w:rsidR="00D13A2F" w:rsidRDefault="00D13A2F" w:rsidP="00D13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</w:pPr>
      <w:r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  <w:t>4] $ ansible all --list-hosts</w:t>
      </w:r>
      <w:r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  <w:tab/>
        <w:t xml:space="preserve">    List all servers inside of inventory</w:t>
      </w:r>
    </w:p>
    <w:p w:rsidR="00D13A2F" w:rsidRDefault="00D13A2F" w:rsidP="00D13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</w:pPr>
      <w:r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  <w:t xml:space="preserve">5] </w:t>
      </w:r>
      <w:r w:rsidRPr="00557472"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  <w:t xml:space="preserve">$ ansible all --list-hosts </w:t>
      </w:r>
      <w:r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  <w:t xml:space="preserve">-v           </w:t>
      </w:r>
      <w:proofErr w:type="spellStart"/>
      <w:r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  <w:t>v</w:t>
      </w:r>
      <w:proofErr w:type="spellEnd"/>
      <w:r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  <w:t xml:space="preserve"> tells which inventory is being used       </w:t>
      </w:r>
    </w:p>
    <w:p w:rsidR="00D13A2F" w:rsidRDefault="00D13A2F" w:rsidP="00D13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</w:pPr>
    </w:p>
    <w:p w:rsidR="00D13A2F" w:rsidRDefault="00D13A2F" w:rsidP="00D13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</w:pPr>
      <w:r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  <w:t>Ansible Command-line options</w:t>
      </w:r>
    </w:p>
    <w:p w:rsidR="00D13A2F" w:rsidRDefault="00D13A2F" w:rsidP="00D13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</w:pPr>
    </w:p>
    <w:p w:rsidR="00D13A2F" w:rsidRDefault="00D13A2F" w:rsidP="00D13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A2F" w:rsidTr="005D4ECB">
        <w:tc>
          <w:tcPr>
            <w:tcW w:w="4508" w:type="dxa"/>
          </w:tcPr>
          <w:p w:rsidR="00D13A2F" w:rsidRDefault="00D13A2F" w:rsidP="005D4E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385623" w:themeColor="accent6" w:themeShade="8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b/>
                <w:color w:val="385623" w:themeColor="accent6" w:themeShade="80"/>
                <w:sz w:val="28"/>
                <w:szCs w:val="28"/>
                <w:lang w:eastAsia="en-IN"/>
              </w:rPr>
              <w:t>CONFIGURATION FILE DIRECTIVES</w:t>
            </w:r>
          </w:p>
        </w:tc>
        <w:tc>
          <w:tcPr>
            <w:tcW w:w="4508" w:type="dxa"/>
          </w:tcPr>
          <w:p w:rsidR="00D13A2F" w:rsidRDefault="00D13A2F" w:rsidP="005D4E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385623" w:themeColor="accent6" w:themeShade="8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b/>
                <w:color w:val="385623" w:themeColor="accent6" w:themeShade="80"/>
                <w:sz w:val="28"/>
                <w:szCs w:val="28"/>
                <w:lang w:eastAsia="en-IN"/>
              </w:rPr>
              <w:t>COMMAND-LINE OPTION</w:t>
            </w:r>
          </w:p>
        </w:tc>
      </w:tr>
      <w:tr w:rsidR="00D13A2F" w:rsidTr="005D4ECB">
        <w:tc>
          <w:tcPr>
            <w:tcW w:w="4508" w:type="dxa"/>
          </w:tcPr>
          <w:p w:rsidR="00D13A2F" w:rsidRDefault="00D13A2F" w:rsidP="005D4E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385623" w:themeColor="accent6" w:themeShade="8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b/>
                <w:color w:val="385623" w:themeColor="accent6" w:themeShade="80"/>
                <w:sz w:val="28"/>
                <w:szCs w:val="28"/>
                <w:lang w:eastAsia="en-IN"/>
              </w:rPr>
              <w:t>Inventory</w:t>
            </w:r>
          </w:p>
        </w:tc>
        <w:tc>
          <w:tcPr>
            <w:tcW w:w="4508" w:type="dxa"/>
          </w:tcPr>
          <w:p w:rsidR="00D13A2F" w:rsidRDefault="00D13A2F" w:rsidP="005D4E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385623" w:themeColor="accent6" w:themeShade="8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b/>
                <w:color w:val="385623" w:themeColor="accent6" w:themeShade="80"/>
                <w:sz w:val="28"/>
                <w:szCs w:val="28"/>
                <w:lang w:eastAsia="en-IN"/>
              </w:rPr>
              <w:t>-</w:t>
            </w:r>
            <w:proofErr w:type="spellStart"/>
            <w:r>
              <w:rPr>
                <w:rFonts w:eastAsia="Times New Roman" w:cstheme="minorHAnsi"/>
                <w:b/>
                <w:color w:val="385623" w:themeColor="accent6" w:themeShade="80"/>
                <w:sz w:val="28"/>
                <w:szCs w:val="28"/>
                <w:lang w:eastAsia="en-IN"/>
              </w:rPr>
              <w:t>i</w:t>
            </w:r>
            <w:proofErr w:type="spellEnd"/>
          </w:p>
        </w:tc>
      </w:tr>
      <w:tr w:rsidR="00D13A2F" w:rsidTr="005D4ECB">
        <w:tc>
          <w:tcPr>
            <w:tcW w:w="4508" w:type="dxa"/>
          </w:tcPr>
          <w:p w:rsidR="00D13A2F" w:rsidRDefault="00D13A2F" w:rsidP="005D4E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385623" w:themeColor="accent6" w:themeShade="80"/>
                <w:sz w:val="28"/>
                <w:szCs w:val="28"/>
                <w:lang w:eastAsia="en-IN"/>
              </w:rPr>
            </w:pPr>
            <w:proofErr w:type="spellStart"/>
            <w:r>
              <w:rPr>
                <w:rFonts w:eastAsia="Times New Roman" w:cstheme="minorHAnsi"/>
                <w:b/>
                <w:color w:val="385623" w:themeColor="accent6" w:themeShade="80"/>
                <w:sz w:val="28"/>
                <w:szCs w:val="28"/>
                <w:lang w:eastAsia="en-IN"/>
              </w:rPr>
              <w:t>remote_user</w:t>
            </w:r>
            <w:proofErr w:type="spellEnd"/>
          </w:p>
        </w:tc>
        <w:tc>
          <w:tcPr>
            <w:tcW w:w="4508" w:type="dxa"/>
          </w:tcPr>
          <w:p w:rsidR="00D13A2F" w:rsidRDefault="00D13A2F" w:rsidP="005D4E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385623" w:themeColor="accent6" w:themeShade="8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b/>
                <w:color w:val="385623" w:themeColor="accent6" w:themeShade="80"/>
                <w:sz w:val="28"/>
                <w:szCs w:val="28"/>
                <w:lang w:eastAsia="en-IN"/>
              </w:rPr>
              <w:t>-u</w:t>
            </w:r>
          </w:p>
        </w:tc>
      </w:tr>
      <w:tr w:rsidR="00D13A2F" w:rsidTr="005D4ECB">
        <w:tc>
          <w:tcPr>
            <w:tcW w:w="4508" w:type="dxa"/>
          </w:tcPr>
          <w:p w:rsidR="00D13A2F" w:rsidRDefault="00D13A2F" w:rsidP="005D4E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385623" w:themeColor="accent6" w:themeShade="8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b/>
                <w:color w:val="385623" w:themeColor="accent6" w:themeShade="80"/>
                <w:sz w:val="28"/>
                <w:szCs w:val="28"/>
                <w:lang w:eastAsia="en-IN"/>
              </w:rPr>
              <w:t>Become</w:t>
            </w:r>
          </w:p>
        </w:tc>
        <w:tc>
          <w:tcPr>
            <w:tcW w:w="4508" w:type="dxa"/>
          </w:tcPr>
          <w:p w:rsidR="00D13A2F" w:rsidRDefault="00D13A2F" w:rsidP="005D4E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385623" w:themeColor="accent6" w:themeShade="8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b/>
                <w:color w:val="385623" w:themeColor="accent6" w:themeShade="80"/>
                <w:sz w:val="28"/>
                <w:szCs w:val="28"/>
                <w:lang w:eastAsia="en-IN"/>
              </w:rPr>
              <w:t>--become, -b</w:t>
            </w:r>
          </w:p>
        </w:tc>
      </w:tr>
      <w:tr w:rsidR="00D13A2F" w:rsidTr="005D4ECB">
        <w:tc>
          <w:tcPr>
            <w:tcW w:w="4508" w:type="dxa"/>
          </w:tcPr>
          <w:p w:rsidR="00D13A2F" w:rsidRDefault="00D13A2F" w:rsidP="005D4E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385623" w:themeColor="accent6" w:themeShade="8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b/>
                <w:color w:val="385623" w:themeColor="accent6" w:themeShade="80"/>
                <w:sz w:val="28"/>
                <w:szCs w:val="28"/>
                <w:lang w:eastAsia="en-IN"/>
              </w:rPr>
              <w:t>Become-method</w:t>
            </w:r>
          </w:p>
        </w:tc>
        <w:tc>
          <w:tcPr>
            <w:tcW w:w="4508" w:type="dxa"/>
          </w:tcPr>
          <w:p w:rsidR="00D13A2F" w:rsidRDefault="00D13A2F" w:rsidP="005D4E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385623" w:themeColor="accent6" w:themeShade="8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b/>
                <w:color w:val="385623" w:themeColor="accent6" w:themeShade="80"/>
                <w:sz w:val="28"/>
                <w:szCs w:val="28"/>
                <w:lang w:eastAsia="en-IN"/>
              </w:rPr>
              <w:t>--become-method</w:t>
            </w:r>
          </w:p>
        </w:tc>
      </w:tr>
      <w:tr w:rsidR="00D13A2F" w:rsidTr="005D4ECB">
        <w:tc>
          <w:tcPr>
            <w:tcW w:w="4508" w:type="dxa"/>
          </w:tcPr>
          <w:p w:rsidR="00D13A2F" w:rsidRDefault="00D13A2F" w:rsidP="005D4E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385623" w:themeColor="accent6" w:themeShade="80"/>
                <w:sz w:val="28"/>
                <w:szCs w:val="28"/>
                <w:lang w:eastAsia="en-IN"/>
              </w:rPr>
            </w:pPr>
            <w:proofErr w:type="spellStart"/>
            <w:r>
              <w:rPr>
                <w:rFonts w:eastAsia="Times New Roman" w:cstheme="minorHAnsi"/>
                <w:b/>
                <w:color w:val="385623" w:themeColor="accent6" w:themeShade="80"/>
                <w:sz w:val="28"/>
                <w:szCs w:val="28"/>
                <w:lang w:eastAsia="en-IN"/>
              </w:rPr>
              <w:t>Become_user</w:t>
            </w:r>
            <w:proofErr w:type="spellEnd"/>
          </w:p>
        </w:tc>
        <w:tc>
          <w:tcPr>
            <w:tcW w:w="4508" w:type="dxa"/>
          </w:tcPr>
          <w:p w:rsidR="00D13A2F" w:rsidRDefault="00D13A2F" w:rsidP="005D4E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385623" w:themeColor="accent6" w:themeShade="8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b/>
                <w:color w:val="385623" w:themeColor="accent6" w:themeShade="80"/>
                <w:sz w:val="28"/>
                <w:szCs w:val="28"/>
                <w:lang w:eastAsia="en-IN"/>
              </w:rPr>
              <w:t>--become-user</w:t>
            </w:r>
          </w:p>
        </w:tc>
      </w:tr>
      <w:tr w:rsidR="00D13A2F" w:rsidTr="005D4ECB">
        <w:tc>
          <w:tcPr>
            <w:tcW w:w="4508" w:type="dxa"/>
          </w:tcPr>
          <w:p w:rsidR="00D13A2F" w:rsidRDefault="00D13A2F" w:rsidP="005D4E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385623" w:themeColor="accent6" w:themeShade="80"/>
                <w:sz w:val="28"/>
                <w:szCs w:val="28"/>
                <w:lang w:eastAsia="en-IN"/>
              </w:rPr>
            </w:pPr>
            <w:proofErr w:type="spellStart"/>
            <w:r>
              <w:rPr>
                <w:rFonts w:eastAsia="Times New Roman" w:cstheme="minorHAnsi"/>
                <w:b/>
                <w:color w:val="385623" w:themeColor="accent6" w:themeShade="80"/>
                <w:sz w:val="28"/>
                <w:szCs w:val="28"/>
                <w:lang w:eastAsia="en-IN"/>
              </w:rPr>
              <w:t>Become_ask_pass</w:t>
            </w:r>
            <w:proofErr w:type="spellEnd"/>
          </w:p>
        </w:tc>
        <w:tc>
          <w:tcPr>
            <w:tcW w:w="4508" w:type="dxa"/>
          </w:tcPr>
          <w:p w:rsidR="00D13A2F" w:rsidRDefault="00D13A2F" w:rsidP="005D4E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385623" w:themeColor="accent6" w:themeShade="8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b/>
                <w:color w:val="385623" w:themeColor="accent6" w:themeShade="80"/>
                <w:sz w:val="28"/>
                <w:szCs w:val="28"/>
                <w:lang w:eastAsia="en-IN"/>
              </w:rPr>
              <w:t>--ask=become-pass, -k</w:t>
            </w:r>
          </w:p>
        </w:tc>
      </w:tr>
    </w:tbl>
    <w:p w:rsidR="00D13A2F" w:rsidRDefault="00D13A2F" w:rsidP="00D13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</w:pPr>
    </w:p>
    <w:p w:rsidR="00D13A2F" w:rsidRDefault="00D13A2F" w:rsidP="00D13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</w:pPr>
      <w:r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  <w:lastRenderedPageBreak/>
        <w:t>USER module</w:t>
      </w:r>
    </w:p>
    <w:p w:rsidR="00D13A2F" w:rsidRDefault="00D13A2F" w:rsidP="00D13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</w:pPr>
    </w:p>
    <w:p w:rsidR="00D13A2F" w:rsidRDefault="00D13A2F" w:rsidP="00D13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</w:pPr>
      <w:r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  <w:t>$ansible all –m user –a “name=ec2-user state=present”</w:t>
      </w:r>
    </w:p>
    <w:p w:rsidR="00D13A2F" w:rsidRDefault="00D13A2F" w:rsidP="00D13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</w:pPr>
    </w:p>
    <w:p w:rsidR="00D13A2F" w:rsidRDefault="00D13A2F" w:rsidP="00D13A2F">
      <w:pPr>
        <w:spacing w:after="0"/>
        <w:rPr>
          <w:rFonts w:eastAsia="Times New Roman" w:cstheme="minorHAnsi"/>
          <w:color w:val="385623" w:themeColor="accent6" w:themeShade="80"/>
          <w:sz w:val="24"/>
          <w:szCs w:val="24"/>
          <w:lang w:eastAsia="en-IN"/>
        </w:rPr>
      </w:pPr>
      <w:proofErr w:type="gramStart"/>
      <w:r>
        <w:rPr>
          <w:rFonts w:eastAsia="Times New Roman" w:cstheme="minorHAnsi"/>
          <w:color w:val="385623" w:themeColor="accent6" w:themeShade="80"/>
          <w:sz w:val="24"/>
          <w:szCs w:val="24"/>
          <w:lang w:eastAsia="en-IN"/>
        </w:rPr>
        <w:t>name</w:t>
      </w:r>
      <w:proofErr w:type="gramEnd"/>
      <w:r>
        <w:rPr>
          <w:rFonts w:eastAsia="Times New Roman" w:cstheme="minorHAnsi"/>
          <w:color w:val="385623" w:themeColor="accent6" w:themeShade="80"/>
          <w:sz w:val="24"/>
          <w:szCs w:val="24"/>
          <w:lang w:eastAsia="en-IN"/>
        </w:rPr>
        <w:t xml:space="preserve">: </w:t>
      </w:r>
      <w:proofErr w:type="spellStart"/>
      <w:r>
        <w:rPr>
          <w:rFonts w:eastAsia="Times New Roman" w:cstheme="minorHAnsi"/>
          <w:color w:val="385623" w:themeColor="accent6" w:themeShade="80"/>
          <w:sz w:val="24"/>
          <w:szCs w:val="24"/>
          <w:lang w:eastAsia="en-IN"/>
        </w:rPr>
        <w:t>venkat</w:t>
      </w:r>
      <w:proofErr w:type="spellEnd"/>
      <w:r>
        <w:rPr>
          <w:rFonts w:eastAsia="Times New Roman" w:cstheme="minorHAnsi"/>
          <w:color w:val="385623" w:themeColor="accent6" w:themeShade="80"/>
          <w:sz w:val="24"/>
          <w:szCs w:val="24"/>
          <w:lang w:eastAsia="en-IN"/>
        </w:rPr>
        <w:t xml:space="preserve"> ----</w:t>
      </w:r>
      <w:r w:rsidRPr="00DE26F2">
        <w:rPr>
          <w:rFonts w:eastAsia="Times New Roman" w:cstheme="minorHAnsi"/>
          <w:color w:val="385623" w:themeColor="accent6" w:themeShade="80"/>
          <w:sz w:val="24"/>
          <w:szCs w:val="24"/>
          <w:lang w:eastAsia="en-IN"/>
        </w:rPr>
        <w:sym w:font="Wingdings" w:char="F0E0"/>
      </w:r>
      <w:r>
        <w:rPr>
          <w:rFonts w:eastAsia="Times New Roman" w:cstheme="minorHAnsi"/>
          <w:color w:val="385623" w:themeColor="accent6" w:themeShade="80"/>
          <w:sz w:val="24"/>
          <w:szCs w:val="24"/>
          <w:lang w:eastAsia="en-IN"/>
        </w:rPr>
        <w:t>mandatory</w:t>
      </w:r>
    </w:p>
    <w:p w:rsidR="00D13A2F" w:rsidRDefault="00D13A2F" w:rsidP="00D13A2F">
      <w:pPr>
        <w:spacing w:after="0"/>
        <w:rPr>
          <w:rFonts w:eastAsia="Times New Roman" w:cstheme="minorHAnsi"/>
          <w:color w:val="385623" w:themeColor="accent6" w:themeShade="80"/>
          <w:sz w:val="24"/>
          <w:szCs w:val="24"/>
          <w:lang w:eastAsia="en-IN"/>
        </w:rPr>
      </w:pPr>
      <w:proofErr w:type="gramStart"/>
      <w:r>
        <w:rPr>
          <w:rFonts w:eastAsia="Times New Roman" w:cstheme="minorHAnsi"/>
          <w:color w:val="385623" w:themeColor="accent6" w:themeShade="80"/>
          <w:sz w:val="24"/>
          <w:szCs w:val="24"/>
          <w:lang w:eastAsia="en-IN"/>
        </w:rPr>
        <w:t>password</w:t>
      </w:r>
      <w:proofErr w:type="gramEnd"/>
      <w:r>
        <w:rPr>
          <w:rFonts w:eastAsia="Times New Roman" w:cstheme="minorHAnsi"/>
          <w:color w:val="385623" w:themeColor="accent6" w:themeShade="80"/>
          <w:sz w:val="24"/>
          <w:szCs w:val="24"/>
          <w:lang w:eastAsia="en-IN"/>
        </w:rPr>
        <w:t xml:space="preserve">: </w:t>
      </w:r>
      <w:r w:rsidRPr="005D6FD8">
        <w:rPr>
          <w:rFonts w:eastAsia="Times New Roman" w:cstheme="minorHAnsi"/>
          <w:color w:val="385623" w:themeColor="accent6" w:themeShade="80"/>
          <w:sz w:val="24"/>
          <w:szCs w:val="24"/>
          <w:lang w:eastAsia="en-IN"/>
        </w:rPr>
        <w:t>password: "{{ passwo</w:t>
      </w:r>
      <w:r>
        <w:rPr>
          <w:rFonts w:eastAsia="Times New Roman" w:cstheme="minorHAnsi"/>
          <w:color w:val="385623" w:themeColor="accent6" w:themeShade="80"/>
          <w:sz w:val="24"/>
          <w:szCs w:val="24"/>
          <w:lang w:eastAsia="en-IN"/>
        </w:rPr>
        <w:t xml:space="preserve">rd | </w:t>
      </w:r>
      <w:proofErr w:type="spellStart"/>
      <w:r>
        <w:rPr>
          <w:rFonts w:eastAsia="Times New Roman" w:cstheme="minorHAnsi"/>
          <w:color w:val="385623" w:themeColor="accent6" w:themeShade="80"/>
          <w:sz w:val="24"/>
          <w:szCs w:val="24"/>
          <w:lang w:eastAsia="en-IN"/>
        </w:rPr>
        <w:t>password_hash</w:t>
      </w:r>
      <w:proofErr w:type="spellEnd"/>
      <w:r>
        <w:rPr>
          <w:rFonts w:eastAsia="Times New Roman" w:cstheme="minorHAnsi"/>
          <w:color w:val="385623" w:themeColor="accent6" w:themeShade="80"/>
          <w:sz w:val="24"/>
          <w:szCs w:val="24"/>
          <w:lang w:eastAsia="en-IN"/>
        </w:rPr>
        <w:t>('sha512') }} ----</w:t>
      </w:r>
      <w:r w:rsidRPr="005D6FD8">
        <w:rPr>
          <w:rFonts w:eastAsia="Times New Roman" w:cstheme="minorHAnsi"/>
          <w:color w:val="385623" w:themeColor="accent6" w:themeShade="80"/>
          <w:sz w:val="24"/>
          <w:szCs w:val="24"/>
          <w:lang w:eastAsia="en-IN"/>
        </w:rPr>
        <w:sym w:font="Wingdings" w:char="F0E0"/>
      </w:r>
      <w:r>
        <w:rPr>
          <w:rFonts w:eastAsia="Times New Roman" w:cstheme="minorHAnsi"/>
          <w:color w:val="385623" w:themeColor="accent6" w:themeShade="80"/>
          <w:sz w:val="24"/>
          <w:szCs w:val="24"/>
          <w:lang w:eastAsia="en-IN"/>
        </w:rPr>
        <w:t xml:space="preserve"> password is a variable</w:t>
      </w:r>
    </w:p>
    <w:p w:rsidR="00D13A2F" w:rsidRDefault="00D13A2F" w:rsidP="00D13A2F">
      <w:pPr>
        <w:spacing w:after="0"/>
        <w:rPr>
          <w:rFonts w:eastAsia="Times New Roman" w:cstheme="minorHAnsi"/>
          <w:color w:val="385623" w:themeColor="accent6" w:themeShade="80"/>
          <w:sz w:val="24"/>
          <w:szCs w:val="24"/>
          <w:lang w:eastAsia="en-IN"/>
        </w:rPr>
      </w:pPr>
      <w:proofErr w:type="spellStart"/>
      <w:proofErr w:type="gramStart"/>
      <w:r>
        <w:rPr>
          <w:rFonts w:eastAsia="Times New Roman" w:cstheme="minorHAnsi"/>
          <w:color w:val="385623" w:themeColor="accent6" w:themeShade="80"/>
          <w:sz w:val="24"/>
          <w:szCs w:val="24"/>
          <w:lang w:eastAsia="en-IN"/>
        </w:rPr>
        <w:t>uid</w:t>
      </w:r>
      <w:proofErr w:type="spellEnd"/>
      <w:proofErr w:type="gramEnd"/>
      <w:r>
        <w:rPr>
          <w:rFonts w:eastAsia="Times New Roman" w:cstheme="minorHAnsi"/>
          <w:color w:val="385623" w:themeColor="accent6" w:themeShade="80"/>
          <w:sz w:val="24"/>
          <w:szCs w:val="24"/>
          <w:lang w:eastAsia="en-IN"/>
        </w:rPr>
        <w:t>: 10001</w:t>
      </w:r>
    </w:p>
    <w:p w:rsidR="00D13A2F" w:rsidRDefault="00D13A2F" w:rsidP="00D13A2F">
      <w:pPr>
        <w:spacing w:after="0"/>
        <w:rPr>
          <w:rFonts w:eastAsia="Times New Roman" w:cstheme="minorHAnsi"/>
          <w:color w:val="385623" w:themeColor="accent6" w:themeShade="80"/>
          <w:sz w:val="24"/>
          <w:szCs w:val="24"/>
          <w:lang w:eastAsia="en-IN"/>
        </w:rPr>
      </w:pPr>
      <w:proofErr w:type="gramStart"/>
      <w:r>
        <w:rPr>
          <w:rFonts w:eastAsia="Times New Roman" w:cstheme="minorHAnsi"/>
          <w:color w:val="385623" w:themeColor="accent6" w:themeShade="80"/>
          <w:sz w:val="24"/>
          <w:szCs w:val="24"/>
          <w:lang w:eastAsia="en-IN"/>
        </w:rPr>
        <w:t>state</w:t>
      </w:r>
      <w:proofErr w:type="gramEnd"/>
      <w:r>
        <w:rPr>
          <w:rFonts w:eastAsia="Times New Roman" w:cstheme="minorHAnsi"/>
          <w:color w:val="385623" w:themeColor="accent6" w:themeShade="80"/>
          <w:sz w:val="24"/>
          <w:szCs w:val="24"/>
          <w:lang w:eastAsia="en-IN"/>
        </w:rPr>
        <w:t>: present or absent</w:t>
      </w:r>
    </w:p>
    <w:p w:rsidR="00D13A2F" w:rsidRDefault="00D13A2F" w:rsidP="00D13A2F">
      <w:pPr>
        <w:spacing w:after="0"/>
        <w:rPr>
          <w:rFonts w:eastAsia="Times New Roman" w:cstheme="minorHAnsi"/>
          <w:color w:val="385623" w:themeColor="accent6" w:themeShade="80"/>
          <w:sz w:val="24"/>
          <w:szCs w:val="24"/>
          <w:lang w:eastAsia="en-IN"/>
        </w:rPr>
      </w:pPr>
      <w:proofErr w:type="gramStart"/>
      <w:r>
        <w:rPr>
          <w:rFonts w:eastAsia="Times New Roman" w:cstheme="minorHAnsi"/>
          <w:color w:val="385623" w:themeColor="accent6" w:themeShade="80"/>
          <w:sz w:val="24"/>
          <w:szCs w:val="24"/>
          <w:lang w:eastAsia="en-IN"/>
        </w:rPr>
        <w:t>remove</w:t>
      </w:r>
      <w:proofErr w:type="gramEnd"/>
      <w:r>
        <w:rPr>
          <w:rFonts w:eastAsia="Times New Roman" w:cstheme="minorHAnsi"/>
          <w:color w:val="385623" w:themeColor="accent6" w:themeShade="80"/>
          <w:sz w:val="24"/>
          <w:szCs w:val="24"/>
          <w:lang w:eastAsia="en-IN"/>
        </w:rPr>
        <w:t>: yes/no ------</w:t>
      </w:r>
      <w:r w:rsidRPr="00163284">
        <w:rPr>
          <w:rFonts w:eastAsia="Times New Roman" w:cstheme="minorHAnsi"/>
          <w:color w:val="385623" w:themeColor="accent6" w:themeShade="80"/>
          <w:sz w:val="24"/>
          <w:szCs w:val="24"/>
          <w:lang w:eastAsia="en-IN"/>
        </w:rPr>
        <w:sym w:font="Wingdings" w:char="F0E0"/>
      </w:r>
      <w:r w:rsidRPr="00163284">
        <w:rPr>
          <w:rFonts w:eastAsia="Times New Roman" w:cstheme="minorHAnsi"/>
          <w:color w:val="385623" w:themeColor="accent6" w:themeShade="80"/>
          <w:sz w:val="24"/>
          <w:szCs w:val="24"/>
          <w:lang w:eastAsia="en-IN"/>
        </w:rPr>
        <w:t>This only affects state=absent</w:t>
      </w:r>
    </w:p>
    <w:p w:rsidR="00D13A2F" w:rsidRDefault="00D13A2F" w:rsidP="00D13A2F">
      <w:pPr>
        <w:spacing w:after="0"/>
        <w:rPr>
          <w:rFonts w:eastAsia="Times New Roman" w:cstheme="minorHAnsi"/>
          <w:color w:val="385623" w:themeColor="accent6" w:themeShade="80"/>
          <w:sz w:val="24"/>
          <w:szCs w:val="24"/>
          <w:lang w:eastAsia="en-IN"/>
        </w:rPr>
      </w:pPr>
      <w:proofErr w:type="gramStart"/>
      <w:r>
        <w:rPr>
          <w:rFonts w:eastAsia="Times New Roman" w:cstheme="minorHAnsi"/>
          <w:color w:val="385623" w:themeColor="accent6" w:themeShade="80"/>
          <w:sz w:val="24"/>
          <w:szCs w:val="24"/>
          <w:lang w:eastAsia="en-IN"/>
        </w:rPr>
        <w:t>group</w:t>
      </w:r>
      <w:proofErr w:type="gramEnd"/>
      <w:r>
        <w:rPr>
          <w:rFonts w:eastAsia="Times New Roman" w:cstheme="minorHAnsi"/>
          <w:color w:val="385623" w:themeColor="accent6" w:themeShade="80"/>
          <w:sz w:val="24"/>
          <w:szCs w:val="24"/>
          <w:lang w:eastAsia="en-IN"/>
        </w:rPr>
        <w:t>:</w:t>
      </w:r>
    </w:p>
    <w:p w:rsidR="00D13A2F" w:rsidRDefault="00D13A2F" w:rsidP="00D13A2F">
      <w:pPr>
        <w:spacing w:after="0"/>
        <w:rPr>
          <w:rFonts w:eastAsia="Times New Roman" w:cstheme="minorHAnsi"/>
          <w:color w:val="385623" w:themeColor="accent6" w:themeShade="80"/>
          <w:sz w:val="24"/>
          <w:szCs w:val="24"/>
          <w:lang w:eastAsia="en-IN"/>
        </w:rPr>
      </w:pPr>
      <w:proofErr w:type="gramStart"/>
      <w:r>
        <w:rPr>
          <w:rFonts w:eastAsia="Times New Roman" w:cstheme="minorHAnsi"/>
          <w:color w:val="385623" w:themeColor="accent6" w:themeShade="80"/>
          <w:sz w:val="24"/>
          <w:szCs w:val="24"/>
          <w:lang w:eastAsia="en-IN"/>
        </w:rPr>
        <w:t>force</w:t>
      </w:r>
      <w:proofErr w:type="gramEnd"/>
      <w:r>
        <w:rPr>
          <w:rFonts w:eastAsia="Times New Roman" w:cstheme="minorHAnsi"/>
          <w:color w:val="385623" w:themeColor="accent6" w:themeShade="80"/>
          <w:sz w:val="24"/>
          <w:szCs w:val="24"/>
          <w:lang w:eastAsia="en-IN"/>
        </w:rPr>
        <w:t>: yes/no --</w:t>
      </w:r>
      <w:r w:rsidRPr="006C21E8">
        <w:rPr>
          <w:rFonts w:eastAsia="Times New Roman" w:cstheme="minorHAnsi"/>
          <w:color w:val="385623" w:themeColor="accent6" w:themeShade="80"/>
          <w:sz w:val="24"/>
          <w:szCs w:val="24"/>
          <w:lang w:eastAsia="en-IN"/>
        </w:rPr>
        <w:sym w:font="Wingdings" w:char="F0E0"/>
      </w:r>
      <w:r>
        <w:rPr>
          <w:rFonts w:eastAsia="Times New Roman" w:cstheme="minorHAnsi"/>
          <w:color w:val="385623" w:themeColor="accent6" w:themeShade="80"/>
          <w:sz w:val="24"/>
          <w:szCs w:val="24"/>
          <w:lang w:eastAsia="en-IN"/>
        </w:rPr>
        <w:t xml:space="preserve"> </w:t>
      </w:r>
      <w:r w:rsidRPr="00163284">
        <w:rPr>
          <w:rFonts w:eastAsia="Times New Roman" w:cstheme="minorHAnsi"/>
          <w:color w:val="385623" w:themeColor="accent6" w:themeShade="80"/>
          <w:sz w:val="24"/>
          <w:szCs w:val="24"/>
          <w:lang w:eastAsia="en-IN"/>
        </w:rPr>
        <w:t>This only affects state=absent</w:t>
      </w:r>
    </w:p>
    <w:p w:rsidR="00D13A2F" w:rsidRDefault="00D13A2F" w:rsidP="00D13A2F">
      <w:pPr>
        <w:spacing w:after="0"/>
        <w:rPr>
          <w:rFonts w:eastAsia="Times New Roman" w:cstheme="minorHAnsi"/>
          <w:color w:val="385623" w:themeColor="accent6" w:themeShade="80"/>
          <w:sz w:val="24"/>
          <w:szCs w:val="24"/>
          <w:lang w:eastAsia="en-IN"/>
        </w:rPr>
      </w:pPr>
      <w:proofErr w:type="gramStart"/>
      <w:r>
        <w:rPr>
          <w:rFonts w:eastAsia="Times New Roman" w:cstheme="minorHAnsi"/>
          <w:color w:val="385623" w:themeColor="accent6" w:themeShade="80"/>
          <w:sz w:val="24"/>
          <w:szCs w:val="24"/>
          <w:lang w:eastAsia="en-IN"/>
        </w:rPr>
        <w:t>append</w:t>
      </w:r>
      <w:proofErr w:type="gramEnd"/>
      <w:r>
        <w:rPr>
          <w:rFonts w:eastAsia="Times New Roman" w:cstheme="minorHAnsi"/>
          <w:color w:val="385623" w:themeColor="accent6" w:themeShade="80"/>
          <w:sz w:val="24"/>
          <w:szCs w:val="24"/>
          <w:lang w:eastAsia="en-IN"/>
        </w:rPr>
        <w:t>: yes/no -</w:t>
      </w:r>
      <w:r w:rsidRPr="001126E8">
        <w:rPr>
          <w:rFonts w:eastAsia="Times New Roman" w:cstheme="minorHAnsi"/>
          <w:color w:val="385623" w:themeColor="accent6" w:themeShade="80"/>
          <w:sz w:val="24"/>
          <w:szCs w:val="24"/>
          <w:lang w:eastAsia="en-IN"/>
        </w:rPr>
        <w:sym w:font="Wingdings" w:char="F0E0"/>
      </w:r>
    </w:p>
    <w:p w:rsidR="00D13A2F" w:rsidRPr="00AF4F80" w:rsidRDefault="00D13A2F" w:rsidP="00D13A2F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</w:p>
    <w:p w:rsidR="00D13A2F" w:rsidRDefault="00D13A2F" w:rsidP="00D13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</w:pPr>
      <w:r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  <w:t>COMMAND module is the default</w:t>
      </w:r>
    </w:p>
    <w:p w:rsidR="00D13A2F" w:rsidRPr="003959C1" w:rsidRDefault="00D13A2F" w:rsidP="00D13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85623" w:themeColor="accent6" w:themeShade="80"/>
          <w:sz w:val="24"/>
          <w:szCs w:val="24"/>
          <w:lang w:eastAsia="en-IN"/>
        </w:rPr>
      </w:pPr>
      <w:r w:rsidRPr="003959C1">
        <w:rPr>
          <w:rFonts w:eastAsia="Times New Roman" w:cstheme="minorHAnsi"/>
          <w:color w:val="385623" w:themeColor="accent6" w:themeShade="80"/>
          <w:sz w:val="24"/>
          <w:szCs w:val="24"/>
          <w:lang w:eastAsia="en-IN"/>
        </w:rPr>
        <w:t xml:space="preserve">Run </w:t>
      </w:r>
      <w:proofErr w:type="spellStart"/>
      <w:r w:rsidRPr="003959C1">
        <w:rPr>
          <w:rFonts w:eastAsia="Times New Roman" w:cstheme="minorHAnsi"/>
          <w:color w:val="385623" w:themeColor="accent6" w:themeShade="80"/>
          <w:sz w:val="24"/>
          <w:szCs w:val="24"/>
          <w:lang w:eastAsia="en-IN"/>
        </w:rPr>
        <w:t>arbitory</w:t>
      </w:r>
      <w:proofErr w:type="spellEnd"/>
      <w:r w:rsidRPr="003959C1">
        <w:rPr>
          <w:rFonts w:eastAsia="Times New Roman" w:cstheme="minorHAnsi"/>
          <w:color w:val="385623" w:themeColor="accent6" w:themeShade="80"/>
          <w:sz w:val="24"/>
          <w:szCs w:val="24"/>
          <w:lang w:eastAsia="en-IN"/>
        </w:rPr>
        <w:t xml:space="preserve"> commands</w:t>
      </w:r>
    </w:p>
    <w:p w:rsidR="00D13A2F" w:rsidRDefault="00D13A2F" w:rsidP="00D13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</w:pPr>
    </w:p>
    <w:p w:rsidR="00D13A2F" w:rsidRDefault="00D13A2F" w:rsidP="00D13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</w:pPr>
      <w:r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  <w:t>$</w:t>
      </w:r>
      <w:proofErr w:type="spellStart"/>
      <w:r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  <w:t>anisble</w:t>
      </w:r>
      <w:proofErr w:type="spellEnd"/>
      <w:r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  <w:t xml:space="preserve"> all –m command –a “hostname”</w:t>
      </w:r>
    </w:p>
    <w:p w:rsidR="00D13A2F" w:rsidRDefault="00D13A2F" w:rsidP="00D13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</w:pPr>
      <w:r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  <w:t>$ansible all –m command –a “</w:t>
      </w:r>
      <w:proofErr w:type="spellStart"/>
      <w:r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  <w:t>hostanme</w:t>
      </w:r>
      <w:proofErr w:type="spellEnd"/>
      <w:r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  <w:t>” –o --</w:t>
      </w:r>
      <w:r w:rsidRPr="00274FDF"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  <w:sym w:font="Wingdings" w:char="F0E0"/>
      </w:r>
      <w:r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  <w:t xml:space="preserve">displays o/p in </w:t>
      </w:r>
      <w:proofErr w:type="spellStart"/>
      <w:r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  <w:t>sinfle</w:t>
      </w:r>
      <w:proofErr w:type="spellEnd"/>
      <w:r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  <w:t xml:space="preserve"> line</w:t>
      </w:r>
    </w:p>
    <w:p w:rsidR="00D13A2F" w:rsidRDefault="00D13A2F" w:rsidP="00D13A2F">
      <w:pPr>
        <w:spacing w:after="0"/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</w:pPr>
    </w:p>
    <w:p w:rsidR="00D13A2F" w:rsidRDefault="00D13A2F" w:rsidP="00D13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</w:pPr>
      <w:r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  <w:t xml:space="preserve">SHELL module </w:t>
      </w:r>
    </w:p>
    <w:p w:rsidR="00D13A2F" w:rsidRDefault="00D13A2F" w:rsidP="00D13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</w:pPr>
    </w:p>
    <w:p w:rsidR="00D13A2F" w:rsidRDefault="00D13A2F" w:rsidP="00D13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</w:pPr>
      <w:r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  <w:t>$</w:t>
      </w:r>
      <w:proofErr w:type="spellStart"/>
      <w:r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  <w:t>anisble</w:t>
      </w:r>
      <w:proofErr w:type="spellEnd"/>
      <w:r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  <w:t xml:space="preserve"> all –m shell –a “hostname”</w:t>
      </w:r>
    </w:p>
    <w:p w:rsidR="00D13A2F" w:rsidRDefault="00D13A2F" w:rsidP="00D13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</w:pPr>
      <w:r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  <w:t>$ansible all –m shell –a “</w:t>
      </w:r>
      <w:proofErr w:type="spellStart"/>
      <w:r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  <w:t>hostanme</w:t>
      </w:r>
      <w:proofErr w:type="spellEnd"/>
      <w:r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  <w:t>” –o --</w:t>
      </w:r>
      <w:r w:rsidRPr="00274FDF"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  <w:sym w:font="Wingdings" w:char="F0E0"/>
      </w:r>
      <w:r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  <w:t xml:space="preserve">displays o/p in </w:t>
      </w:r>
      <w:proofErr w:type="spellStart"/>
      <w:r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  <w:t>sinfle</w:t>
      </w:r>
      <w:proofErr w:type="spellEnd"/>
      <w:r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  <w:t xml:space="preserve"> line</w:t>
      </w:r>
    </w:p>
    <w:p w:rsidR="00D13A2F" w:rsidRDefault="00D13A2F" w:rsidP="00D13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</w:pPr>
    </w:p>
    <w:p w:rsidR="00D13A2F" w:rsidRDefault="00D13A2F" w:rsidP="00D13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</w:pPr>
    </w:p>
    <w:p w:rsidR="00D13A2F" w:rsidRDefault="00D13A2F" w:rsidP="00D13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</w:pPr>
      <w:r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  <w:t>SHELL VS COMMAND</w:t>
      </w:r>
    </w:p>
    <w:p w:rsidR="00D13A2F" w:rsidRDefault="00D13A2F" w:rsidP="00D13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385623" w:themeColor="accent6" w:themeShade="80"/>
          <w:sz w:val="28"/>
          <w:szCs w:val="28"/>
          <w:lang w:eastAsia="en-IN"/>
        </w:rPr>
      </w:pPr>
    </w:p>
    <w:p w:rsidR="00D13A2F" w:rsidRPr="00AC3BAC" w:rsidRDefault="00D13A2F" w:rsidP="00D13A2F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IN"/>
        </w:rPr>
      </w:pPr>
      <w:r w:rsidRPr="00AC3BAC">
        <w:rPr>
          <w:rFonts w:ascii="inherit" w:eastAsia="Times New Roman" w:hAnsi="inherit" w:cs="Times New Roman"/>
          <w:color w:val="333333"/>
          <w:sz w:val="24"/>
          <w:szCs w:val="24"/>
          <w:lang w:eastAsia="en-IN"/>
        </w:rPr>
        <w:t>With the </w:t>
      </w:r>
      <w:r w:rsidRPr="00AC3BA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lang w:eastAsia="en-IN"/>
        </w:rPr>
        <w:t>Command</w:t>
      </w:r>
      <w:r w:rsidRPr="00AC3BAC">
        <w:rPr>
          <w:rFonts w:ascii="inherit" w:eastAsia="Times New Roman" w:hAnsi="inherit" w:cs="Times New Roman"/>
          <w:color w:val="333333"/>
          <w:sz w:val="24"/>
          <w:szCs w:val="24"/>
          <w:lang w:eastAsia="en-IN"/>
        </w:rPr>
        <w:t> module the command will be executed without being proceeded through a shell. As a consequence some variables like </w:t>
      </w:r>
      <w:r w:rsidRPr="00AC3BA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lang w:eastAsia="en-IN"/>
        </w:rPr>
        <w:t>$HOME</w:t>
      </w:r>
      <w:r w:rsidRPr="00AC3BAC">
        <w:rPr>
          <w:rFonts w:ascii="inherit" w:eastAsia="Times New Roman" w:hAnsi="inherit" w:cs="Times New Roman"/>
          <w:color w:val="333333"/>
          <w:sz w:val="24"/>
          <w:szCs w:val="24"/>
          <w:lang w:eastAsia="en-IN"/>
        </w:rPr>
        <w:t> are not available. And also stream operations like </w:t>
      </w:r>
      <w:r w:rsidRPr="00AC3BA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lang w:eastAsia="en-IN"/>
        </w:rPr>
        <w:t>&lt;</w:t>
      </w:r>
      <w:r w:rsidRPr="00AC3BAC">
        <w:rPr>
          <w:rFonts w:ascii="inherit" w:eastAsia="Times New Roman" w:hAnsi="inherit" w:cs="Times New Roman"/>
          <w:color w:val="333333"/>
          <w:sz w:val="24"/>
          <w:szCs w:val="24"/>
          <w:lang w:eastAsia="en-IN"/>
        </w:rPr>
        <w:t>, </w:t>
      </w:r>
      <w:r w:rsidRPr="00AC3BA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lang w:eastAsia="en-IN"/>
        </w:rPr>
        <w:t>&gt;</w:t>
      </w:r>
      <w:r w:rsidRPr="00AC3BAC">
        <w:rPr>
          <w:rFonts w:ascii="inherit" w:eastAsia="Times New Roman" w:hAnsi="inherit" w:cs="Times New Roman"/>
          <w:color w:val="333333"/>
          <w:sz w:val="24"/>
          <w:szCs w:val="24"/>
          <w:lang w:eastAsia="en-IN"/>
        </w:rPr>
        <w:t>, </w:t>
      </w:r>
      <w:r w:rsidRPr="00AC3BA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lang w:eastAsia="en-IN"/>
        </w:rPr>
        <w:t>|</w:t>
      </w:r>
      <w:r w:rsidRPr="00AC3BAC">
        <w:rPr>
          <w:rFonts w:ascii="inherit" w:eastAsia="Times New Roman" w:hAnsi="inherit" w:cs="Times New Roman"/>
          <w:color w:val="333333"/>
          <w:sz w:val="24"/>
          <w:szCs w:val="24"/>
          <w:lang w:eastAsia="en-IN"/>
        </w:rPr>
        <w:t> and </w:t>
      </w:r>
      <w:r w:rsidRPr="00AC3BA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lang w:eastAsia="en-IN"/>
        </w:rPr>
        <w:t>&amp;</w:t>
      </w:r>
      <w:r w:rsidRPr="00AC3BAC">
        <w:rPr>
          <w:rFonts w:ascii="inherit" w:eastAsia="Times New Roman" w:hAnsi="inherit" w:cs="Times New Roman"/>
          <w:color w:val="333333"/>
          <w:sz w:val="24"/>
          <w:szCs w:val="24"/>
          <w:lang w:eastAsia="en-IN"/>
        </w:rPr>
        <w:t> will not work.</w:t>
      </w:r>
      <w:r>
        <w:rPr>
          <w:rFonts w:ascii="inherit" w:eastAsia="Times New Roman" w:hAnsi="inherit" w:cs="Times New Roman"/>
          <w:color w:val="333333"/>
          <w:sz w:val="24"/>
          <w:szCs w:val="24"/>
          <w:lang w:eastAsia="en-IN"/>
        </w:rPr>
        <w:t xml:space="preserve"> Pipeline, redirection.</w:t>
      </w:r>
    </w:p>
    <w:p w:rsidR="00D13A2F" w:rsidRPr="00AC3BAC" w:rsidRDefault="00D13A2F" w:rsidP="00D13A2F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IN"/>
        </w:rPr>
      </w:pPr>
      <w:r w:rsidRPr="00AC3BAC">
        <w:rPr>
          <w:rFonts w:ascii="inherit" w:eastAsia="Times New Roman" w:hAnsi="inherit" w:cs="Times New Roman"/>
          <w:color w:val="333333"/>
          <w:sz w:val="24"/>
          <w:szCs w:val="24"/>
          <w:lang w:eastAsia="en-IN"/>
        </w:rPr>
        <w:t>The </w:t>
      </w:r>
      <w:r w:rsidRPr="00AC3BA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lang w:eastAsia="en-IN"/>
        </w:rPr>
        <w:t>Shell</w:t>
      </w:r>
      <w:r w:rsidRPr="00AC3BAC">
        <w:rPr>
          <w:rFonts w:ascii="inherit" w:eastAsia="Times New Roman" w:hAnsi="inherit" w:cs="Times New Roman"/>
          <w:color w:val="333333"/>
          <w:sz w:val="24"/>
          <w:szCs w:val="24"/>
          <w:lang w:eastAsia="en-IN"/>
        </w:rPr>
        <w:t> module runs a command through a shell, by default </w:t>
      </w:r>
      <w:r w:rsidRPr="00AC3BA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lang w:eastAsia="en-IN"/>
        </w:rPr>
        <w:t>/bin/sh</w:t>
      </w:r>
      <w:r w:rsidRPr="00AC3BAC">
        <w:rPr>
          <w:rFonts w:ascii="inherit" w:eastAsia="Times New Roman" w:hAnsi="inherit" w:cs="Times New Roman"/>
          <w:color w:val="333333"/>
          <w:sz w:val="24"/>
          <w:szCs w:val="24"/>
          <w:lang w:eastAsia="en-IN"/>
        </w:rPr>
        <w:t>. This can be changed with the option </w:t>
      </w:r>
      <w:r w:rsidRPr="00AC3BA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lang w:eastAsia="en-IN"/>
        </w:rPr>
        <w:t>executable</w:t>
      </w:r>
      <w:r w:rsidRPr="00AC3BAC">
        <w:rPr>
          <w:rFonts w:ascii="inherit" w:eastAsia="Times New Roman" w:hAnsi="inherit" w:cs="Times New Roman"/>
          <w:color w:val="333333"/>
          <w:sz w:val="24"/>
          <w:szCs w:val="24"/>
          <w:lang w:eastAsia="en-IN"/>
        </w:rPr>
        <w:t>. Piping and redirection are here therefor available.</w:t>
      </w:r>
    </w:p>
    <w:p w:rsidR="00D13A2F" w:rsidRPr="00AC3BAC" w:rsidRDefault="00D13A2F" w:rsidP="00D13A2F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IN"/>
        </w:rPr>
      </w:pPr>
      <w:r w:rsidRPr="00AC3BAC">
        <w:rPr>
          <w:rFonts w:ascii="inherit" w:eastAsia="Times New Roman" w:hAnsi="inherit" w:cs="Times New Roman"/>
          <w:color w:val="333333"/>
          <w:sz w:val="24"/>
          <w:szCs w:val="24"/>
          <w:lang w:eastAsia="en-IN"/>
        </w:rPr>
        <w:t>The </w:t>
      </w:r>
      <w:r w:rsidRPr="00AC3BA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lang w:eastAsia="en-IN"/>
        </w:rPr>
        <w:t>command</w:t>
      </w:r>
      <w:r w:rsidRPr="00AC3BAC">
        <w:rPr>
          <w:rFonts w:ascii="inherit" w:eastAsia="Times New Roman" w:hAnsi="inherit" w:cs="Times New Roman"/>
          <w:color w:val="333333"/>
          <w:sz w:val="24"/>
          <w:szCs w:val="24"/>
          <w:lang w:eastAsia="en-IN"/>
        </w:rPr>
        <w:t> module is more secure, because it will not be affected by the user’s environment</w:t>
      </w:r>
    </w:p>
    <w:p w:rsidR="00D13A2F" w:rsidRDefault="00D13A2F" w:rsidP="00D13A2F">
      <w:pPr>
        <w:spacing w:after="0"/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</w:pPr>
      <w:bookmarkStart w:id="0" w:name="_GoBack"/>
      <w:bookmarkEnd w:id="0"/>
    </w:p>
    <w:p w:rsidR="00D13A2F" w:rsidRDefault="00D13A2F" w:rsidP="00D13A2F">
      <w:pPr>
        <w:spacing w:after="0"/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</w:pPr>
      <w:r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>COPY MODULE</w:t>
      </w:r>
    </w:p>
    <w:p w:rsidR="00D13A2F" w:rsidRDefault="00D13A2F" w:rsidP="00D13A2F">
      <w:pPr>
        <w:spacing w:after="0"/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</w:pPr>
    </w:p>
    <w:p w:rsidR="00D13A2F" w:rsidRDefault="00D13A2F" w:rsidP="00D13A2F">
      <w:pPr>
        <w:spacing w:after="0"/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</w:pPr>
      <w:r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>$</w:t>
      </w:r>
      <w:r w:rsidRPr="00C911BA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 xml:space="preserve">ansible </w:t>
      </w:r>
      <w:proofErr w:type="spellStart"/>
      <w:r w:rsidRPr="00C911BA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>localhost</w:t>
      </w:r>
      <w:proofErr w:type="spellEnd"/>
      <w:r w:rsidRPr="00C911BA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 xml:space="preserve"> -m copy -a "content="welcome" </w:t>
      </w:r>
      <w:proofErr w:type="spellStart"/>
      <w:r w:rsidRPr="00C911BA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>dest</w:t>
      </w:r>
      <w:proofErr w:type="spellEnd"/>
      <w:r w:rsidRPr="00C911BA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>="/home/</w:t>
      </w:r>
      <w:proofErr w:type="spellStart"/>
      <w:r w:rsidRPr="00C911BA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>devops</w:t>
      </w:r>
      <w:proofErr w:type="spellEnd"/>
      <w:r w:rsidRPr="00C911BA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>/playbook/file" owner=</w:t>
      </w:r>
      <w:proofErr w:type="spellStart"/>
      <w:r w:rsidRPr="00C911BA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>devops</w:t>
      </w:r>
      <w:proofErr w:type="spellEnd"/>
      <w:r w:rsidRPr="00C911BA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 xml:space="preserve"> mode=777 group=</w:t>
      </w:r>
      <w:proofErr w:type="spellStart"/>
      <w:r w:rsidRPr="00C911BA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>devops</w:t>
      </w:r>
      <w:proofErr w:type="spellEnd"/>
      <w:r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 xml:space="preserve"> force=yes</w:t>
      </w:r>
      <w:r w:rsidRPr="00C911BA"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>"</w:t>
      </w:r>
      <w:r>
        <w:rPr>
          <w:rFonts w:cstheme="minorHAnsi"/>
          <w:b/>
          <w:color w:val="1F4E79" w:themeColor="accent1" w:themeShade="80"/>
          <w:sz w:val="24"/>
          <w:szCs w:val="24"/>
          <w:shd w:val="clear" w:color="auto" w:fill="FCFCFC"/>
        </w:rPr>
        <w:t xml:space="preserve"> </w:t>
      </w:r>
    </w:p>
    <w:p w:rsidR="0011768E" w:rsidRDefault="00521EAC"/>
    <w:sectPr w:rsidR="00117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11B97"/>
    <w:multiLevelType w:val="multilevel"/>
    <w:tmpl w:val="65C8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D5E2097"/>
    <w:multiLevelType w:val="multilevel"/>
    <w:tmpl w:val="E3AC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A2F"/>
    <w:rsid w:val="00521EAC"/>
    <w:rsid w:val="007D1FC4"/>
    <w:rsid w:val="00D13A2F"/>
    <w:rsid w:val="00D43FA0"/>
    <w:rsid w:val="00F4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A4D2D-D583-4D47-BF01-DC2F9F2D6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3A2F"/>
    <w:rPr>
      <w:color w:val="0000FF"/>
      <w:u w:val="single"/>
    </w:rPr>
  </w:style>
  <w:style w:type="table" w:styleId="TableGrid">
    <w:name w:val="Table Grid"/>
    <w:basedOn w:val="TableNormal"/>
    <w:uiPriority w:val="39"/>
    <w:rsid w:val="00D13A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ite">
    <w:name w:val="HTML Cite"/>
    <w:basedOn w:val="DefaultParagraphFont"/>
    <w:uiPriority w:val="99"/>
    <w:semiHidden/>
    <w:unhideWhenUsed/>
    <w:rsid w:val="00D13A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sible.com/ansible/latest/user_guide/intro_adhoc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nsible.com/ansible/latest/user_guide/intro_adhoc.html" TargetMode="External"/><Relationship Id="rId12" Type="http://schemas.openxmlformats.org/officeDocument/2006/relationships/hyperlink" Target="https://docs.ansible.com/ansible/latest/user_guide/intro_adho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nsible.com/ansible/latest/user_guide/intro_adhoc.html" TargetMode="External"/><Relationship Id="rId11" Type="http://schemas.openxmlformats.org/officeDocument/2006/relationships/hyperlink" Target="https://docs.ansible.com/ansible/latest/user_guide/intro_adhoc.html" TargetMode="External"/><Relationship Id="rId5" Type="http://schemas.openxmlformats.org/officeDocument/2006/relationships/hyperlink" Target="https://docs.ansible.com/ansible/latest/user_guide/intro_adhoc.html" TargetMode="External"/><Relationship Id="rId10" Type="http://schemas.openxmlformats.org/officeDocument/2006/relationships/hyperlink" Target="https://docs.ansible.com/ansible/latest/user_guide/intro_adhoc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nsible.com/ansible/latest/user_guide/intro_adhoc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VENKTESH</dc:creator>
  <cp:keywords/>
  <dc:description/>
  <cp:lastModifiedBy>VENKTESH</cp:lastModifiedBy>
  <cp:revision>3</cp:revision>
  <dcterms:created xsi:type="dcterms:W3CDTF">2020-05-22T12:53:00Z</dcterms:created>
  <dcterms:modified xsi:type="dcterms:W3CDTF">2020-05-22T12:54:00Z</dcterms:modified>
</cp:coreProperties>
</file>