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24" w:rsidRDefault="00401424" w:rsidP="00401424">
      <w:pPr>
        <w:spacing w:after="0"/>
        <w:jc w:val="center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 w:rsidRPr="00FD63F8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Ansible Inventory</w:t>
      </w: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[/etc/ansible/hosts]</w:t>
      </w:r>
    </w:p>
    <w:p w:rsidR="00401424" w:rsidRPr="00745799" w:rsidRDefault="002E66A2" w:rsidP="00401424">
      <w:pPr>
        <w:pStyle w:val="ListParagraph"/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2E66A2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pt;height:40.85pt" o:ole="">
            <v:imagedata r:id="rId5" o:title=""/>
          </v:shape>
          <o:OLEObject Type="Embed" ProgID="Package" ShapeID="_x0000_i1025" DrawAspect="Content" ObjectID="_1651675419" r:id="rId6"/>
        </w:object>
      </w:r>
      <w:bookmarkStart w:id="0" w:name="_GoBack"/>
      <w:bookmarkEnd w:id="0"/>
    </w:p>
    <w:p w:rsidR="00401424" w:rsidRPr="00745799" w:rsidRDefault="00401424" w:rsidP="00401424">
      <w:pPr>
        <w:pStyle w:val="ListParagraph"/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Types</w:t>
      </w:r>
    </w:p>
    <w:p w:rsidR="00401424" w:rsidRDefault="00401424" w:rsidP="00401424">
      <w:pPr>
        <w:pStyle w:val="ListParagraph"/>
        <w:numPr>
          <w:ilvl w:val="0"/>
          <w:numId w:val="1"/>
        </w:num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E2750F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Static Inventory  : Defined by a   text file [INI format</w:t>
      </w:r>
      <w:r w:rsidR="00323CE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]</w:t>
      </w:r>
    </w:p>
    <w:p w:rsidR="00401424" w:rsidRPr="00E2750F" w:rsidRDefault="00401424" w:rsidP="00401424">
      <w:pPr>
        <w:pStyle w:val="ListParagraph"/>
        <w:numPr>
          <w:ilvl w:val="0"/>
          <w:numId w:val="1"/>
        </w:num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E2750F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Dynamic Inventory : Generated by script</w:t>
      </w:r>
    </w:p>
    <w:p w:rsidR="00401424" w:rsidRPr="00745799" w:rsidRDefault="00401424" w:rsidP="00401424">
      <w:pPr>
        <w:spacing w:after="0"/>
        <w:jc w:val="center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 xml:space="preserve">Static Inventory  </w:t>
      </w:r>
    </w:p>
    <w:p w:rsidR="00401424" w:rsidRPr="00745799" w:rsidRDefault="00401424" w:rsidP="00401424">
      <w:pPr>
        <w:spacing w:after="0"/>
        <w:jc w:val="both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A static inventory file is a text file that specifies the managed hosts that Ansible targets. You can write this file using a number of dif formats including INI-style or YAML.</w:t>
      </w:r>
    </w:p>
    <w:p w:rsidR="00401424" w:rsidRPr="00745799" w:rsidRDefault="00401424" w:rsidP="00401424">
      <w:pPr>
        <w:spacing w:after="0"/>
        <w:jc w:val="center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Pr="00E2750F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E2750F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INI-style Inventory file</w:t>
      </w:r>
      <w:r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 xml:space="preserve"> </w:t>
      </w:r>
      <w:proofErr w:type="gramStart"/>
      <w:r w:rsidRPr="00E2750F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[ Informal</w:t>
      </w:r>
      <w:proofErr w:type="gramEnd"/>
      <w:r w:rsidRPr="00E2750F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 xml:space="preserve"> standard for configuration files]</w:t>
      </w:r>
    </w:p>
    <w:p w:rsidR="00401424" w:rsidRPr="00745799" w:rsidRDefault="00401424" w:rsidP="00401424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Host name or ip address on each line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  <w:t>Example 1: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192.0.2.42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web1.example.com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web2example.com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db1.example.com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db2.example.com</w:t>
      </w:r>
    </w:p>
    <w:p w:rsidR="00401424" w:rsidRPr="00745799" w:rsidRDefault="00401424" w:rsidP="00401424">
      <w:pPr>
        <w:spacing w:after="0"/>
        <w:jc w:val="center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 xml:space="preserve">You can </w:t>
      </w:r>
      <w:r w:rsidRPr="00745799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GROUP</w:t>
      </w: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 xml:space="preserve"> multiple servers using square bracket </w:t>
      </w:r>
      <w:r w:rsidRPr="000D787D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[]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  <w:t>Example 2: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192.0.2.42</w:t>
      </w: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ab/>
      </w: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ab/>
      </w: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ab/>
      </w:r>
      <w:r w:rsidRPr="00745799">
        <w:rPr>
          <w:rFonts w:cstheme="minorHAnsi"/>
          <w:color w:val="385623" w:themeColor="accent6" w:themeShade="80"/>
          <w:sz w:val="24"/>
          <w:szCs w:val="24"/>
          <w:highlight w:val="yellow"/>
          <w:shd w:val="clear" w:color="auto" w:fill="FCFCFC"/>
        </w:rPr>
        <w:t xml:space="preserve">Ungrouped IP/DNS </w:t>
      </w:r>
      <w:proofErr w:type="spellStart"/>
      <w:r w:rsidRPr="00745799">
        <w:rPr>
          <w:rFonts w:cstheme="minorHAnsi"/>
          <w:color w:val="385623" w:themeColor="accent6" w:themeShade="80"/>
          <w:sz w:val="24"/>
          <w:szCs w:val="24"/>
          <w:highlight w:val="yellow"/>
          <w:shd w:val="clear" w:color="auto" w:fill="FCFCFC"/>
        </w:rPr>
        <w:t>shld</w:t>
      </w:r>
      <w:proofErr w:type="spellEnd"/>
      <w:r w:rsidRPr="00745799">
        <w:rPr>
          <w:rFonts w:cstheme="minorHAnsi"/>
          <w:color w:val="385623" w:themeColor="accent6" w:themeShade="80"/>
          <w:sz w:val="24"/>
          <w:szCs w:val="24"/>
          <w:highlight w:val="yellow"/>
          <w:shd w:val="clear" w:color="auto" w:fill="FCFCFC"/>
        </w:rPr>
        <w:t xml:space="preserve"> be at the top of inventory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  <w:t>[</w:t>
      </w:r>
      <w:proofErr w:type="gramStart"/>
      <w:r w:rsidRPr="00745799"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  <w:t>webservers</w:t>
      </w:r>
      <w:proofErr w:type="gramEnd"/>
      <w:r w:rsidRPr="00745799">
        <w:rPr>
          <w:rFonts w:cstheme="minorHAnsi"/>
          <w:color w:val="385623" w:themeColor="accent6" w:themeShade="80"/>
          <w:sz w:val="24"/>
          <w:szCs w:val="24"/>
          <w:u w:val="single"/>
          <w:shd w:val="clear" w:color="auto" w:fill="FCFCFC"/>
        </w:rPr>
        <w:t>]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web1.example.com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web2example.com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dbservers</w:t>
      </w:r>
      <w:proofErr w:type="spellEnd"/>
      <w:proofErr w:type="gramEnd"/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]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db1.example.com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db2.example.com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192.0.2.42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devserver</w:t>
      </w:r>
      <w:proofErr w:type="spellEnd"/>
      <w:proofErr w:type="gramEnd"/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]</w:t>
      </w:r>
    </w:p>
    <w:p w:rsidR="00401424" w:rsidRPr="00745799" w:rsidRDefault="00401424" w:rsidP="00401424">
      <w:pPr>
        <w:spacing w:after="0"/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</w:pPr>
      <w:r w:rsidRPr="00745799">
        <w:rPr>
          <w:rFonts w:cstheme="minorHAnsi"/>
          <w:color w:val="385623" w:themeColor="accent6" w:themeShade="80"/>
          <w:sz w:val="24"/>
          <w:szCs w:val="24"/>
          <w:shd w:val="clear" w:color="auto" w:fill="FCFCFC"/>
        </w:rPr>
        <w:t>192.0.2.42</w:t>
      </w: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 w:rsidRPr="00A43953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Nested Groups</w:t>
      </w:r>
    </w:p>
    <w:p w:rsidR="00401424" w:rsidRPr="003E4978" w:rsidRDefault="00401424" w:rsidP="00401424">
      <w:pPr>
        <w:spacing w:after="0"/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Ansible host inventories can include groups of host groups. This is accomplished by creating a host group name with </w:t>
      </w: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the :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children suffix.</w:t>
      </w:r>
    </w:p>
    <w:p w:rsidR="00401424" w:rsidRPr="003E4978" w:rsidRDefault="00401424" w:rsidP="00401424">
      <w:pPr>
        <w:spacing w:after="0"/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u w:val="single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u w:val="single"/>
          <w:shd w:val="clear" w:color="auto" w:fill="FCFCFC"/>
        </w:rPr>
        <w:t>[</w:t>
      </w: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u w:val="single"/>
          <w:shd w:val="clear" w:color="auto" w:fill="FCFCFC"/>
        </w:rPr>
        <w:t>webservers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u w:val="single"/>
          <w:shd w:val="clear" w:color="auto" w:fill="FCFCFC"/>
        </w:rPr>
        <w:t>]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web1.example.com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dbservers</w:t>
      </w:r>
      <w:proofErr w:type="spellEnd"/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db1.example.com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qaserver: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children</w:t>
      </w:r>
      <w:proofErr w:type="spell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webservers</w:t>
      </w:r>
      <w:proofErr w:type="gramEnd"/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dbservers</w:t>
      </w:r>
      <w:proofErr w:type="spellEnd"/>
      <w:proofErr w:type="gramEnd"/>
    </w:p>
    <w:p w:rsidR="00401424" w:rsidRPr="00F06FAE" w:rsidRDefault="00401424" w:rsidP="00401424">
      <w:pPr>
        <w:spacing w:after="0"/>
        <w:rPr>
          <w:rFonts w:cstheme="minorHAnsi"/>
          <w:color w:val="1F4E79" w:themeColor="accent1" w:themeShade="80"/>
          <w:sz w:val="28"/>
          <w:szCs w:val="28"/>
          <w:shd w:val="clear" w:color="auto" w:fill="FCFCFC"/>
        </w:rPr>
      </w:pPr>
    </w:p>
    <w:p w:rsidR="00401424" w:rsidRPr="00A46D26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 w:rsidRPr="00A46D26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Simplification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You can specify ranges in the host names or ip address to simplify Ansible host inventories. You can specify either </w:t>
      </w:r>
      <w:proofErr w:type="spell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numericor</w:t>
      </w:r>
      <w:proofErr w:type="spell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alphabetic ranges.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Syntax ==&gt; [START</w:t>
      </w: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:END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192.168</w:t>
      </w: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.[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4:7].[0:255]  ==&gt; 192.168.4/5/6/7 to 192.168.7.255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a:</w:t>
      </w:r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c</w:t>
      </w:r>
      <w:proofErr w:type="spell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].dns.example.com ==&gt; a.dns.example.com, b.dns.example.com, c.dns.example.com</w:t>
      </w: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3E4978" w:rsidRDefault="00401424" w:rsidP="00401424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2001:db8:</w:t>
      </w:r>
      <w:proofErr w:type="gramStart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:[</w:t>
      </w:r>
      <w:proofErr w:type="spellStart"/>
      <w:proofErr w:type="gram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a:f</w:t>
      </w:r>
      <w:proofErr w:type="spellEnd"/>
      <w:r w:rsidRPr="003E4978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] matches all ipv6 address from 20001:db8::a to 2001:dv8::f</w:t>
      </w:r>
    </w:p>
    <w:p w:rsidR="00401424" w:rsidRPr="003E4978" w:rsidRDefault="00401424" w:rsidP="00401424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Building </w:t>
      </w:r>
      <w:proofErr w:type="gramStart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</w:t>
      </w:r>
      <w:proofErr w:type="gramEnd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Ansible Inventory</w:t>
      </w: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Default Inventory </w:t>
      </w:r>
      <w:proofErr w:type="gramStart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location :</w:t>
      </w:r>
      <w:proofErr w:type="gramEnd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/etc/ansible/hosts</w:t>
      </w: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Default inventory file can be </w:t>
      </w:r>
      <w:proofErr w:type="spellStart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overrided</w:t>
      </w:r>
      <w:proofErr w:type="spellEnd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by ad-hoc command by passing </w:t>
      </w: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–</w:t>
      </w:r>
      <w:proofErr w:type="spellStart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i</w:t>
      </w:r>
      <w:proofErr w:type="spellEnd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pathname in </w:t>
      </w:r>
      <w:proofErr w:type="spellStart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adhoc</w:t>
      </w:r>
      <w:proofErr w:type="spellEnd"/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command.</w:t>
      </w:r>
    </w:p>
    <w:p w:rsidR="00401424" w:rsidRPr="005A5596" w:rsidRDefault="00401424" w:rsidP="00401424">
      <w:pPr>
        <w:spacing w:after="0"/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401424" w:rsidRPr="005A5596" w:rsidRDefault="00401424" w:rsidP="00401424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all --</w:t>
      </w:r>
      <w:r w:rsidRPr="005A5596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list-hosts</w:t>
      </w: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-</w:t>
      </w:r>
      <w:proofErr w:type="spell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i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inventory [it uses </w:t>
      </w:r>
      <w:proofErr w:type="spell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pwd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inventory file &amp; executes list of managed hosts]</w:t>
      </w:r>
    </w:p>
    <w:p w:rsidR="00401424" w:rsidRDefault="00401424" w:rsidP="00401424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</w:p>
    <w:p w:rsidR="00401424" w:rsidRPr="0071366D" w:rsidRDefault="00401424" w:rsidP="00401424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1] </w:t>
      </w:r>
      <w:proofErr w:type="gramStart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all --list-hosts                  [List all managed hosts in the default inventory file]</w:t>
      </w:r>
    </w:p>
    <w:p w:rsidR="00401424" w:rsidRPr="0071366D" w:rsidRDefault="00401424" w:rsidP="00401424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2] </w:t>
      </w:r>
      <w:proofErr w:type="gramStart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webserver --list-hosts   [list only hosts belongs to webserver group]</w:t>
      </w:r>
    </w:p>
    <w:p w:rsidR="00401424" w:rsidRPr="0071366D" w:rsidRDefault="00401424" w:rsidP="00401424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3] </w:t>
      </w:r>
      <w:proofErr w:type="gramStart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ungrouped –list-hosts   [list only hosts that do not belongs to webserver </w:t>
      </w:r>
      <w:proofErr w:type="spellStart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grp</w:t>
      </w:r>
      <w:proofErr w:type="spellEnd"/>
      <w:r w:rsidRPr="0071366D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401424" w:rsidRDefault="00401424" w:rsidP="00401424">
      <w:pPr>
        <w:spacing w:after="0"/>
        <w:jc w:val="both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</w:t>
      </w:r>
    </w:p>
    <w:p w:rsidR="00401424" w:rsidRDefault="00401424" w:rsidP="00401424">
      <w:pPr>
        <w:spacing w:after="0"/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9F2DEF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lastRenderedPageBreak/>
        <w:t xml:space="preserve">Your Ansible command </w:t>
      </w: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must </w:t>
      </w:r>
      <w:r w:rsidRPr="009F2DEF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include </w:t>
      </w:r>
      <w:r w:rsidRPr="006361D7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–</w:t>
      </w:r>
      <w:proofErr w:type="spellStart"/>
      <w:r w:rsidRPr="006361D7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i</w:t>
      </w:r>
      <w:proofErr w:type="spellEnd"/>
      <w:r w:rsidRPr="006361D7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inventory</w:t>
      </w:r>
      <w:r w:rsidRPr="009F2DEF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option, this makes ansible use your inventory file in the current directory instead of default inventory located in /etc/Ansible/hosts</w:t>
      </w:r>
    </w:p>
    <w:p w:rsidR="00592926" w:rsidRDefault="00592926" w:rsidP="00401424">
      <w:pPr>
        <w:spacing w:after="0"/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sectPr w:rsidR="0059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102E4"/>
    <w:multiLevelType w:val="hybridMultilevel"/>
    <w:tmpl w:val="9C38B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24"/>
    <w:rsid w:val="002E66A2"/>
    <w:rsid w:val="00323CE9"/>
    <w:rsid w:val="00401424"/>
    <w:rsid w:val="00592926"/>
    <w:rsid w:val="00D43FA0"/>
    <w:rsid w:val="00DC0E41"/>
    <w:rsid w:val="00F453DE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85416-7BD0-46CC-B986-368FB25D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7</cp:revision>
  <dcterms:created xsi:type="dcterms:W3CDTF">2020-05-22T10:24:00Z</dcterms:created>
  <dcterms:modified xsi:type="dcterms:W3CDTF">2020-05-22T12:27:00Z</dcterms:modified>
</cp:coreProperties>
</file>