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EFAA" w14:textId="157E86EC" w:rsidR="00B320CE" w:rsidRDefault="68BDDFD8" w:rsidP="235E9A22">
      <w:pPr>
        <w:pStyle w:val="Heading1"/>
        <w:keepNext w:val="0"/>
        <w:keepLines w:val="0"/>
        <w:spacing w:before="240" w:line="480" w:lineRule="auto"/>
        <w:jc w:val="both"/>
        <w:rPr>
          <w:rFonts w:ascii="Times New Roman" w:eastAsia="Times New Roman" w:hAnsi="Times New Roman" w:cs="Times New Roman"/>
          <w:color w:val="000000" w:themeColor="text1"/>
          <w:sz w:val="36"/>
          <w:szCs w:val="36"/>
        </w:rPr>
      </w:pPr>
      <w:r w:rsidRPr="235E9A22">
        <w:rPr>
          <w:rFonts w:ascii="Times New Roman" w:eastAsia="Times New Roman" w:hAnsi="Times New Roman" w:cs="Times New Roman"/>
          <w:b/>
          <w:bCs/>
          <w:color w:val="000000" w:themeColor="text1"/>
          <w:sz w:val="36"/>
          <w:szCs w:val="36"/>
          <w:lang w:val="en-GB"/>
        </w:rPr>
        <w:t>Supplementary Methods</w:t>
      </w:r>
    </w:p>
    <w:p w14:paraId="51A7279B" w14:textId="42150C9A" w:rsidR="00B320CE" w:rsidRDefault="68BDDFD8" w:rsidP="235E9A22">
      <w:pPr>
        <w:spacing w:line="480" w:lineRule="auto"/>
        <w:jc w:val="both"/>
        <w:rPr>
          <w:rFonts w:ascii="Times New Roman" w:eastAsia="Times New Roman" w:hAnsi="Times New Roman" w:cs="Times New Roman"/>
          <w:color w:val="000000" w:themeColor="text1"/>
        </w:rPr>
      </w:pPr>
      <w:r w:rsidRPr="235E9A22">
        <w:rPr>
          <w:rFonts w:ascii="Times New Roman" w:eastAsia="Times New Roman" w:hAnsi="Times New Roman" w:cs="Times New Roman"/>
          <w:b/>
          <w:bCs/>
          <w:color w:val="000000" w:themeColor="text1"/>
        </w:rPr>
        <w:t>Selection criteria</w:t>
      </w:r>
    </w:p>
    <w:p w14:paraId="70A7ACA8" w14:textId="2485FD43" w:rsidR="00B320CE" w:rsidRDefault="3792F3C1" w:rsidP="235E9A22">
      <w:pPr>
        <w:spacing w:line="480" w:lineRule="auto"/>
        <w:jc w:val="both"/>
        <w:rPr>
          <w:rFonts w:ascii="Times New Roman" w:eastAsia="Times New Roman" w:hAnsi="Times New Roman" w:cs="Times New Roman"/>
          <w:color w:val="000000" w:themeColor="text1"/>
        </w:rPr>
      </w:pPr>
      <w:r w:rsidRPr="209A391A">
        <w:rPr>
          <w:rFonts w:ascii="Times New Roman" w:eastAsia="Times New Roman" w:hAnsi="Times New Roman" w:cs="Times New Roman"/>
          <w:color w:val="000000" w:themeColor="text1"/>
        </w:rPr>
        <w:t>P</w:t>
      </w:r>
      <w:r w:rsidR="68BDDFD8" w:rsidRPr="209A391A">
        <w:rPr>
          <w:rFonts w:ascii="Times New Roman" w:eastAsia="Times New Roman" w:hAnsi="Times New Roman" w:cs="Times New Roman"/>
          <w:color w:val="000000" w:themeColor="text1"/>
        </w:rPr>
        <w:t>revalent</w:t>
      </w:r>
      <w:r w:rsidR="68BDDFD8" w:rsidRPr="235E9A22">
        <w:rPr>
          <w:rFonts w:ascii="Times New Roman" w:eastAsia="Times New Roman" w:hAnsi="Times New Roman" w:cs="Times New Roman"/>
          <w:color w:val="000000" w:themeColor="text1"/>
        </w:rPr>
        <w:t xml:space="preserve"> cases of MDD were identified in the UK Biobank data, i.e., patients with records indicating that they received an MDD diagnosis before their proteomics blood sample was collected were included in this cohort. To find these prevalent cases, we used the structured and semi-structured data available in UK Biobank. ICD-9 and ICD-10 diagnosis records from the hospital inpatient data, first occurrences records, and death register records, indicating a patient had MDD, were included in the selection for the discovery cohort based on the structured data, and in addition, ICD-9 and ICD-10 records from the semi-structured primary care UK Biobank data was used to find any MDD patients not yet identified in the structured data. Using these inclusion criteria, we found 565 MDD patients with ICD-10 records, an additional 7 patients with only ICD-9 records, and another 3,789 patients based on first occurrences records. Most of the patients with ICD-9 and ICD-10 inpatient hospital records were also identified as MDD patients based on the first occurrences data, but vice versa many patients with first occurrences MDD records did not have inpatient hospital data, as the first occurrences data is also based on self-report of medical conditions and does not require hospitalization. No records indicating MDD were found in the death register data. This cohort comprised the Replication cohort.</w:t>
      </w:r>
    </w:p>
    <w:p w14:paraId="00FFBDC7" w14:textId="1157F5C9" w:rsidR="00B320CE" w:rsidRDefault="68BDDFD8" w:rsidP="235E9A22">
      <w:pPr>
        <w:spacing w:line="480" w:lineRule="auto"/>
        <w:jc w:val="both"/>
        <w:rPr>
          <w:rFonts w:ascii="Times New Roman" w:eastAsia="Times New Roman" w:hAnsi="Times New Roman" w:cs="Times New Roman"/>
          <w:color w:val="000000" w:themeColor="text1"/>
        </w:rPr>
      </w:pPr>
      <w:r w:rsidRPr="235E9A22">
        <w:rPr>
          <w:rFonts w:ascii="Times New Roman" w:eastAsia="Times New Roman" w:hAnsi="Times New Roman" w:cs="Times New Roman"/>
          <w:color w:val="000000" w:themeColor="text1"/>
        </w:rPr>
        <w:t xml:space="preserve">Clinical exclusion criteria were subsequently applied to create a focused MDD cohort, </w:t>
      </w:r>
      <w:proofErr w:type="spellStart"/>
      <w:proofErr w:type="gramStart"/>
      <w:r w:rsidRPr="235E9A22">
        <w:rPr>
          <w:rFonts w:ascii="Times New Roman" w:eastAsia="Times New Roman" w:hAnsi="Times New Roman" w:cs="Times New Roman"/>
          <w:color w:val="000000" w:themeColor="text1"/>
        </w:rPr>
        <w:t>i</w:t>
      </w:r>
      <w:proofErr w:type="spellEnd"/>
      <w:r w:rsidRPr="235E9A22">
        <w:rPr>
          <w:rFonts w:ascii="Times New Roman" w:eastAsia="Times New Roman" w:hAnsi="Times New Roman" w:cs="Times New Roman"/>
          <w:color w:val="000000" w:themeColor="text1"/>
        </w:rPr>
        <w:t>.,e.</w:t>
      </w:r>
      <w:proofErr w:type="gramEnd"/>
      <w:r w:rsidRPr="235E9A22">
        <w:rPr>
          <w:rFonts w:ascii="Times New Roman" w:eastAsia="Times New Roman" w:hAnsi="Times New Roman" w:cs="Times New Roman"/>
          <w:color w:val="000000" w:themeColor="text1"/>
        </w:rPr>
        <w:t xml:space="preserve">, the Discovery cohort. Patients that took certain medications (antidepressants, antipsychotic agents, mood stabilizers, stimulants, opioids, or benzodiazepines) in a 24-month period before blood collection were excluded, as well as patients with HIV, HBV, or HCV infection records, patients with abnormally high levels of creatinine, total bilirubin, or aspartate aminotransferase, patients </w:t>
      </w:r>
      <w:r w:rsidRPr="235E9A22">
        <w:rPr>
          <w:rFonts w:ascii="Times New Roman" w:eastAsia="Times New Roman" w:hAnsi="Times New Roman" w:cs="Times New Roman"/>
          <w:color w:val="000000" w:themeColor="text1"/>
        </w:rPr>
        <w:lastRenderedPageBreak/>
        <w:t>with records of comorbid disorders (bipolar disorder, psychotic disorder, borderline personality disorder, antisocial personality disorder, OCD, PTSD, dementia, intellectual disability, other neurocognitive disorders, significant cardiac disorder, seizures, hepatitis, liver disease, or systemic illness), patients with records of a drug or alcohol addiction, or indicating a risk for suicide. Applying these exclusion criteria resulted in a cohort of 1,403 prevalent MDD cases from the UK Biobank data.</w:t>
      </w:r>
    </w:p>
    <w:p w14:paraId="1EC55BB3" w14:textId="3CE17177" w:rsidR="00B320CE" w:rsidRDefault="00B320CE" w:rsidP="235E9A22">
      <w:pPr>
        <w:spacing w:line="480" w:lineRule="auto"/>
        <w:jc w:val="both"/>
        <w:rPr>
          <w:rFonts w:ascii="Times New Roman" w:eastAsia="Times New Roman" w:hAnsi="Times New Roman" w:cs="Times New Roman"/>
          <w:color w:val="000000" w:themeColor="text1"/>
        </w:rPr>
      </w:pPr>
    </w:p>
    <w:p w14:paraId="5CAADC36" w14:textId="44AEDA1B" w:rsidR="00B320CE" w:rsidRDefault="68BDDFD8" w:rsidP="235E9A22">
      <w:pPr>
        <w:spacing w:line="480" w:lineRule="auto"/>
        <w:jc w:val="both"/>
        <w:rPr>
          <w:rFonts w:ascii="Times New Roman" w:eastAsia="Times New Roman" w:hAnsi="Times New Roman" w:cs="Times New Roman"/>
          <w:color w:val="000000" w:themeColor="text1"/>
        </w:rPr>
      </w:pPr>
      <w:r w:rsidRPr="0EA5A50A">
        <w:rPr>
          <w:rFonts w:ascii="Times New Roman" w:eastAsia="Times New Roman" w:hAnsi="Times New Roman" w:cs="Times New Roman"/>
          <w:b/>
          <w:bCs/>
          <w:color w:val="000000" w:themeColor="text1"/>
        </w:rPr>
        <w:t>Nested Random Forest</w:t>
      </w:r>
    </w:p>
    <w:p w14:paraId="67EB51BA" w14:textId="4F1D8420" w:rsidR="6ACD7228" w:rsidRDefault="6ACD7228" w:rsidP="0EA5A50A">
      <w:pPr>
        <w:spacing w:line="480" w:lineRule="auto"/>
        <w:jc w:val="both"/>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 xml:space="preserve">A workflow for performing </w:t>
      </w:r>
      <w:r w:rsidR="64EBBABE" w:rsidRPr="0EA5A50A">
        <w:rPr>
          <w:rFonts w:ascii="Times New Roman" w:eastAsia="Times New Roman" w:hAnsi="Times New Roman" w:cs="Times New Roman"/>
          <w:color w:val="000000" w:themeColor="text1"/>
        </w:rPr>
        <w:t xml:space="preserve">nested Random Forest </w:t>
      </w:r>
      <w:r w:rsidR="3202C2FE" w:rsidRPr="0EA5A50A">
        <w:rPr>
          <w:rFonts w:ascii="Times New Roman" w:eastAsia="Times New Roman" w:hAnsi="Times New Roman" w:cs="Times New Roman"/>
          <w:color w:val="000000" w:themeColor="text1"/>
        </w:rPr>
        <w:t>via</w:t>
      </w:r>
      <w:r w:rsidR="64EBBABE" w:rsidRPr="0EA5A50A">
        <w:rPr>
          <w:rFonts w:ascii="Times New Roman" w:eastAsia="Times New Roman" w:hAnsi="Times New Roman" w:cs="Times New Roman"/>
          <w:color w:val="000000" w:themeColor="text1"/>
        </w:rPr>
        <w:t xml:space="preserve"> 5 outer x 5 inner loops </w:t>
      </w:r>
      <w:r w:rsidR="62111717" w:rsidRPr="0EA5A50A">
        <w:rPr>
          <w:rFonts w:ascii="Times New Roman" w:eastAsia="Times New Roman" w:hAnsi="Times New Roman" w:cs="Times New Roman"/>
          <w:color w:val="000000" w:themeColor="text1"/>
        </w:rPr>
        <w:t xml:space="preserve">is illustrated in </w:t>
      </w:r>
      <w:r w:rsidR="64EBBABE" w:rsidRPr="0EA5A50A">
        <w:rPr>
          <w:rFonts w:ascii="Times New Roman" w:eastAsia="Times New Roman" w:hAnsi="Times New Roman" w:cs="Times New Roman"/>
          <w:b/>
          <w:bCs/>
          <w:color w:val="000000" w:themeColor="text1"/>
        </w:rPr>
        <w:t>Supplementary Figure 1</w:t>
      </w:r>
      <w:r w:rsidR="0EA5A50A" w:rsidRPr="0EA5A50A">
        <w:rPr>
          <w:rFonts w:ascii="Times New Roman" w:eastAsia="Times New Roman" w:hAnsi="Times New Roman" w:cs="Times New Roman"/>
          <w:color w:val="000000" w:themeColor="text1"/>
        </w:rPr>
        <w:t>.</w:t>
      </w:r>
    </w:p>
    <w:p w14:paraId="256AC40D" w14:textId="0A8FE67E" w:rsidR="00B320CE" w:rsidRDefault="68BDDFD8" w:rsidP="23661F3B">
      <w:pPr>
        <w:keepNext/>
        <w:rPr>
          <w:rFonts w:ascii="Times New Roman" w:eastAsia="Times New Roman" w:hAnsi="Times New Roman" w:cs="Times New Roman"/>
          <w:color w:val="000000" w:themeColor="text1"/>
        </w:rPr>
      </w:pPr>
      <w:r>
        <w:rPr>
          <w:noProof/>
        </w:rPr>
        <w:drawing>
          <wp:inline distT="0" distB="0" distL="0" distR="0" wp14:anchorId="2A05DC14" wp14:editId="6E84ED58">
            <wp:extent cx="5943600" cy="2343150"/>
            <wp:effectExtent l="0" t="0" r="0" b="0"/>
            <wp:docPr id="1772962493" name="Picture 1772962493" descr="A diagram of a process&#10;&#10;Description automatically generated">
              <a:extLst xmlns:a="http://schemas.openxmlformats.org/drawingml/2006/main">
                <a:ext uri="{FF2B5EF4-FFF2-40B4-BE49-F238E27FC236}">
                  <a16:creationId xmlns:a16="http://schemas.microsoft.com/office/drawing/2014/main" id="{A8F13E9A-1326-43AE-956C-597F5EE949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2343150"/>
                    </a:xfrm>
                    <a:prstGeom prst="rect">
                      <a:avLst/>
                    </a:prstGeom>
                  </pic:spPr>
                </pic:pic>
              </a:graphicData>
            </a:graphic>
          </wp:inline>
        </w:drawing>
      </w:r>
    </w:p>
    <w:p w14:paraId="417F78AB" w14:textId="4FCC849C" w:rsidR="00B320CE" w:rsidRDefault="42D90547" w:rsidP="0EA5A50A">
      <w:pPr>
        <w:spacing w:before="120" w:after="120" w:line="480" w:lineRule="auto"/>
        <w:jc w:val="both"/>
        <w:rPr>
          <w:rFonts w:ascii="Times New Roman" w:eastAsia="Times New Roman" w:hAnsi="Times New Roman" w:cs="Times New Roman"/>
          <w:color w:val="00000A"/>
          <w:lang w:val="en-GB"/>
        </w:rPr>
      </w:pPr>
      <w:r w:rsidRPr="0EA5A50A">
        <w:rPr>
          <w:rFonts w:ascii="Times New Roman" w:eastAsia="Times New Roman" w:hAnsi="Times New Roman" w:cs="Times New Roman"/>
          <w:color w:val="00000A"/>
          <w:lang w:val="en-GB"/>
        </w:rPr>
        <w:t xml:space="preserve">Supplementary </w:t>
      </w:r>
      <w:r w:rsidR="68BDDFD8" w:rsidRPr="0EA5A50A">
        <w:rPr>
          <w:rFonts w:ascii="Times New Roman" w:eastAsia="Times New Roman" w:hAnsi="Times New Roman" w:cs="Times New Roman"/>
          <w:color w:val="00000A"/>
          <w:lang w:val="en-GB"/>
        </w:rPr>
        <w:t xml:space="preserve">Figure </w:t>
      </w:r>
      <w:r w:rsidR="10CA52C7" w:rsidRPr="0EA5A50A">
        <w:rPr>
          <w:rFonts w:ascii="Times New Roman" w:eastAsia="Times New Roman" w:hAnsi="Times New Roman" w:cs="Times New Roman"/>
          <w:color w:val="00000A"/>
          <w:lang w:val="en-GB"/>
        </w:rPr>
        <w:t>1</w:t>
      </w:r>
      <w:r w:rsidR="68BDDFD8" w:rsidRPr="0EA5A50A">
        <w:rPr>
          <w:rFonts w:ascii="Times New Roman" w:eastAsia="Times New Roman" w:hAnsi="Times New Roman" w:cs="Times New Roman"/>
          <w:color w:val="00000A"/>
          <w:lang w:val="en-GB"/>
        </w:rPr>
        <w:t xml:space="preserve"> - illustration of nested Random Forest procedure</w:t>
      </w:r>
      <w:r w:rsidR="4077A51E" w:rsidRPr="0EA5A50A">
        <w:rPr>
          <w:rFonts w:ascii="Times New Roman" w:eastAsia="Times New Roman" w:hAnsi="Times New Roman" w:cs="Times New Roman"/>
          <w:color w:val="00000A"/>
          <w:lang w:val="en-GB"/>
        </w:rPr>
        <w:t xml:space="preserve"> consisting of 5 outer x 5 inner loops.</w:t>
      </w:r>
    </w:p>
    <w:p w14:paraId="0822832F" w14:textId="754894F7" w:rsidR="7F002563" w:rsidRDefault="7F002563" w:rsidP="0EA5A50A">
      <w:pPr>
        <w:spacing w:line="480" w:lineRule="auto"/>
      </w:pPr>
    </w:p>
    <w:p w14:paraId="2FFE8942" w14:textId="5DBE38E8" w:rsidR="68BDDFD8" w:rsidRDefault="68BDDFD8" w:rsidP="7F002563">
      <w:pPr>
        <w:spacing w:line="480" w:lineRule="auto"/>
        <w:jc w:val="both"/>
        <w:rPr>
          <w:rFonts w:ascii="Times New Roman" w:eastAsia="Times New Roman" w:hAnsi="Times New Roman" w:cs="Times New Roman"/>
          <w:color w:val="000000" w:themeColor="text1"/>
        </w:rPr>
      </w:pPr>
      <w:r w:rsidRPr="7F002563">
        <w:rPr>
          <w:rFonts w:ascii="Times New Roman" w:eastAsia="Times New Roman" w:hAnsi="Times New Roman" w:cs="Times New Roman"/>
          <w:b/>
          <w:bCs/>
          <w:color w:val="000000" w:themeColor="text1"/>
        </w:rPr>
        <w:t xml:space="preserve">Mental Well-Being Questionnaire  </w:t>
      </w:r>
    </w:p>
    <w:p w14:paraId="346F0342" w14:textId="7914F880" w:rsidR="68BDDFD8" w:rsidRDefault="68BDDFD8" w:rsidP="7F002563">
      <w:pPr>
        <w:spacing w:line="480" w:lineRule="auto"/>
        <w:jc w:val="both"/>
        <w:rPr>
          <w:rFonts w:ascii="Times New Roman" w:eastAsia="Times New Roman" w:hAnsi="Times New Roman" w:cs="Times New Roman"/>
          <w:color w:val="000000" w:themeColor="text1"/>
        </w:rPr>
      </w:pPr>
      <w:r w:rsidRPr="7F002563">
        <w:rPr>
          <w:rFonts w:ascii="Times New Roman" w:eastAsia="Times New Roman" w:hAnsi="Times New Roman" w:cs="Times New Roman"/>
          <w:color w:val="000000" w:themeColor="text1"/>
        </w:rPr>
        <w:t xml:space="preserve">Since the introduction of the mental well-being questionnaire in the UK Biobank, data has been collected for each participant and can inform researchers about common disorders (such as </w:t>
      </w:r>
      <w:r w:rsidRPr="7F002563">
        <w:rPr>
          <w:rFonts w:ascii="Times New Roman" w:eastAsia="Times New Roman" w:hAnsi="Times New Roman" w:cs="Times New Roman"/>
          <w:color w:val="000000" w:themeColor="text1"/>
        </w:rPr>
        <w:lastRenderedPageBreak/>
        <w:t xml:space="preserve">depression) but also disorders for which little is known in the age group of 40-69 years, and environmental context. Categories in this questionnaire include adverse life events, alcohol use, anxiety and panic, COVID-19, cannabis use, depression, eating patterns, general health, general well-being, harm behaviors, mental health, mood changes, and social situation. The data was extracted, encoded, and transformed for each of the 209 fields included in the questionnaire (corresponding to 298 data columns) to create analysis-ready curated phenotype tables. </w:t>
      </w:r>
    </w:p>
    <w:p w14:paraId="04E3F97F" w14:textId="484F7909" w:rsidR="7F002563" w:rsidRDefault="7F002563" w:rsidP="7F002563">
      <w:pPr>
        <w:spacing w:line="480" w:lineRule="auto"/>
        <w:jc w:val="both"/>
        <w:rPr>
          <w:rFonts w:ascii="Times New Roman" w:eastAsia="Times New Roman" w:hAnsi="Times New Roman" w:cs="Times New Roman"/>
          <w:color w:val="000000" w:themeColor="text1"/>
        </w:rPr>
      </w:pPr>
    </w:p>
    <w:p w14:paraId="58696E70" w14:textId="16786F0F" w:rsidR="68BDDFD8" w:rsidRDefault="68BDDFD8" w:rsidP="7F002563">
      <w:pPr>
        <w:spacing w:line="480" w:lineRule="auto"/>
        <w:jc w:val="both"/>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Cluster associations were made against questions from all questionnaires: adverse life events; alcohol use; anxiety and panic; cannabis use; covid19; depression; eating patterns; general health; general well-being; harm behaviors; mental health; mood changes; social situation. To define the terms (answers) from each question to compare, a ‘code book’ was manually defined to group terms together logically. Continuous variables were encoded as quartiles. The different frequency of sets of terms were then compared across clusters via a Pearson’s χ</w:t>
      </w:r>
      <w:r w:rsidRPr="010437DB">
        <w:rPr>
          <w:rFonts w:ascii="Times New Roman" w:eastAsia="Times New Roman" w:hAnsi="Times New Roman" w:cs="Times New Roman"/>
          <w:color w:val="000000" w:themeColor="text1"/>
          <w:vertAlign w:val="superscript"/>
        </w:rPr>
        <w:t>2</w:t>
      </w:r>
      <w:r w:rsidRPr="010437DB">
        <w:rPr>
          <w:rFonts w:ascii="Times New Roman" w:eastAsia="Times New Roman" w:hAnsi="Times New Roman" w:cs="Times New Roman"/>
          <w:color w:val="000000" w:themeColor="text1"/>
        </w:rPr>
        <w:t xml:space="preserve"> test on 2x3, 3x3, 4x3, </w:t>
      </w:r>
      <w:proofErr w:type="spellStart"/>
      <w:r w:rsidRPr="010437DB">
        <w:rPr>
          <w:rFonts w:ascii="Times New Roman" w:eastAsia="Times New Roman" w:hAnsi="Times New Roman" w:cs="Times New Roman"/>
          <w:color w:val="000000" w:themeColor="text1"/>
        </w:rPr>
        <w:t>etc</w:t>
      </w:r>
      <w:proofErr w:type="spellEnd"/>
      <w:r w:rsidRPr="010437DB">
        <w:rPr>
          <w:rFonts w:ascii="Times New Roman" w:eastAsia="Times New Roman" w:hAnsi="Times New Roman" w:cs="Times New Roman"/>
          <w:color w:val="000000" w:themeColor="text1"/>
        </w:rPr>
        <w:t xml:space="preserve"> contingency tables, depending on the specific grouping of terms from the code book.</w:t>
      </w:r>
    </w:p>
    <w:p w14:paraId="50337A3E" w14:textId="218A6909" w:rsidR="7F002563" w:rsidRDefault="7F002563" w:rsidP="7F002563">
      <w:pPr>
        <w:spacing w:line="480" w:lineRule="auto"/>
        <w:jc w:val="both"/>
        <w:rPr>
          <w:rFonts w:ascii="Times New Roman" w:eastAsia="Times New Roman" w:hAnsi="Times New Roman" w:cs="Times New Roman"/>
          <w:color w:val="000000" w:themeColor="text1"/>
        </w:rPr>
      </w:pPr>
    </w:p>
    <w:p w14:paraId="4CF5552A" w14:textId="0D8752E4" w:rsidR="68BDDFD8" w:rsidRDefault="68BDDFD8" w:rsidP="7F002563">
      <w:pPr>
        <w:spacing w:line="480" w:lineRule="auto"/>
        <w:jc w:val="both"/>
        <w:rPr>
          <w:rFonts w:ascii="Times New Roman" w:eastAsia="Times New Roman" w:hAnsi="Times New Roman" w:cs="Times New Roman"/>
          <w:color w:val="000000" w:themeColor="text1"/>
        </w:rPr>
      </w:pPr>
      <w:r w:rsidRPr="7F002563">
        <w:rPr>
          <w:rFonts w:ascii="Times New Roman" w:eastAsia="Times New Roman" w:hAnsi="Times New Roman" w:cs="Times New Roman"/>
          <w:b/>
          <w:bCs/>
          <w:color w:val="000000" w:themeColor="text1"/>
        </w:rPr>
        <w:t xml:space="preserve">UK Biobank </w:t>
      </w:r>
      <w:proofErr w:type="spellStart"/>
      <w:r w:rsidRPr="7F002563">
        <w:rPr>
          <w:rFonts w:ascii="Times New Roman" w:eastAsia="Times New Roman" w:hAnsi="Times New Roman" w:cs="Times New Roman"/>
          <w:b/>
          <w:bCs/>
          <w:color w:val="000000" w:themeColor="text1"/>
        </w:rPr>
        <w:t>PheCode</w:t>
      </w:r>
      <w:proofErr w:type="spellEnd"/>
      <w:r w:rsidRPr="7F002563">
        <w:rPr>
          <w:rFonts w:ascii="Times New Roman" w:eastAsia="Times New Roman" w:hAnsi="Times New Roman" w:cs="Times New Roman"/>
          <w:b/>
          <w:bCs/>
          <w:color w:val="000000" w:themeColor="text1"/>
        </w:rPr>
        <w:t xml:space="preserve"> Associations</w:t>
      </w:r>
    </w:p>
    <w:p w14:paraId="4843CCD2" w14:textId="77D5098C" w:rsidR="68BDDFD8" w:rsidRDefault="68BDDFD8" w:rsidP="7F002563">
      <w:pPr>
        <w:spacing w:line="480" w:lineRule="auto"/>
        <w:jc w:val="both"/>
        <w:rPr>
          <w:rFonts w:ascii="Times New Roman" w:eastAsia="Times New Roman" w:hAnsi="Times New Roman" w:cs="Times New Roman"/>
          <w:color w:val="000000" w:themeColor="text1"/>
        </w:rPr>
      </w:pPr>
      <w:r w:rsidRPr="7F002563">
        <w:rPr>
          <w:rFonts w:ascii="Times New Roman" w:eastAsia="Times New Roman" w:hAnsi="Times New Roman" w:cs="Times New Roman"/>
          <w:color w:val="000000" w:themeColor="text1"/>
        </w:rPr>
        <w:t xml:space="preserve">The enrichment of each </w:t>
      </w:r>
      <w:proofErr w:type="spellStart"/>
      <w:r w:rsidRPr="7F002563">
        <w:rPr>
          <w:rFonts w:ascii="Times New Roman" w:eastAsia="Times New Roman" w:hAnsi="Times New Roman" w:cs="Times New Roman"/>
          <w:color w:val="000000" w:themeColor="text1"/>
        </w:rPr>
        <w:t>PheCode</w:t>
      </w:r>
      <w:proofErr w:type="spellEnd"/>
      <w:r w:rsidRPr="7F002563">
        <w:rPr>
          <w:rFonts w:ascii="Times New Roman" w:eastAsia="Times New Roman" w:hAnsi="Times New Roman" w:cs="Times New Roman"/>
          <w:color w:val="000000" w:themeColor="text1"/>
        </w:rPr>
        <w:t xml:space="preserve"> across the clusters was determined via the Gini coefficient - a Pearson’s χ</w:t>
      </w:r>
      <w:r w:rsidRPr="7F002563">
        <w:rPr>
          <w:rFonts w:ascii="Times New Roman" w:eastAsia="Times New Roman" w:hAnsi="Times New Roman" w:cs="Times New Roman"/>
          <w:color w:val="000000" w:themeColor="text1"/>
          <w:vertAlign w:val="superscript"/>
        </w:rPr>
        <w:t>2</w:t>
      </w:r>
      <w:r w:rsidRPr="7F002563">
        <w:rPr>
          <w:rFonts w:ascii="Times New Roman" w:eastAsia="Times New Roman" w:hAnsi="Times New Roman" w:cs="Times New Roman"/>
          <w:color w:val="000000" w:themeColor="text1"/>
        </w:rPr>
        <w:t xml:space="preserve"> test was also performed. For this, incident and prevalent cases were combined, and then compared to controls, which resulted in a 2x3 contingency table. For better interpretation, the </w:t>
      </w:r>
      <w:proofErr w:type="spellStart"/>
      <w:r w:rsidRPr="7F002563">
        <w:rPr>
          <w:rFonts w:ascii="Times New Roman" w:eastAsia="Times New Roman" w:hAnsi="Times New Roman" w:cs="Times New Roman"/>
          <w:color w:val="000000" w:themeColor="text1"/>
        </w:rPr>
        <w:t>PheCode</w:t>
      </w:r>
      <w:proofErr w:type="spellEnd"/>
      <w:r w:rsidRPr="7F002563">
        <w:rPr>
          <w:rFonts w:ascii="Times New Roman" w:eastAsia="Times New Roman" w:hAnsi="Times New Roman" w:cs="Times New Roman"/>
          <w:color w:val="000000" w:themeColor="text1"/>
        </w:rPr>
        <w:t xml:space="preserve"> counts were additionally normalized to their respective overall sample </w:t>
      </w:r>
      <w:r w:rsidRPr="7F002563">
        <w:rPr>
          <w:rFonts w:ascii="Times New Roman" w:eastAsia="Times New Roman" w:hAnsi="Times New Roman" w:cs="Times New Roman"/>
          <w:i/>
          <w:iCs/>
          <w:color w:val="000000" w:themeColor="text1"/>
        </w:rPr>
        <w:t>n</w:t>
      </w:r>
      <w:r w:rsidRPr="7F002563">
        <w:rPr>
          <w:rFonts w:ascii="Times New Roman" w:eastAsia="Times New Roman" w:hAnsi="Times New Roman" w:cs="Times New Roman"/>
          <w:color w:val="000000" w:themeColor="text1"/>
        </w:rPr>
        <w:t xml:space="preserve"> per cluster.</w:t>
      </w:r>
    </w:p>
    <w:p w14:paraId="41688090" w14:textId="4C2E2F6D" w:rsidR="7F002563" w:rsidRDefault="7F002563" w:rsidP="7F002563">
      <w:pPr>
        <w:spacing w:line="480" w:lineRule="auto"/>
        <w:jc w:val="both"/>
        <w:rPr>
          <w:rFonts w:ascii="Times New Roman" w:eastAsia="Times New Roman" w:hAnsi="Times New Roman" w:cs="Times New Roman"/>
          <w:color w:val="000000" w:themeColor="text1"/>
        </w:rPr>
      </w:pPr>
    </w:p>
    <w:p w14:paraId="457DEF5D" w14:textId="1DB32E47" w:rsidR="7F1B0661" w:rsidRDefault="7F1B0661" w:rsidP="010437DB">
      <w:pPr>
        <w:spacing w:line="480" w:lineRule="auto"/>
        <w:jc w:val="both"/>
        <w:rPr>
          <w:rFonts w:ascii="Times New Roman" w:eastAsia="Times New Roman" w:hAnsi="Times New Roman" w:cs="Times New Roman"/>
          <w:b/>
          <w:bCs/>
          <w:color w:val="000000" w:themeColor="text1"/>
        </w:rPr>
      </w:pPr>
      <w:r w:rsidRPr="010437DB">
        <w:rPr>
          <w:rFonts w:ascii="Times New Roman" w:eastAsia="Times New Roman" w:hAnsi="Times New Roman" w:cs="Times New Roman"/>
          <w:b/>
          <w:bCs/>
          <w:color w:val="000000" w:themeColor="text1"/>
        </w:rPr>
        <w:t>Length of Depression</w:t>
      </w:r>
    </w:p>
    <w:p w14:paraId="496FC380" w14:textId="6BBA703E" w:rsidR="4893E528" w:rsidRDefault="4893E528" w:rsidP="010437DB">
      <w:pPr>
        <w:spacing w:line="480" w:lineRule="auto"/>
        <w:jc w:val="both"/>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lastRenderedPageBreak/>
        <w:t xml:space="preserve">Length of depression was calculated based on self-reports and </w:t>
      </w:r>
      <w:r w:rsidR="540282CE" w:rsidRPr="010437DB">
        <w:rPr>
          <w:rFonts w:ascii="Times New Roman" w:eastAsia="Times New Roman" w:hAnsi="Times New Roman" w:cs="Times New Roman"/>
          <w:color w:val="000000" w:themeColor="text1"/>
        </w:rPr>
        <w:t>primary care / general practitioner (</w:t>
      </w:r>
      <w:r w:rsidRPr="010437DB">
        <w:rPr>
          <w:rFonts w:ascii="Times New Roman" w:eastAsia="Times New Roman" w:hAnsi="Times New Roman" w:cs="Times New Roman"/>
          <w:color w:val="000000" w:themeColor="text1"/>
        </w:rPr>
        <w:t>GP</w:t>
      </w:r>
      <w:r w:rsidR="281856D6" w:rsidRPr="010437DB">
        <w:rPr>
          <w:rFonts w:ascii="Times New Roman" w:eastAsia="Times New Roman" w:hAnsi="Times New Roman" w:cs="Times New Roman"/>
          <w:color w:val="000000" w:themeColor="text1"/>
        </w:rPr>
        <w:t>)</w:t>
      </w:r>
      <w:r w:rsidRPr="010437DB">
        <w:rPr>
          <w:rFonts w:ascii="Times New Roman" w:eastAsia="Times New Roman" w:hAnsi="Times New Roman" w:cs="Times New Roman"/>
          <w:color w:val="000000" w:themeColor="text1"/>
        </w:rPr>
        <w:t xml:space="preserve"> data. For self-reports, the length of depression was calculated as the number of days from first occurrence for F32 ('</w:t>
      </w:r>
      <w:r w:rsidRPr="010437DB">
        <w:rPr>
          <w:rFonts w:ascii="Times New Roman" w:eastAsia="Times New Roman" w:hAnsi="Times New Roman" w:cs="Times New Roman"/>
          <w:i/>
          <w:iCs/>
          <w:color w:val="000000" w:themeColor="text1"/>
        </w:rPr>
        <w:t>depressive episode</w:t>
      </w:r>
      <w:r w:rsidRPr="010437DB">
        <w:rPr>
          <w:rFonts w:ascii="Times New Roman" w:eastAsia="Times New Roman" w:hAnsi="Times New Roman" w:cs="Times New Roman"/>
          <w:color w:val="000000" w:themeColor="text1"/>
        </w:rPr>
        <w:t>'</w:t>
      </w:r>
      <w:r w:rsidR="007C06B5" w:rsidRPr="010437DB">
        <w:rPr>
          <w:rFonts w:ascii="Times New Roman" w:eastAsia="Times New Roman" w:hAnsi="Times New Roman" w:cs="Times New Roman"/>
          <w:color w:val="000000" w:themeColor="text1"/>
        </w:rPr>
        <w:t>) (</w:t>
      </w:r>
      <w:r w:rsidR="28AFF052" w:rsidRPr="010437DB">
        <w:rPr>
          <w:rFonts w:ascii="Times New Roman" w:eastAsia="Times New Roman" w:hAnsi="Times New Roman" w:cs="Times New Roman"/>
          <w:color w:val="000000" w:themeColor="text1"/>
        </w:rPr>
        <w:t>data-field 130894</w:t>
      </w:r>
      <w:r w:rsidRPr="010437DB">
        <w:rPr>
          <w:rFonts w:ascii="Times New Roman" w:eastAsia="Times New Roman" w:hAnsi="Times New Roman" w:cs="Times New Roman"/>
          <w:color w:val="000000" w:themeColor="text1"/>
        </w:rPr>
        <w:t>) or F33 ('</w:t>
      </w:r>
      <w:r w:rsidRPr="010437DB">
        <w:rPr>
          <w:rFonts w:ascii="Times New Roman" w:eastAsia="Times New Roman" w:hAnsi="Times New Roman" w:cs="Times New Roman"/>
          <w:i/>
          <w:iCs/>
          <w:color w:val="000000" w:themeColor="text1"/>
        </w:rPr>
        <w:t>recurrent depressive disorder</w:t>
      </w:r>
      <w:r w:rsidRPr="010437DB">
        <w:rPr>
          <w:rFonts w:ascii="Times New Roman" w:eastAsia="Times New Roman" w:hAnsi="Times New Roman" w:cs="Times New Roman"/>
          <w:color w:val="000000" w:themeColor="text1"/>
        </w:rPr>
        <w:t xml:space="preserve">') </w:t>
      </w:r>
      <w:r w:rsidR="517E6E01" w:rsidRPr="010437DB">
        <w:rPr>
          <w:rFonts w:ascii="Times New Roman" w:eastAsia="Times New Roman" w:hAnsi="Times New Roman" w:cs="Times New Roman"/>
          <w:color w:val="000000" w:themeColor="text1"/>
        </w:rPr>
        <w:t xml:space="preserve">(data-field 130897) </w:t>
      </w:r>
      <w:r w:rsidRPr="010437DB">
        <w:rPr>
          <w:rFonts w:ascii="Times New Roman" w:eastAsia="Times New Roman" w:hAnsi="Times New Roman" w:cs="Times New Roman"/>
          <w:color w:val="000000" w:themeColor="text1"/>
        </w:rPr>
        <w:t>to blood collection date</w:t>
      </w:r>
      <w:r w:rsidR="25465235" w:rsidRPr="010437DB">
        <w:rPr>
          <w:rFonts w:ascii="Times New Roman" w:eastAsia="Times New Roman" w:hAnsi="Times New Roman" w:cs="Times New Roman"/>
          <w:color w:val="000000" w:themeColor="text1"/>
        </w:rPr>
        <w:t xml:space="preserve">. </w:t>
      </w:r>
      <w:r w:rsidR="0DA8D47B" w:rsidRPr="010437DB">
        <w:rPr>
          <w:rFonts w:ascii="Times New Roman" w:eastAsia="Times New Roman" w:hAnsi="Times New Roman" w:cs="Times New Roman"/>
          <w:color w:val="000000" w:themeColor="text1"/>
        </w:rPr>
        <w:t>Episodes after</w:t>
      </w:r>
      <w:r w:rsidRPr="010437DB">
        <w:rPr>
          <w:rFonts w:ascii="Times New Roman" w:eastAsia="Times New Roman" w:hAnsi="Times New Roman" w:cs="Times New Roman"/>
          <w:color w:val="000000" w:themeColor="text1"/>
        </w:rPr>
        <w:t xml:space="preserve"> blood collection </w:t>
      </w:r>
      <w:r w:rsidR="317E58DD" w:rsidRPr="010437DB">
        <w:rPr>
          <w:rFonts w:ascii="Times New Roman" w:eastAsia="Times New Roman" w:hAnsi="Times New Roman" w:cs="Times New Roman"/>
          <w:color w:val="000000" w:themeColor="text1"/>
        </w:rPr>
        <w:t xml:space="preserve">were </w:t>
      </w:r>
      <w:r w:rsidRPr="010437DB">
        <w:rPr>
          <w:rFonts w:ascii="Times New Roman" w:eastAsia="Times New Roman" w:hAnsi="Times New Roman" w:cs="Times New Roman"/>
          <w:color w:val="000000" w:themeColor="text1"/>
        </w:rPr>
        <w:t>removed</w:t>
      </w:r>
      <w:r w:rsidR="0CAD50BD" w:rsidRPr="010437DB">
        <w:rPr>
          <w:rFonts w:ascii="Times New Roman" w:eastAsia="Times New Roman" w:hAnsi="Times New Roman" w:cs="Times New Roman"/>
          <w:color w:val="000000" w:themeColor="text1"/>
        </w:rPr>
        <w:t>. This gave d</w:t>
      </w:r>
      <w:r w:rsidRPr="010437DB">
        <w:rPr>
          <w:rFonts w:ascii="Times New Roman" w:eastAsia="Times New Roman" w:hAnsi="Times New Roman" w:cs="Times New Roman"/>
          <w:color w:val="000000" w:themeColor="text1"/>
        </w:rPr>
        <w:t>ata-point</w:t>
      </w:r>
      <w:r w:rsidR="0DD6A80F" w:rsidRPr="010437DB">
        <w:rPr>
          <w:rFonts w:ascii="Times New Roman" w:eastAsia="Times New Roman" w:hAnsi="Times New Roman" w:cs="Times New Roman"/>
          <w:color w:val="000000" w:themeColor="text1"/>
        </w:rPr>
        <w:t>s</w:t>
      </w:r>
      <w:r w:rsidRPr="010437DB">
        <w:rPr>
          <w:rFonts w:ascii="Times New Roman" w:eastAsia="Times New Roman" w:hAnsi="Times New Roman" w:cs="Times New Roman"/>
          <w:color w:val="000000" w:themeColor="text1"/>
        </w:rPr>
        <w:t xml:space="preserve"> for every MDD </w:t>
      </w:r>
      <w:r w:rsidR="60F131A0" w:rsidRPr="010437DB">
        <w:rPr>
          <w:rFonts w:ascii="Times New Roman" w:eastAsia="Times New Roman" w:hAnsi="Times New Roman" w:cs="Times New Roman"/>
          <w:color w:val="000000" w:themeColor="text1"/>
        </w:rPr>
        <w:t>participant from the discovery cohort</w:t>
      </w:r>
      <w:r w:rsidR="3DBA871E" w:rsidRPr="010437DB">
        <w:rPr>
          <w:rFonts w:ascii="Times New Roman" w:eastAsia="Times New Roman" w:hAnsi="Times New Roman" w:cs="Times New Roman"/>
          <w:color w:val="000000" w:themeColor="text1"/>
        </w:rPr>
        <w:t xml:space="preserve"> (100%; n=1 403)</w:t>
      </w:r>
      <w:r w:rsidR="5C994702" w:rsidRPr="010437DB">
        <w:rPr>
          <w:rFonts w:ascii="Times New Roman" w:eastAsia="Times New Roman" w:hAnsi="Times New Roman" w:cs="Times New Roman"/>
          <w:color w:val="000000" w:themeColor="text1"/>
        </w:rPr>
        <w:t xml:space="preserve">. </w:t>
      </w:r>
      <w:r w:rsidR="056D7457" w:rsidRPr="010437DB">
        <w:rPr>
          <w:rFonts w:ascii="Times New Roman" w:eastAsia="Times New Roman" w:hAnsi="Times New Roman" w:cs="Times New Roman"/>
          <w:color w:val="000000" w:themeColor="text1"/>
        </w:rPr>
        <w:t>The GP data had much less coverage (10.6%; n=149)</w:t>
      </w:r>
      <w:r w:rsidR="094CE9E5" w:rsidRPr="010437DB">
        <w:rPr>
          <w:rFonts w:ascii="Times New Roman" w:eastAsia="Times New Roman" w:hAnsi="Times New Roman" w:cs="Times New Roman"/>
          <w:color w:val="000000" w:themeColor="text1"/>
        </w:rPr>
        <w:t xml:space="preserve">. </w:t>
      </w:r>
      <w:r w:rsidR="617304EF" w:rsidRPr="010437DB">
        <w:rPr>
          <w:rFonts w:ascii="Times New Roman" w:eastAsia="Times New Roman" w:hAnsi="Times New Roman" w:cs="Times New Roman"/>
          <w:color w:val="000000" w:themeColor="text1"/>
        </w:rPr>
        <w:t xml:space="preserve">Primary care / </w:t>
      </w:r>
      <w:r w:rsidR="094CE9E5" w:rsidRPr="010437DB">
        <w:rPr>
          <w:rFonts w:ascii="Times New Roman" w:eastAsia="Times New Roman" w:hAnsi="Times New Roman" w:cs="Times New Roman"/>
          <w:color w:val="000000" w:themeColor="text1"/>
        </w:rPr>
        <w:t>GP data was prepared from terminolog</w:t>
      </w:r>
      <w:r w:rsidR="25FCCFC4" w:rsidRPr="010437DB">
        <w:rPr>
          <w:rFonts w:ascii="Times New Roman" w:eastAsia="Times New Roman" w:hAnsi="Times New Roman" w:cs="Times New Roman"/>
          <w:color w:val="000000" w:themeColor="text1"/>
        </w:rPr>
        <w:t>ies</w:t>
      </w:r>
      <w:r w:rsidR="094CE9E5" w:rsidRPr="010437DB">
        <w:rPr>
          <w:rFonts w:ascii="Times New Roman" w:eastAsia="Times New Roman" w:hAnsi="Times New Roman" w:cs="Times New Roman"/>
          <w:color w:val="000000" w:themeColor="text1"/>
        </w:rPr>
        <w:t xml:space="preserve">: </w:t>
      </w:r>
      <w:r w:rsidR="3B61076B" w:rsidRPr="010437DB">
        <w:rPr>
          <w:rFonts w:ascii="Times New Roman" w:eastAsia="Times New Roman" w:hAnsi="Times New Roman" w:cs="Times New Roman"/>
          <w:color w:val="000000" w:themeColor="text1"/>
        </w:rPr>
        <w:t>‘</w:t>
      </w:r>
      <w:r w:rsidR="094CE9E5" w:rsidRPr="010437DB">
        <w:rPr>
          <w:rFonts w:ascii="Times New Roman" w:eastAsia="Times New Roman" w:hAnsi="Times New Roman" w:cs="Times New Roman"/>
          <w:i/>
          <w:iCs/>
          <w:color w:val="000000" w:themeColor="text1"/>
        </w:rPr>
        <w:t>Depressive episode</w:t>
      </w:r>
      <w:r w:rsidR="763C5F40" w:rsidRPr="010437DB">
        <w:rPr>
          <w:rFonts w:ascii="Times New Roman" w:eastAsia="Times New Roman" w:hAnsi="Times New Roman" w:cs="Times New Roman"/>
          <w:color w:val="000000" w:themeColor="text1"/>
        </w:rPr>
        <w:t>’</w:t>
      </w:r>
      <w:r w:rsidR="094CE9E5" w:rsidRPr="010437DB">
        <w:rPr>
          <w:rFonts w:ascii="Times New Roman" w:eastAsia="Times New Roman" w:hAnsi="Times New Roman" w:cs="Times New Roman"/>
          <w:color w:val="000000" w:themeColor="text1"/>
        </w:rPr>
        <w:t xml:space="preserve">, </w:t>
      </w:r>
      <w:r w:rsidR="57CA3E46" w:rsidRPr="010437DB">
        <w:rPr>
          <w:rFonts w:ascii="Times New Roman" w:eastAsia="Times New Roman" w:hAnsi="Times New Roman" w:cs="Times New Roman"/>
          <w:color w:val="000000" w:themeColor="text1"/>
        </w:rPr>
        <w:t>‘</w:t>
      </w:r>
      <w:r w:rsidR="094CE9E5" w:rsidRPr="010437DB">
        <w:rPr>
          <w:rFonts w:ascii="Times New Roman" w:eastAsia="Times New Roman" w:hAnsi="Times New Roman" w:cs="Times New Roman"/>
          <w:i/>
          <w:iCs/>
          <w:color w:val="000000" w:themeColor="text1"/>
        </w:rPr>
        <w:t>Major depression</w:t>
      </w:r>
      <w:r w:rsidR="1382803A" w:rsidRPr="010437DB">
        <w:rPr>
          <w:rFonts w:ascii="Times New Roman" w:eastAsia="Times New Roman" w:hAnsi="Times New Roman" w:cs="Times New Roman"/>
          <w:color w:val="000000" w:themeColor="text1"/>
        </w:rPr>
        <w:t>’</w:t>
      </w:r>
      <w:r w:rsidR="094CE9E5" w:rsidRPr="010437DB">
        <w:rPr>
          <w:rFonts w:ascii="Times New Roman" w:eastAsia="Times New Roman" w:hAnsi="Times New Roman" w:cs="Times New Roman"/>
          <w:color w:val="000000" w:themeColor="text1"/>
        </w:rPr>
        <w:t xml:space="preserve">, </w:t>
      </w:r>
      <w:r w:rsidR="0496609A" w:rsidRPr="010437DB">
        <w:rPr>
          <w:rFonts w:ascii="Times New Roman" w:eastAsia="Times New Roman" w:hAnsi="Times New Roman" w:cs="Times New Roman"/>
          <w:color w:val="000000" w:themeColor="text1"/>
        </w:rPr>
        <w:t>‘</w:t>
      </w:r>
      <w:r w:rsidR="094CE9E5" w:rsidRPr="010437DB">
        <w:rPr>
          <w:rFonts w:ascii="Times New Roman" w:eastAsia="Times New Roman" w:hAnsi="Times New Roman" w:cs="Times New Roman"/>
          <w:i/>
          <w:iCs/>
          <w:color w:val="000000" w:themeColor="text1"/>
        </w:rPr>
        <w:t>Moderate major depression</w:t>
      </w:r>
      <w:r w:rsidR="43A23536" w:rsidRPr="010437DB">
        <w:rPr>
          <w:rFonts w:ascii="Times New Roman" w:eastAsia="Times New Roman" w:hAnsi="Times New Roman" w:cs="Times New Roman"/>
          <w:color w:val="000000" w:themeColor="text1"/>
        </w:rPr>
        <w:t>’</w:t>
      </w:r>
      <w:r w:rsidR="094CE9E5" w:rsidRPr="010437DB">
        <w:rPr>
          <w:rFonts w:ascii="Times New Roman" w:eastAsia="Times New Roman" w:hAnsi="Times New Roman" w:cs="Times New Roman"/>
          <w:color w:val="000000" w:themeColor="text1"/>
        </w:rPr>
        <w:t xml:space="preserve">, </w:t>
      </w:r>
      <w:r w:rsidR="1A0462F3" w:rsidRPr="010437DB">
        <w:rPr>
          <w:rFonts w:ascii="Times New Roman" w:eastAsia="Times New Roman" w:hAnsi="Times New Roman" w:cs="Times New Roman"/>
          <w:color w:val="000000" w:themeColor="text1"/>
        </w:rPr>
        <w:t>‘</w:t>
      </w:r>
      <w:r w:rsidR="094CE9E5" w:rsidRPr="010437DB">
        <w:rPr>
          <w:rFonts w:ascii="Times New Roman" w:eastAsia="Times New Roman" w:hAnsi="Times New Roman" w:cs="Times New Roman"/>
          <w:i/>
          <w:iCs/>
          <w:color w:val="000000" w:themeColor="text1"/>
        </w:rPr>
        <w:t>Recurrent major depressive episode</w:t>
      </w:r>
      <w:r w:rsidR="0A1B6CC4" w:rsidRPr="010437DB">
        <w:rPr>
          <w:rFonts w:ascii="Times New Roman" w:eastAsia="Times New Roman" w:hAnsi="Times New Roman" w:cs="Times New Roman"/>
          <w:color w:val="000000" w:themeColor="text1"/>
        </w:rPr>
        <w:t>’</w:t>
      </w:r>
      <w:r w:rsidR="094CE9E5" w:rsidRPr="010437DB">
        <w:rPr>
          <w:rFonts w:ascii="Times New Roman" w:eastAsia="Times New Roman" w:hAnsi="Times New Roman" w:cs="Times New Roman"/>
          <w:color w:val="000000" w:themeColor="text1"/>
        </w:rPr>
        <w:t xml:space="preserve">, </w:t>
      </w:r>
      <w:r w:rsidR="67EC09DF" w:rsidRPr="010437DB">
        <w:rPr>
          <w:rFonts w:ascii="Times New Roman" w:eastAsia="Times New Roman" w:hAnsi="Times New Roman" w:cs="Times New Roman"/>
          <w:color w:val="000000" w:themeColor="text1"/>
        </w:rPr>
        <w:t>‘</w:t>
      </w:r>
      <w:r w:rsidR="094CE9E5" w:rsidRPr="010437DB">
        <w:rPr>
          <w:rFonts w:ascii="Times New Roman" w:eastAsia="Times New Roman" w:hAnsi="Times New Roman" w:cs="Times New Roman"/>
          <w:i/>
          <w:iCs/>
          <w:color w:val="000000" w:themeColor="text1"/>
        </w:rPr>
        <w:t>Recurrent major depressive episodes</w:t>
      </w:r>
      <w:r w:rsidR="30AB331E" w:rsidRPr="010437DB">
        <w:rPr>
          <w:rFonts w:ascii="Times New Roman" w:eastAsia="Times New Roman" w:hAnsi="Times New Roman" w:cs="Times New Roman"/>
          <w:color w:val="000000" w:themeColor="text1"/>
        </w:rPr>
        <w:t>’</w:t>
      </w:r>
      <w:r w:rsidR="094CE9E5" w:rsidRPr="010437DB">
        <w:rPr>
          <w:rFonts w:ascii="Times New Roman" w:eastAsia="Times New Roman" w:hAnsi="Times New Roman" w:cs="Times New Roman"/>
          <w:color w:val="000000" w:themeColor="text1"/>
        </w:rPr>
        <w:t xml:space="preserve">, </w:t>
      </w:r>
      <w:r w:rsidR="26E2B17B" w:rsidRPr="010437DB">
        <w:rPr>
          <w:rFonts w:ascii="Times New Roman" w:eastAsia="Times New Roman" w:hAnsi="Times New Roman" w:cs="Times New Roman"/>
          <w:color w:val="000000" w:themeColor="text1"/>
        </w:rPr>
        <w:t>‘</w:t>
      </w:r>
      <w:r w:rsidR="094CE9E5" w:rsidRPr="010437DB">
        <w:rPr>
          <w:rFonts w:ascii="Times New Roman" w:eastAsia="Times New Roman" w:hAnsi="Times New Roman" w:cs="Times New Roman"/>
          <w:i/>
          <w:iCs/>
          <w:color w:val="000000" w:themeColor="text1"/>
        </w:rPr>
        <w:t>Single major depressive episode</w:t>
      </w:r>
      <w:r w:rsidR="0DE7CB61" w:rsidRPr="010437DB">
        <w:rPr>
          <w:rFonts w:ascii="Times New Roman" w:eastAsia="Times New Roman" w:hAnsi="Times New Roman" w:cs="Times New Roman"/>
          <w:color w:val="000000" w:themeColor="text1"/>
        </w:rPr>
        <w:t>’</w:t>
      </w:r>
      <w:r w:rsidR="094CE9E5" w:rsidRPr="010437DB">
        <w:rPr>
          <w:rFonts w:ascii="Times New Roman" w:eastAsia="Times New Roman" w:hAnsi="Times New Roman" w:cs="Times New Roman"/>
          <w:color w:val="000000" w:themeColor="text1"/>
        </w:rPr>
        <w:t xml:space="preserve">, </w:t>
      </w:r>
      <w:r w:rsidR="557525B6" w:rsidRPr="010437DB">
        <w:rPr>
          <w:rFonts w:ascii="Times New Roman" w:eastAsia="Times New Roman" w:hAnsi="Times New Roman" w:cs="Times New Roman"/>
          <w:color w:val="000000" w:themeColor="text1"/>
        </w:rPr>
        <w:t>‘</w:t>
      </w:r>
      <w:r w:rsidR="094CE9E5" w:rsidRPr="010437DB">
        <w:rPr>
          <w:rFonts w:ascii="Times New Roman" w:eastAsia="Times New Roman" w:hAnsi="Times New Roman" w:cs="Times New Roman"/>
          <w:i/>
          <w:iCs/>
          <w:color w:val="000000" w:themeColor="text1"/>
        </w:rPr>
        <w:t>Single major depressive episode, mild</w:t>
      </w:r>
      <w:r w:rsidR="02F77D6F" w:rsidRPr="010437DB">
        <w:rPr>
          <w:rFonts w:ascii="Times New Roman" w:eastAsia="Times New Roman" w:hAnsi="Times New Roman" w:cs="Times New Roman"/>
          <w:color w:val="000000" w:themeColor="text1"/>
        </w:rPr>
        <w:t>’</w:t>
      </w:r>
      <w:r w:rsidR="094CE9E5" w:rsidRPr="010437DB">
        <w:rPr>
          <w:rFonts w:ascii="Times New Roman" w:eastAsia="Times New Roman" w:hAnsi="Times New Roman" w:cs="Times New Roman"/>
          <w:color w:val="000000" w:themeColor="text1"/>
        </w:rPr>
        <w:t xml:space="preserve">, </w:t>
      </w:r>
      <w:r w:rsidR="2D092A6C" w:rsidRPr="010437DB">
        <w:rPr>
          <w:rFonts w:ascii="Times New Roman" w:eastAsia="Times New Roman" w:hAnsi="Times New Roman" w:cs="Times New Roman"/>
          <w:color w:val="000000" w:themeColor="text1"/>
        </w:rPr>
        <w:t>‘</w:t>
      </w:r>
      <w:r w:rsidR="094CE9E5" w:rsidRPr="010437DB">
        <w:rPr>
          <w:rFonts w:ascii="Times New Roman" w:eastAsia="Times New Roman" w:hAnsi="Times New Roman" w:cs="Times New Roman"/>
          <w:i/>
          <w:iCs/>
          <w:color w:val="000000" w:themeColor="text1"/>
        </w:rPr>
        <w:t>Single major depressive episode, moderate</w:t>
      </w:r>
      <w:r w:rsidR="30D4396D" w:rsidRPr="010437DB">
        <w:rPr>
          <w:rFonts w:ascii="Times New Roman" w:eastAsia="Times New Roman" w:hAnsi="Times New Roman" w:cs="Times New Roman"/>
          <w:color w:val="000000" w:themeColor="text1"/>
        </w:rPr>
        <w:t>’</w:t>
      </w:r>
      <w:r w:rsidR="094CE9E5" w:rsidRPr="010437DB">
        <w:rPr>
          <w:rFonts w:ascii="Times New Roman" w:eastAsia="Times New Roman" w:hAnsi="Times New Roman" w:cs="Times New Roman"/>
          <w:color w:val="000000" w:themeColor="text1"/>
        </w:rPr>
        <w:t xml:space="preserve">, </w:t>
      </w:r>
      <w:r w:rsidR="62EEC69E" w:rsidRPr="010437DB">
        <w:rPr>
          <w:rFonts w:ascii="Times New Roman" w:eastAsia="Times New Roman" w:hAnsi="Times New Roman" w:cs="Times New Roman"/>
          <w:color w:val="000000" w:themeColor="text1"/>
        </w:rPr>
        <w:t>‘</w:t>
      </w:r>
      <w:r w:rsidR="094CE9E5" w:rsidRPr="010437DB">
        <w:rPr>
          <w:rFonts w:ascii="Times New Roman" w:eastAsia="Times New Roman" w:hAnsi="Times New Roman" w:cs="Times New Roman"/>
          <w:i/>
          <w:iCs/>
          <w:color w:val="000000" w:themeColor="text1"/>
        </w:rPr>
        <w:t>Single major depressive episode, unspecified</w:t>
      </w:r>
      <w:r w:rsidR="094CE9E5" w:rsidRPr="010437DB">
        <w:rPr>
          <w:rFonts w:ascii="Times New Roman" w:eastAsia="Times New Roman" w:hAnsi="Times New Roman" w:cs="Times New Roman"/>
          <w:color w:val="000000" w:themeColor="text1"/>
        </w:rPr>
        <w:t>’.</w:t>
      </w:r>
      <w:r w:rsidR="5EDAA6A5" w:rsidRPr="010437DB">
        <w:rPr>
          <w:rFonts w:ascii="Times New Roman" w:eastAsia="Times New Roman" w:hAnsi="Times New Roman" w:cs="Times New Roman"/>
          <w:color w:val="000000" w:themeColor="text1"/>
        </w:rPr>
        <w:t xml:space="preserve"> Multi-mappings across these terms existed but were not counted for an individual participant. The length of depression was counted as days from diagnosis to blood collection date, with episodes after blood collection removed.</w:t>
      </w:r>
      <w:r w:rsidR="7469DA9D" w:rsidRPr="010437DB">
        <w:rPr>
          <w:rFonts w:ascii="Times New Roman" w:eastAsia="Times New Roman" w:hAnsi="Times New Roman" w:cs="Times New Roman"/>
          <w:color w:val="000000" w:themeColor="text1"/>
        </w:rPr>
        <w:t xml:space="preserve"> For reporting purposes, days were converted into years via division by 365, without </w:t>
      </w:r>
      <w:proofErr w:type="gramStart"/>
      <w:r w:rsidR="7469DA9D" w:rsidRPr="010437DB">
        <w:rPr>
          <w:rFonts w:ascii="Times New Roman" w:eastAsia="Times New Roman" w:hAnsi="Times New Roman" w:cs="Times New Roman"/>
          <w:color w:val="000000" w:themeColor="text1"/>
        </w:rPr>
        <w:t>taking into account</w:t>
      </w:r>
      <w:proofErr w:type="gramEnd"/>
      <w:r w:rsidR="7469DA9D" w:rsidRPr="010437DB">
        <w:rPr>
          <w:rFonts w:ascii="Times New Roman" w:eastAsia="Times New Roman" w:hAnsi="Times New Roman" w:cs="Times New Roman"/>
          <w:color w:val="000000" w:themeColor="text1"/>
        </w:rPr>
        <w:t xml:space="preserve"> leap years.</w:t>
      </w:r>
    </w:p>
    <w:p w14:paraId="47A2722E" w14:textId="0243B420" w:rsidR="010437DB" w:rsidRDefault="010437DB" w:rsidP="010437DB">
      <w:pPr>
        <w:spacing w:line="480" w:lineRule="auto"/>
        <w:jc w:val="both"/>
        <w:rPr>
          <w:rFonts w:ascii="Times New Roman" w:eastAsia="Times New Roman" w:hAnsi="Times New Roman" w:cs="Times New Roman"/>
          <w:color w:val="000000" w:themeColor="text1"/>
        </w:rPr>
      </w:pPr>
    </w:p>
    <w:p w14:paraId="51A5BF35" w14:textId="75257FBB" w:rsidR="68BDDFD8" w:rsidRDefault="68BDDFD8" w:rsidP="7F002563">
      <w:pPr>
        <w:spacing w:line="480" w:lineRule="auto"/>
        <w:jc w:val="both"/>
        <w:rPr>
          <w:rFonts w:ascii="Times New Roman" w:eastAsia="Times New Roman" w:hAnsi="Times New Roman" w:cs="Times New Roman"/>
          <w:color w:val="000000" w:themeColor="text1"/>
        </w:rPr>
      </w:pPr>
      <w:r w:rsidRPr="7F002563">
        <w:rPr>
          <w:rFonts w:ascii="Times New Roman" w:eastAsia="Times New Roman" w:hAnsi="Times New Roman" w:cs="Times New Roman"/>
          <w:b/>
          <w:bCs/>
          <w:color w:val="000000" w:themeColor="text1"/>
        </w:rPr>
        <w:t>Medication Data Associations</w:t>
      </w:r>
    </w:p>
    <w:p w14:paraId="5517EC64" w14:textId="23C4652B" w:rsidR="68BDDFD8" w:rsidRDefault="68BDDFD8" w:rsidP="7F002563">
      <w:pPr>
        <w:spacing w:line="480" w:lineRule="auto"/>
        <w:jc w:val="both"/>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 xml:space="preserve">The semi-structured UK Biobank GP prescription data contains millions of records for &gt;200,000 participants. These records contain a mix of different brand and generic drug names and Read V2 codes (a clinical coding system used in the UK), which we harmonized by mapping to standard </w:t>
      </w:r>
      <w:proofErr w:type="spellStart"/>
      <w:r w:rsidRPr="010437DB">
        <w:rPr>
          <w:rFonts w:ascii="Times New Roman" w:eastAsia="Times New Roman" w:hAnsi="Times New Roman" w:cs="Times New Roman"/>
          <w:color w:val="000000" w:themeColor="text1"/>
        </w:rPr>
        <w:t>RxNorm</w:t>
      </w:r>
      <w:proofErr w:type="spellEnd"/>
      <w:r w:rsidRPr="010437DB">
        <w:rPr>
          <w:rFonts w:ascii="Times New Roman" w:eastAsia="Times New Roman" w:hAnsi="Times New Roman" w:cs="Times New Roman"/>
          <w:color w:val="000000" w:themeColor="text1"/>
        </w:rPr>
        <w:t xml:space="preserve"> and </w:t>
      </w:r>
      <w:proofErr w:type="spellStart"/>
      <w:r w:rsidRPr="010437DB">
        <w:rPr>
          <w:rFonts w:ascii="Times New Roman" w:eastAsia="Times New Roman" w:hAnsi="Times New Roman" w:cs="Times New Roman"/>
          <w:color w:val="000000" w:themeColor="text1"/>
        </w:rPr>
        <w:t>MeSH</w:t>
      </w:r>
      <w:proofErr w:type="spellEnd"/>
      <w:r w:rsidRPr="010437DB">
        <w:rPr>
          <w:rFonts w:ascii="Times New Roman" w:eastAsia="Times New Roman" w:hAnsi="Times New Roman" w:cs="Times New Roman"/>
          <w:color w:val="000000" w:themeColor="text1"/>
        </w:rPr>
        <w:t xml:space="preserve"> terminology. In addition, Anatomical Therapeutic Chemical (ATC) Class IDs were assigned based on the standardized terms, from the most granular level (specific drug name) to higher levels, which enables grouping of drugs based on their therapeutic use and chemical properties. </w:t>
      </w:r>
    </w:p>
    <w:p w14:paraId="36752F85" w14:textId="31F26432" w:rsidR="010437DB" w:rsidRDefault="010437DB" w:rsidP="010437DB">
      <w:pPr>
        <w:spacing w:line="480" w:lineRule="auto"/>
        <w:jc w:val="both"/>
        <w:rPr>
          <w:rFonts w:ascii="Times New Roman" w:eastAsia="Times New Roman" w:hAnsi="Times New Roman" w:cs="Times New Roman"/>
          <w:color w:val="000000" w:themeColor="text1"/>
        </w:rPr>
      </w:pPr>
    </w:p>
    <w:p w14:paraId="3B9EE9DE" w14:textId="08C46B0C" w:rsidR="68BDDFD8" w:rsidRDefault="68BDDFD8" w:rsidP="7F002563">
      <w:pPr>
        <w:spacing w:line="480" w:lineRule="auto"/>
        <w:jc w:val="both"/>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For GP data, records recorded post blood draw for proteomics screening were removed, as were records &gt;12 months prior to blood draw. The enrichment of each record across clusters was then determined via the Gini coefficient and stratified by the Anatomical Therapeutic Chemical (ATC) Classification (</w:t>
      </w:r>
      <w:hyperlink r:id="rId6">
        <w:r w:rsidRPr="010437DB">
          <w:rPr>
            <w:rStyle w:val="Hyperlink"/>
            <w:rFonts w:ascii="Times New Roman" w:eastAsia="Times New Roman" w:hAnsi="Times New Roman" w:cs="Times New Roman"/>
          </w:rPr>
          <w:t>https://www.who.int/tools/atc-ddd-toolkit/atc-classification</w:t>
        </w:r>
      </w:hyperlink>
      <w:r w:rsidRPr="010437DB">
        <w:rPr>
          <w:rFonts w:ascii="Times New Roman" w:eastAsia="Times New Roman" w:hAnsi="Times New Roman" w:cs="Times New Roman"/>
          <w:color w:val="000000" w:themeColor="text1"/>
        </w:rPr>
        <w:t xml:space="preserve">) - a Pearson’s χ2 test was also performed. For better interpretation, the counts of records were additionally normalized to their respective overall sample </w:t>
      </w:r>
      <w:r w:rsidRPr="010437DB">
        <w:rPr>
          <w:rFonts w:ascii="Times New Roman" w:eastAsia="Times New Roman" w:hAnsi="Times New Roman" w:cs="Times New Roman"/>
          <w:i/>
          <w:iCs/>
          <w:color w:val="000000" w:themeColor="text1"/>
        </w:rPr>
        <w:t>n</w:t>
      </w:r>
      <w:r w:rsidRPr="010437DB">
        <w:rPr>
          <w:rFonts w:ascii="Times New Roman" w:eastAsia="Times New Roman" w:hAnsi="Times New Roman" w:cs="Times New Roman"/>
          <w:color w:val="000000" w:themeColor="text1"/>
        </w:rPr>
        <w:t xml:space="preserve"> per cluster. The self-report data was processed in the same way as the GP data except </w:t>
      </w:r>
      <w:r w:rsidR="67D30DDC" w:rsidRPr="010437DB">
        <w:rPr>
          <w:rFonts w:ascii="Times New Roman" w:eastAsia="Times New Roman" w:hAnsi="Times New Roman" w:cs="Times New Roman"/>
          <w:color w:val="000000" w:themeColor="text1"/>
        </w:rPr>
        <w:t>those records</w:t>
      </w:r>
      <w:r w:rsidRPr="010437DB">
        <w:rPr>
          <w:rFonts w:ascii="Times New Roman" w:eastAsia="Times New Roman" w:hAnsi="Times New Roman" w:cs="Times New Roman"/>
          <w:color w:val="000000" w:themeColor="text1"/>
        </w:rPr>
        <w:t xml:space="preserve"> &gt;12 months prior to blood draw were retained.</w:t>
      </w:r>
    </w:p>
    <w:p w14:paraId="283B4781" w14:textId="5BE55E59" w:rsidR="7F002563" w:rsidRDefault="7F002563" w:rsidP="7F002563">
      <w:pPr>
        <w:spacing w:line="480" w:lineRule="auto"/>
        <w:jc w:val="both"/>
        <w:rPr>
          <w:rFonts w:ascii="Times New Roman" w:eastAsia="Times New Roman" w:hAnsi="Times New Roman" w:cs="Times New Roman"/>
          <w:color w:val="000000" w:themeColor="text1"/>
        </w:rPr>
      </w:pPr>
    </w:p>
    <w:p w14:paraId="751F3C25" w14:textId="4454A055" w:rsidR="68BDDFD8" w:rsidRDefault="68BDDFD8" w:rsidP="7F002563">
      <w:pPr>
        <w:spacing w:line="480" w:lineRule="auto"/>
        <w:jc w:val="both"/>
        <w:rPr>
          <w:rFonts w:ascii="Times New Roman" w:eastAsia="Times New Roman" w:hAnsi="Times New Roman" w:cs="Times New Roman"/>
          <w:color w:val="000000" w:themeColor="text1"/>
        </w:rPr>
      </w:pPr>
      <w:r w:rsidRPr="7F002563">
        <w:rPr>
          <w:rFonts w:ascii="Times New Roman" w:eastAsia="Times New Roman" w:hAnsi="Times New Roman" w:cs="Times New Roman"/>
          <w:b/>
          <w:bCs/>
          <w:color w:val="000000" w:themeColor="text1"/>
        </w:rPr>
        <w:t>MRI &amp; Imaging Associations</w:t>
      </w:r>
    </w:p>
    <w:p w14:paraId="6E89655E" w14:textId="668C7500" w:rsidR="68BDDFD8" w:rsidRDefault="68BDDFD8" w:rsidP="7F002563">
      <w:pPr>
        <w:spacing w:line="480" w:lineRule="auto"/>
        <w:jc w:val="both"/>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For testing the association of the subtypes with MRI and other imaging data, the following methods were utilized: 1, imaging-derived phenotypes (IDPs) were standardized, technical variation removed, and adjusted for age and sex; 2, correlations across all T1 MRI measures obtained for 10 pipeline atlases; 3, ratios of 444 cortical regions divided by 99 subcortical structures were developed for all subtypes; 4, log ratios were obtained after adding a constant transforming the data to a positive scale; 5, marginal regression analyses for the log ratios of regions with highly correlated measures (&lt; -0.2 and &gt; 0.2) were performed.</w:t>
      </w:r>
    </w:p>
    <w:p w14:paraId="2E088223" w14:textId="12168871" w:rsidR="7F002563" w:rsidRDefault="7F002563" w:rsidP="7F002563">
      <w:pPr>
        <w:spacing w:line="480" w:lineRule="auto"/>
        <w:jc w:val="both"/>
        <w:rPr>
          <w:rFonts w:ascii="Times New Roman" w:eastAsia="Times New Roman" w:hAnsi="Times New Roman" w:cs="Times New Roman"/>
          <w:color w:val="000000" w:themeColor="text1"/>
        </w:rPr>
      </w:pPr>
    </w:p>
    <w:p w14:paraId="1C08A15A" w14:textId="349F76C4" w:rsidR="68BDDFD8" w:rsidRDefault="68BDDFD8" w:rsidP="7F002563">
      <w:pPr>
        <w:spacing w:line="480" w:lineRule="auto"/>
        <w:jc w:val="both"/>
        <w:rPr>
          <w:rFonts w:ascii="Aptos" w:eastAsia="Aptos" w:hAnsi="Aptos" w:cs="Aptos"/>
          <w:color w:val="000000" w:themeColor="text1"/>
        </w:rPr>
      </w:pPr>
      <w:r w:rsidRPr="7F002563">
        <w:rPr>
          <w:rFonts w:ascii="Aptos" w:eastAsia="Aptos" w:hAnsi="Aptos" w:cs="Aptos"/>
          <w:b/>
          <w:bCs/>
          <w:color w:val="000000" w:themeColor="text1"/>
        </w:rPr>
        <w:t>General plotting functions</w:t>
      </w:r>
    </w:p>
    <w:p w14:paraId="012D4320" w14:textId="62C86E96" w:rsidR="68BDDFD8" w:rsidRDefault="68BDDFD8" w:rsidP="7F002563">
      <w:pPr>
        <w:spacing w:line="480" w:lineRule="auto"/>
        <w:jc w:val="both"/>
        <w:rPr>
          <w:rFonts w:ascii="Times New Roman" w:eastAsia="Times New Roman" w:hAnsi="Times New Roman" w:cs="Times New Roman"/>
          <w:color w:val="000000" w:themeColor="text1"/>
        </w:rPr>
      </w:pPr>
      <w:r w:rsidRPr="7F002563">
        <w:rPr>
          <w:rFonts w:ascii="Times New Roman" w:eastAsia="Times New Roman" w:hAnsi="Times New Roman" w:cs="Times New Roman"/>
          <w:color w:val="000000" w:themeColor="text1"/>
        </w:rPr>
        <w:t xml:space="preserve">Supervised (filtered) and unsupervised (unfiltered) clustering were performed using the </w:t>
      </w:r>
      <w:proofErr w:type="spellStart"/>
      <w:r w:rsidRPr="7F002563">
        <w:rPr>
          <w:rFonts w:ascii="Times New Roman" w:eastAsia="Times New Roman" w:hAnsi="Times New Roman" w:cs="Times New Roman"/>
          <w:i/>
          <w:iCs/>
          <w:color w:val="000000" w:themeColor="text1"/>
        </w:rPr>
        <w:t>ComplexHeatmap</w:t>
      </w:r>
      <w:proofErr w:type="spellEnd"/>
      <w:r w:rsidRPr="7F002563">
        <w:rPr>
          <w:rFonts w:ascii="Times New Roman" w:eastAsia="Times New Roman" w:hAnsi="Times New Roman" w:cs="Times New Roman"/>
          <w:color w:val="000000" w:themeColor="text1"/>
        </w:rPr>
        <w:t xml:space="preserve"> </w:t>
      </w:r>
      <w:r w:rsidR="00821093">
        <w:rPr>
          <w:rFonts w:ascii="Times New Roman" w:eastAsia="Times New Roman" w:hAnsi="Times New Roman" w:cs="Times New Roman"/>
          <w:color w:val="000000" w:themeColor="text1"/>
        </w:rPr>
        <w:fldChar w:fldCharType="begin"/>
      </w:r>
      <w:r w:rsidR="00821093">
        <w:rPr>
          <w:rFonts w:ascii="Times New Roman" w:eastAsia="Times New Roman" w:hAnsi="Times New Roman" w:cs="Times New Roman"/>
          <w:color w:val="000000" w:themeColor="text1"/>
        </w:rPr>
        <w:instrText xml:space="preserve"> ADDIN EN.CITE &lt;EndNote&gt;&lt;Cite&gt;&lt;Author&gt;Gu&lt;/Author&gt;&lt;Year&gt;2016&lt;/Year&gt;&lt;RecNum&gt;122&lt;/RecNum&gt;&lt;DisplayText&gt;[1]&lt;/DisplayText&gt;&lt;record&gt;&lt;rec-number&gt;122&lt;/rec-number&gt;&lt;foreign-keys&gt;&lt;key app="EN" db-id="9p0vavwpetxzdge2wd9ppdtvetprt0strv9e" timestamp="1741809036"&gt;122&lt;/key&gt;&lt;/foreign-keys&gt;&lt;ref-type name="Journal Article"&gt;17&lt;/ref-type&gt;&lt;contributors&gt;&lt;authors&gt;&lt;author&gt;Gu, Z.&lt;/author&gt;&lt;author&gt;Eils, R.&lt;/author&gt;&lt;author&gt;Schlesner, M.&lt;/author&gt;&lt;/authors&gt;&lt;/contributors&gt;&lt;auth-address&gt;Division of Theoretical Bioinformatics Heidelberg Center for Personalized Oncology (DKFZ-HIPO), German Cancer Research Center (DKFZ), Heidelberg, Germany.&amp;#xD;Division of Theoretical Bioinformatics Heidelberg Center for Personalized Oncology (DKFZ-HIPO), German Cancer Research Center (DKFZ), Heidelberg, Germany Department for Bioinformatics and Functional Genomics, Institute for Pharmacy and Molecular Biotechnology (IPMB) and BioQuant, Heidelberg University, Heidelberg, Germany.&amp;#xD;Division of Theoretical Bioinformatics.&lt;/auth-address&gt;&lt;titles&gt;&lt;title&gt;Complex heatmaps reveal patterns and correlations in multidimensional genomic data&lt;/title&gt;&lt;secondary-title&gt;Bioinformatics&lt;/secondary-title&gt;&lt;/titles&gt;&lt;periodical&gt;&lt;full-title&gt;Bioinformatics&lt;/full-title&gt;&lt;/periodical&gt;&lt;pages&gt;2847-9&lt;/pages&gt;&lt;volume&gt;32&lt;/volume&gt;&lt;number&gt;18&lt;/number&gt;&lt;edition&gt;20160520&lt;/edition&gt;&lt;keywords&gt;&lt;keyword&gt;Computer Graphics&lt;/keyword&gt;&lt;keyword&gt;Gene Expression&lt;/keyword&gt;&lt;keyword&gt;*Genomics&lt;/keyword&gt;&lt;keyword&gt;Humans&lt;/keyword&gt;&lt;keyword&gt;Metabolic Networks and Pathways&lt;/keyword&gt;&lt;keyword&gt;*Software&lt;/keyword&gt;&lt;/keywords&gt;&lt;dates&gt;&lt;year&gt;2016&lt;/year&gt;&lt;pub-dates&gt;&lt;date&gt;Sep 15&lt;/date&gt;&lt;/pub-dates&gt;&lt;/dates&gt;&lt;isbn&gt;1367-4803&lt;/isbn&gt;&lt;accession-num&gt;27207943&lt;/accession-num&gt;&lt;urls&gt;&lt;/urls&gt;&lt;electronic-resource-num&gt;10.1093/bioinformatics/btw313&lt;/electronic-resource-num&gt;&lt;remote-database-provider&gt;NLM&lt;/remote-database-provider&gt;&lt;language&gt;eng&lt;/language&gt;&lt;/record&gt;&lt;/Cite&gt;&lt;/EndNote&gt;</w:instrText>
      </w:r>
      <w:r w:rsidR="00821093">
        <w:rPr>
          <w:rFonts w:ascii="Times New Roman" w:eastAsia="Times New Roman" w:hAnsi="Times New Roman" w:cs="Times New Roman"/>
          <w:color w:val="000000" w:themeColor="text1"/>
        </w:rPr>
        <w:fldChar w:fldCharType="separate"/>
      </w:r>
      <w:r w:rsidR="00821093">
        <w:rPr>
          <w:rFonts w:ascii="Times New Roman" w:eastAsia="Times New Roman" w:hAnsi="Times New Roman" w:cs="Times New Roman"/>
          <w:noProof/>
          <w:color w:val="000000" w:themeColor="text1"/>
        </w:rPr>
        <w:t>[1]</w:t>
      </w:r>
      <w:r w:rsidR="00821093">
        <w:rPr>
          <w:rFonts w:ascii="Times New Roman" w:eastAsia="Times New Roman" w:hAnsi="Times New Roman" w:cs="Times New Roman"/>
          <w:color w:val="000000" w:themeColor="text1"/>
        </w:rPr>
        <w:fldChar w:fldCharType="end"/>
      </w:r>
      <w:r w:rsidRPr="7F002563">
        <w:rPr>
          <w:rFonts w:ascii="Times New Roman" w:eastAsia="Times New Roman" w:hAnsi="Times New Roman" w:cs="Times New Roman"/>
          <w:color w:val="000000" w:themeColor="text1"/>
        </w:rPr>
        <w:t xml:space="preserve"> package in R. Prior to clustering, protein expression levels were converted to the Z scale (scaled by row/protein) and then clustered via 1 minus Pearson correlation distance / Euclidean Distance and Ward's linkage. Box-and-whisker, scatter, and violin plots were generated </w:t>
      </w:r>
      <w:r w:rsidRPr="7F002563">
        <w:rPr>
          <w:rFonts w:ascii="Times New Roman" w:eastAsia="Times New Roman" w:hAnsi="Times New Roman" w:cs="Times New Roman"/>
          <w:color w:val="000000" w:themeColor="text1"/>
        </w:rPr>
        <w:lastRenderedPageBreak/>
        <w:t xml:space="preserve">via </w:t>
      </w:r>
      <w:proofErr w:type="spellStart"/>
      <w:r w:rsidRPr="7F002563">
        <w:rPr>
          <w:rFonts w:ascii="Times New Roman" w:eastAsia="Times New Roman" w:hAnsi="Times New Roman" w:cs="Times New Roman"/>
          <w:i/>
          <w:iCs/>
          <w:color w:val="000000" w:themeColor="text1"/>
        </w:rPr>
        <w:t>geom_boxplot</w:t>
      </w:r>
      <w:proofErr w:type="spellEnd"/>
      <w:r w:rsidRPr="7F002563">
        <w:rPr>
          <w:rFonts w:ascii="Times New Roman" w:eastAsia="Times New Roman" w:hAnsi="Times New Roman" w:cs="Times New Roman"/>
          <w:color w:val="000000" w:themeColor="text1"/>
        </w:rPr>
        <w:t xml:space="preserve">, </w:t>
      </w:r>
      <w:proofErr w:type="spellStart"/>
      <w:r w:rsidRPr="7F002563">
        <w:rPr>
          <w:rFonts w:ascii="Times New Roman" w:eastAsia="Times New Roman" w:hAnsi="Times New Roman" w:cs="Times New Roman"/>
          <w:i/>
          <w:iCs/>
          <w:color w:val="000000" w:themeColor="text1"/>
        </w:rPr>
        <w:t>geom_jitter</w:t>
      </w:r>
      <w:proofErr w:type="spellEnd"/>
      <w:r w:rsidRPr="7F002563">
        <w:rPr>
          <w:rFonts w:ascii="Times New Roman" w:eastAsia="Times New Roman" w:hAnsi="Times New Roman" w:cs="Times New Roman"/>
          <w:color w:val="000000" w:themeColor="text1"/>
        </w:rPr>
        <w:t xml:space="preserve">, and/or </w:t>
      </w:r>
      <w:proofErr w:type="spellStart"/>
      <w:r w:rsidRPr="7F002563">
        <w:rPr>
          <w:rFonts w:ascii="Times New Roman" w:eastAsia="Times New Roman" w:hAnsi="Times New Roman" w:cs="Times New Roman"/>
          <w:i/>
          <w:iCs/>
          <w:color w:val="000000" w:themeColor="text1"/>
        </w:rPr>
        <w:t>geom_violin</w:t>
      </w:r>
      <w:proofErr w:type="spellEnd"/>
      <w:r w:rsidRPr="7F002563">
        <w:rPr>
          <w:rFonts w:ascii="Times New Roman" w:eastAsia="Times New Roman" w:hAnsi="Times New Roman" w:cs="Times New Roman"/>
          <w:color w:val="000000" w:themeColor="text1"/>
        </w:rPr>
        <w:t xml:space="preserve"> from the </w:t>
      </w:r>
      <w:r w:rsidRPr="7F002563">
        <w:rPr>
          <w:rFonts w:ascii="Times New Roman" w:eastAsia="Times New Roman" w:hAnsi="Times New Roman" w:cs="Times New Roman"/>
          <w:i/>
          <w:iCs/>
          <w:color w:val="000000" w:themeColor="text1"/>
        </w:rPr>
        <w:t>ggplot2</w:t>
      </w:r>
      <w:r w:rsidRPr="7F002563">
        <w:rPr>
          <w:rFonts w:ascii="Times New Roman" w:eastAsia="Times New Roman" w:hAnsi="Times New Roman" w:cs="Times New Roman"/>
          <w:color w:val="000000" w:themeColor="text1"/>
        </w:rPr>
        <w:t xml:space="preserve"> </w:t>
      </w:r>
      <w:r w:rsidR="00821093">
        <w:rPr>
          <w:rFonts w:ascii="Times New Roman" w:eastAsia="Times New Roman" w:hAnsi="Times New Roman" w:cs="Times New Roman"/>
          <w:color w:val="000000" w:themeColor="text1"/>
        </w:rPr>
        <w:fldChar w:fldCharType="begin"/>
      </w:r>
      <w:r w:rsidR="00821093">
        <w:rPr>
          <w:rFonts w:ascii="Times New Roman" w:eastAsia="Times New Roman" w:hAnsi="Times New Roman" w:cs="Times New Roman"/>
          <w:color w:val="000000" w:themeColor="text1"/>
        </w:rPr>
        <w:instrText xml:space="preserve"> ADDIN EN.CITE &lt;EndNote&gt;&lt;Cite&gt;&lt;Author&gt;Wickham&lt;/Author&gt;&lt;Year&gt;2009&lt;/Year&gt;&lt;RecNum&gt;47&lt;/RecNum&gt;&lt;DisplayText&gt;[2]&lt;/DisplayText&gt;&lt;record&gt;&lt;rec-number&gt;47&lt;/rec-number&gt;&lt;foreign-keys&gt;&lt;key app="EN" db-id="9p0vavwpetxzdge2wd9ppdtvetprt0strv9e" timestamp="1741802865"&gt;47&lt;/key&gt;&lt;/foreign-keys&gt;&lt;ref-type name="Book"&gt;6&lt;/ref-type&gt;&lt;contributors&gt;&lt;authors&gt;&lt;author&gt;Wickham, H&lt;/author&gt;&lt;/authors&gt;&lt;/contributors&gt;&lt;titles&gt;&lt;title&gt;Ggplot2: Elegant Graphics for Data Analysis&lt;/title&gt;&lt;/titles&gt;&lt;dates&gt;&lt;year&gt;2009&lt;/year&gt;&lt;/dates&gt;&lt;publisher&gt;2nd Edition, Springer, New York&lt;/publisher&gt;&lt;urls&gt;&lt;/urls&gt;&lt;electronic-resource-num&gt;https://doi.org/10.1007/978-0-387-98141-3&lt;/electronic-resource-num&gt;&lt;/record&gt;&lt;/Cite&gt;&lt;/EndNote&gt;</w:instrText>
      </w:r>
      <w:r w:rsidR="00821093">
        <w:rPr>
          <w:rFonts w:ascii="Times New Roman" w:eastAsia="Times New Roman" w:hAnsi="Times New Roman" w:cs="Times New Roman"/>
          <w:color w:val="000000" w:themeColor="text1"/>
        </w:rPr>
        <w:fldChar w:fldCharType="separate"/>
      </w:r>
      <w:r w:rsidR="00821093">
        <w:rPr>
          <w:rFonts w:ascii="Times New Roman" w:eastAsia="Times New Roman" w:hAnsi="Times New Roman" w:cs="Times New Roman"/>
          <w:noProof/>
          <w:color w:val="000000" w:themeColor="text1"/>
        </w:rPr>
        <w:t>[2]</w:t>
      </w:r>
      <w:r w:rsidR="00821093">
        <w:rPr>
          <w:rFonts w:ascii="Times New Roman" w:eastAsia="Times New Roman" w:hAnsi="Times New Roman" w:cs="Times New Roman"/>
          <w:color w:val="000000" w:themeColor="text1"/>
        </w:rPr>
        <w:fldChar w:fldCharType="end"/>
      </w:r>
      <w:r w:rsidRPr="7F002563">
        <w:rPr>
          <w:rFonts w:ascii="Times New Roman" w:eastAsia="Times New Roman" w:hAnsi="Times New Roman" w:cs="Times New Roman"/>
          <w:color w:val="000000" w:themeColor="text1"/>
        </w:rPr>
        <w:t xml:space="preserve"> package. Other simple plotting functions from base R were used, including </w:t>
      </w:r>
      <w:proofErr w:type="spellStart"/>
      <w:r w:rsidRPr="7F002563">
        <w:rPr>
          <w:rFonts w:ascii="Times New Roman" w:eastAsia="Times New Roman" w:hAnsi="Times New Roman" w:cs="Times New Roman"/>
          <w:i/>
          <w:iCs/>
          <w:color w:val="000000" w:themeColor="text1"/>
        </w:rPr>
        <w:t>barplot</w:t>
      </w:r>
      <w:proofErr w:type="spellEnd"/>
      <w:r w:rsidRPr="7F002563">
        <w:rPr>
          <w:rFonts w:ascii="Times New Roman" w:eastAsia="Times New Roman" w:hAnsi="Times New Roman" w:cs="Times New Roman"/>
          <w:color w:val="000000" w:themeColor="text1"/>
        </w:rPr>
        <w:t xml:space="preserve">, </w:t>
      </w:r>
      <w:r w:rsidRPr="7F002563">
        <w:rPr>
          <w:rFonts w:ascii="Times New Roman" w:eastAsia="Times New Roman" w:hAnsi="Times New Roman" w:cs="Times New Roman"/>
          <w:i/>
          <w:iCs/>
          <w:color w:val="000000" w:themeColor="text1"/>
        </w:rPr>
        <w:t>boxplot</w:t>
      </w:r>
      <w:r w:rsidRPr="7F002563">
        <w:rPr>
          <w:rFonts w:ascii="Times New Roman" w:eastAsia="Times New Roman" w:hAnsi="Times New Roman" w:cs="Times New Roman"/>
          <w:color w:val="000000" w:themeColor="text1"/>
        </w:rPr>
        <w:t xml:space="preserve">, and </w:t>
      </w:r>
      <w:r w:rsidRPr="7F002563">
        <w:rPr>
          <w:rFonts w:ascii="Times New Roman" w:eastAsia="Times New Roman" w:hAnsi="Times New Roman" w:cs="Times New Roman"/>
          <w:i/>
          <w:iCs/>
          <w:color w:val="000000" w:themeColor="text1"/>
        </w:rPr>
        <w:t>hist</w:t>
      </w:r>
      <w:r w:rsidRPr="7F002563">
        <w:rPr>
          <w:rFonts w:ascii="Times New Roman" w:eastAsia="Times New Roman" w:hAnsi="Times New Roman" w:cs="Times New Roman"/>
          <w:color w:val="000000" w:themeColor="text1"/>
        </w:rPr>
        <w:t xml:space="preserve"> </w:t>
      </w:r>
      <w:r w:rsidR="00821093">
        <w:rPr>
          <w:rFonts w:ascii="Times New Roman" w:eastAsia="Times New Roman" w:hAnsi="Times New Roman" w:cs="Times New Roman"/>
          <w:color w:val="000000" w:themeColor="text1"/>
        </w:rPr>
        <w:fldChar w:fldCharType="begin"/>
      </w:r>
      <w:r w:rsidR="00821093">
        <w:rPr>
          <w:rFonts w:ascii="Times New Roman" w:eastAsia="Times New Roman" w:hAnsi="Times New Roman" w:cs="Times New Roman"/>
          <w:color w:val="000000" w:themeColor="text1"/>
        </w:rPr>
        <w:instrText xml:space="preserve"> ADDIN EN.CITE &lt;EndNote&gt;&lt;Cite&gt;&lt;Author&gt;R Development Core Team&lt;/Author&gt;&lt;Year&gt;2010&lt;/Year&gt;&lt;RecNum&gt;50&lt;/RecNum&gt;&lt;DisplayText&gt;[3]&lt;/DisplayText&gt;&lt;record&gt;&lt;rec-number&gt;50&lt;/rec-number&gt;&lt;foreign-keys&gt;&lt;key app="EN" db-id="9p0vavwpetxzdge2wd9ppdtvetprt0strv9e" timestamp="1741803590"&gt;50&lt;/key&gt;&lt;/foreign-keys&gt;&lt;ref-type name="Book"&gt;6&lt;/ref-type&gt;&lt;contributors&gt;&lt;authors&gt;&lt;author&gt;R Development Core Team,&lt;/author&gt;&lt;/authors&gt;&lt;/contributors&gt;&lt;titles&gt;&lt;title&gt;R: A language and environment for statistical computing.&lt;/title&gt;&lt;/titles&gt;&lt;dates&gt;&lt;year&gt;2010&lt;/year&gt;&lt;/dates&gt;&lt;pub-location&gt;Vienna, Austria&lt;/pub-location&gt;&lt;publisher&gt;R Foundation for Statistical Computing.&lt;/publisher&gt;&lt;urls&gt;&lt;/urls&gt;&lt;/record&gt;&lt;/Cite&gt;&lt;/EndNote&gt;</w:instrText>
      </w:r>
      <w:r w:rsidR="00821093">
        <w:rPr>
          <w:rFonts w:ascii="Times New Roman" w:eastAsia="Times New Roman" w:hAnsi="Times New Roman" w:cs="Times New Roman"/>
          <w:color w:val="000000" w:themeColor="text1"/>
        </w:rPr>
        <w:fldChar w:fldCharType="separate"/>
      </w:r>
      <w:r w:rsidR="00821093">
        <w:rPr>
          <w:rFonts w:ascii="Times New Roman" w:eastAsia="Times New Roman" w:hAnsi="Times New Roman" w:cs="Times New Roman"/>
          <w:noProof/>
          <w:color w:val="000000" w:themeColor="text1"/>
        </w:rPr>
        <w:t>[3]</w:t>
      </w:r>
      <w:r w:rsidR="00821093">
        <w:rPr>
          <w:rFonts w:ascii="Times New Roman" w:eastAsia="Times New Roman" w:hAnsi="Times New Roman" w:cs="Times New Roman"/>
          <w:color w:val="000000" w:themeColor="text1"/>
        </w:rPr>
        <w:fldChar w:fldCharType="end"/>
      </w:r>
      <w:r w:rsidRPr="7F002563">
        <w:rPr>
          <w:rFonts w:ascii="Times New Roman" w:eastAsia="Times New Roman" w:hAnsi="Times New Roman" w:cs="Times New Roman"/>
          <w:color w:val="000000" w:themeColor="text1"/>
        </w:rPr>
        <w:t>.</w:t>
      </w:r>
    </w:p>
    <w:p w14:paraId="031CC1F5" w14:textId="4796320C" w:rsidR="7F002563" w:rsidRDefault="7F002563" w:rsidP="7F002563">
      <w:pPr>
        <w:spacing w:line="480" w:lineRule="auto"/>
        <w:jc w:val="both"/>
        <w:rPr>
          <w:rFonts w:ascii="Times New Roman" w:eastAsia="Times New Roman" w:hAnsi="Times New Roman" w:cs="Times New Roman"/>
          <w:color w:val="000000" w:themeColor="text1"/>
        </w:rPr>
      </w:pPr>
    </w:p>
    <w:p w14:paraId="4A9C4143" w14:textId="54147E1A" w:rsidR="68BDDFD8" w:rsidRDefault="68BDDFD8" w:rsidP="7F002563">
      <w:pPr>
        <w:spacing w:line="480" w:lineRule="auto"/>
        <w:jc w:val="both"/>
        <w:rPr>
          <w:rFonts w:ascii="Times New Roman" w:eastAsia="Times New Roman" w:hAnsi="Times New Roman" w:cs="Times New Roman"/>
          <w:color w:val="000000" w:themeColor="text1"/>
        </w:rPr>
      </w:pPr>
      <w:r w:rsidRPr="7F002563">
        <w:rPr>
          <w:rFonts w:ascii="Times New Roman" w:eastAsia="Times New Roman" w:hAnsi="Times New Roman" w:cs="Times New Roman"/>
          <w:b/>
          <w:bCs/>
          <w:color w:val="000000" w:themeColor="text1"/>
        </w:rPr>
        <w:t>Principal Component Analysis (PCA)</w:t>
      </w:r>
    </w:p>
    <w:p w14:paraId="2598A5F6" w14:textId="50C467B4" w:rsidR="68BDDFD8" w:rsidRDefault="68BDDFD8" w:rsidP="7F002563">
      <w:pPr>
        <w:spacing w:line="480" w:lineRule="auto"/>
        <w:jc w:val="both"/>
        <w:rPr>
          <w:rFonts w:ascii="Times New Roman" w:eastAsia="Times New Roman" w:hAnsi="Times New Roman" w:cs="Times New Roman"/>
          <w:color w:val="000000" w:themeColor="text1"/>
        </w:rPr>
      </w:pPr>
      <w:r w:rsidRPr="7F002563">
        <w:rPr>
          <w:rFonts w:ascii="Times New Roman" w:eastAsia="Times New Roman" w:hAnsi="Times New Roman" w:cs="Times New Roman"/>
          <w:color w:val="000000" w:themeColor="text1"/>
        </w:rPr>
        <w:t xml:space="preserve">Principal component analysis was performed using </w:t>
      </w:r>
      <w:proofErr w:type="spellStart"/>
      <w:r w:rsidRPr="7F002563">
        <w:rPr>
          <w:rFonts w:ascii="Times New Roman" w:eastAsia="Times New Roman" w:hAnsi="Times New Roman" w:cs="Times New Roman"/>
          <w:i/>
          <w:iCs/>
          <w:color w:val="000000" w:themeColor="text1"/>
        </w:rPr>
        <w:t>PCAtools</w:t>
      </w:r>
      <w:proofErr w:type="spellEnd"/>
      <w:r w:rsidRPr="7F002563">
        <w:rPr>
          <w:rFonts w:ascii="Times New Roman" w:eastAsia="Times New Roman" w:hAnsi="Times New Roman" w:cs="Times New Roman"/>
          <w:color w:val="000000" w:themeColor="text1"/>
        </w:rPr>
        <w:t xml:space="preserve"> </w:t>
      </w:r>
      <w:r w:rsidR="00821093">
        <w:rPr>
          <w:rFonts w:ascii="Times New Roman" w:eastAsia="Times New Roman" w:hAnsi="Times New Roman" w:cs="Times New Roman"/>
          <w:color w:val="000000" w:themeColor="text1"/>
        </w:rPr>
        <w:fldChar w:fldCharType="begin"/>
      </w:r>
      <w:r w:rsidR="00821093">
        <w:rPr>
          <w:rFonts w:ascii="Times New Roman" w:eastAsia="Times New Roman" w:hAnsi="Times New Roman" w:cs="Times New Roman"/>
          <w:color w:val="000000" w:themeColor="text1"/>
        </w:rPr>
        <w:instrText xml:space="preserve"> ADDIN EN.CITE &lt;EndNote&gt;&lt;Cite&gt;&lt;Author&gt;Blighe&lt;/Author&gt;&lt;Year&gt;2024&lt;/Year&gt;&lt;RecNum&gt;123&lt;/RecNum&gt;&lt;DisplayText&gt;[4]&lt;/DisplayText&gt;&lt;record&gt;&lt;rec-number&gt;123&lt;/rec-number&gt;&lt;foreign-keys&gt;&lt;key app="EN" db-id="9p0vavwpetxzdge2wd9ppdtvetprt0strv9e" timestamp="1741809111"&gt;123&lt;/key&gt;&lt;/foreign-keys&gt;&lt;ref-type name="Journal Article"&gt;17&lt;/ref-type&gt;&lt;contributors&gt;&lt;authors&gt;&lt;author&gt;Blighe, K; Lun, A&lt;/author&gt;&lt;/authors&gt;&lt;/contributors&gt;&lt;titles&gt;&lt;title&gt;PCAtools: PCAtools: Everything Principal Components Analysis. R package version 2.18.0,&lt;/title&gt;&lt;/titles&gt;&lt;dates&gt;&lt;year&gt;2024&lt;/year&gt;&lt;/dates&gt;&lt;urls&gt;&lt;/urls&gt;&lt;/record&gt;&lt;/Cite&gt;&lt;/EndNote&gt;</w:instrText>
      </w:r>
      <w:r w:rsidR="00821093">
        <w:rPr>
          <w:rFonts w:ascii="Times New Roman" w:eastAsia="Times New Roman" w:hAnsi="Times New Roman" w:cs="Times New Roman"/>
          <w:color w:val="000000" w:themeColor="text1"/>
        </w:rPr>
        <w:fldChar w:fldCharType="separate"/>
      </w:r>
      <w:r w:rsidR="00821093">
        <w:rPr>
          <w:rFonts w:ascii="Times New Roman" w:eastAsia="Times New Roman" w:hAnsi="Times New Roman" w:cs="Times New Roman"/>
          <w:noProof/>
          <w:color w:val="000000" w:themeColor="text1"/>
        </w:rPr>
        <w:t>[4]</w:t>
      </w:r>
      <w:r w:rsidR="00821093">
        <w:rPr>
          <w:rFonts w:ascii="Times New Roman" w:eastAsia="Times New Roman" w:hAnsi="Times New Roman" w:cs="Times New Roman"/>
          <w:color w:val="000000" w:themeColor="text1"/>
        </w:rPr>
        <w:fldChar w:fldCharType="end"/>
      </w:r>
      <w:r w:rsidRPr="7F002563">
        <w:rPr>
          <w:rFonts w:ascii="Times New Roman" w:eastAsia="Times New Roman" w:hAnsi="Times New Roman" w:cs="Times New Roman"/>
          <w:color w:val="000000" w:themeColor="text1"/>
        </w:rPr>
        <w:t xml:space="preserve">. </w:t>
      </w:r>
      <w:proofErr w:type="gramStart"/>
      <w:r w:rsidRPr="7F002563">
        <w:rPr>
          <w:rFonts w:ascii="Times New Roman" w:eastAsia="Times New Roman" w:hAnsi="Times New Roman" w:cs="Times New Roman"/>
          <w:color w:val="000000" w:themeColor="text1"/>
        </w:rPr>
        <w:t>Bi-plots</w:t>
      </w:r>
      <w:proofErr w:type="gramEnd"/>
      <w:r w:rsidRPr="7F002563">
        <w:rPr>
          <w:rFonts w:ascii="Times New Roman" w:eastAsia="Times New Roman" w:hAnsi="Times New Roman" w:cs="Times New Roman"/>
          <w:color w:val="000000" w:themeColor="text1"/>
        </w:rPr>
        <w:t xml:space="preserve"> were generated to compare eigenvectors, i.e., principal components (PCs), 1 to 3. The percent variation contributed by each PC to the total dataset variation was also calculated and illustrated via a scree plot, with a pairs plot subsequently generated for the first </w:t>
      </w:r>
      <w:r w:rsidRPr="7F002563">
        <w:rPr>
          <w:rFonts w:ascii="Times New Roman" w:eastAsia="Times New Roman" w:hAnsi="Times New Roman" w:cs="Times New Roman"/>
          <w:i/>
          <w:iCs/>
          <w:color w:val="000000" w:themeColor="text1"/>
        </w:rPr>
        <w:t>n</w:t>
      </w:r>
      <w:r w:rsidRPr="7F002563">
        <w:rPr>
          <w:rFonts w:ascii="Times New Roman" w:eastAsia="Times New Roman" w:hAnsi="Times New Roman" w:cs="Times New Roman"/>
          <w:color w:val="000000" w:themeColor="text1"/>
        </w:rPr>
        <w:t xml:space="preserve"> number of PCs whose accumulative variation reached 80%. A 3-dimensional plot for PCs 1-3 was generated via </w:t>
      </w:r>
      <w:r w:rsidRPr="7F002563">
        <w:rPr>
          <w:rFonts w:ascii="Times New Roman" w:eastAsia="Times New Roman" w:hAnsi="Times New Roman" w:cs="Times New Roman"/>
          <w:i/>
          <w:iCs/>
          <w:color w:val="000000" w:themeColor="text1"/>
        </w:rPr>
        <w:t>axes_3D</w:t>
      </w:r>
      <w:r w:rsidRPr="7F002563">
        <w:rPr>
          <w:rFonts w:ascii="Times New Roman" w:eastAsia="Times New Roman" w:hAnsi="Times New Roman" w:cs="Times New Roman"/>
          <w:color w:val="000000" w:themeColor="text1"/>
        </w:rPr>
        <w:t xml:space="preserve"> and </w:t>
      </w:r>
      <w:r w:rsidRPr="7F002563">
        <w:rPr>
          <w:rFonts w:ascii="Times New Roman" w:eastAsia="Times New Roman" w:hAnsi="Times New Roman" w:cs="Times New Roman"/>
          <w:i/>
          <w:iCs/>
          <w:color w:val="000000" w:themeColor="text1"/>
        </w:rPr>
        <w:t>stat_3D</w:t>
      </w:r>
      <w:r w:rsidRPr="7F002563">
        <w:rPr>
          <w:rFonts w:ascii="Times New Roman" w:eastAsia="Times New Roman" w:hAnsi="Times New Roman" w:cs="Times New Roman"/>
          <w:color w:val="000000" w:themeColor="text1"/>
        </w:rPr>
        <w:t xml:space="preserve"> from </w:t>
      </w:r>
      <w:r w:rsidRPr="7F002563">
        <w:rPr>
          <w:rFonts w:ascii="Times New Roman" w:eastAsia="Times New Roman" w:hAnsi="Times New Roman" w:cs="Times New Roman"/>
          <w:i/>
          <w:iCs/>
          <w:color w:val="000000" w:themeColor="text1"/>
        </w:rPr>
        <w:t>ggplot2</w:t>
      </w:r>
      <w:r w:rsidRPr="7F002563">
        <w:rPr>
          <w:rFonts w:ascii="Times New Roman" w:eastAsia="Times New Roman" w:hAnsi="Times New Roman" w:cs="Times New Roman"/>
          <w:color w:val="000000" w:themeColor="text1"/>
        </w:rPr>
        <w:t xml:space="preserve"> </w:t>
      </w:r>
      <w:r w:rsidR="00821093">
        <w:rPr>
          <w:rFonts w:ascii="Times New Roman" w:eastAsia="Times New Roman" w:hAnsi="Times New Roman" w:cs="Times New Roman"/>
          <w:color w:val="000000" w:themeColor="text1"/>
        </w:rPr>
        <w:fldChar w:fldCharType="begin"/>
      </w:r>
      <w:r w:rsidR="00821093">
        <w:rPr>
          <w:rFonts w:ascii="Times New Roman" w:eastAsia="Times New Roman" w:hAnsi="Times New Roman" w:cs="Times New Roman"/>
          <w:color w:val="000000" w:themeColor="text1"/>
        </w:rPr>
        <w:instrText xml:space="preserve"> ADDIN EN.CITE &lt;EndNote&gt;&lt;Cite&gt;&lt;Author&gt;Wickham&lt;/Author&gt;&lt;Year&gt;2009&lt;/Year&gt;&lt;RecNum&gt;47&lt;/RecNum&gt;&lt;DisplayText&gt;[2]&lt;/DisplayText&gt;&lt;record&gt;&lt;rec-number&gt;47&lt;/rec-number&gt;&lt;foreign-keys&gt;&lt;key app="EN" db-id="9p0vavwpetxzdge2wd9ppdtvetprt0strv9e" timestamp="1741802865"&gt;47&lt;/key&gt;&lt;/foreign-keys&gt;&lt;ref-type name="Book"&gt;6&lt;/ref-type&gt;&lt;contributors&gt;&lt;authors&gt;&lt;author&gt;Wickham, H&lt;/author&gt;&lt;/authors&gt;&lt;/contributors&gt;&lt;titles&gt;&lt;title&gt;Ggplot2: Elegant Graphics for Data Analysis&lt;/title&gt;&lt;/titles&gt;&lt;dates&gt;&lt;year&gt;2009&lt;/year&gt;&lt;/dates&gt;&lt;publisher&gt;2nd Edition, Springer, New York&lt;/publisher&gt;&lt;urls&gt;&lt;/urls&gt;&lt;electronic-resource-num&gt;https://doi.org/10.1007/978-0-387-98141-3&lt;/electronic-resource-num&gt;&lt;/record&gt;&lt;/Cite&gt;&lt;/EndNote&gt;</w:instrText>
      </w:r>
      <w:r w:rsidR="00821093">
        <w:rPr>
          <w:rFonts w:ascii="Times New Roman" w:eastAsia="Times New Roman" w:hAnsi="Times New Roman" w:cs="Times New Roman"/>
          <w:color w:val="000000" w:themeColor="text1"/>
        </w:rPr>
        <w:fldChar w:fldCharType="separate"/>
      </w:r>
      <w:r w:rsidR="00821093">
        <w:rPr>
          <w:rFonts w:ascii="Times New Roman" w:eastAsia="Times New Roman" w:hAnsi="Times New Roman" w:cs="Times New Roman"/>
          <w:noProof/>
          <w:color w:val="000000" w:themeColor="text1"/>
        </w:rPr>
        <w:t>[2]</w:t>
      </w:r>
      <w:r w:rsidR="00821093">
        <w:rPr>
          <w:rFonts w:ascii="Times New Roman" w:eastAsia="Times New Roman" w:hAnsi="Times New Roman" w:cs="Times New Roman"/>
          <w:color w:val="000000" w:themeColor="text1"/>
        </w:rPr>
        <w:fldChar w:fldCharType="end"/>
      </w:r>
      <w:r w:rsidRPr="7F002563">
        <w:rPr>
          <w:rFonts w:ascii="Times New Roman" w:eastAsia="Times New Roman" w:hAnsi="Times New Roman" w:cs="Times New Roman"/>
          <w:color w:val="000000" w:themeColor="text1"/>
        </w:rPr>
        <w:t>.</w:t>
      </w:r>
    </w:p>
    <w:p w14:paraId="756ECAC4" w14:textId="4600E8B6" w:rsidR="00B320CE" w:rsidRDefault="00B320CE"/>
    <w:p w14:paraId="4B6EFB57" w14:textId="577221DB" w:rsidR="1003B2A9" w:rsidRDefault="1003B2A9" w:rsidP="0EA5A50A">
      <w:pPr>
        <w:pStyle w:val="Heading1"/>
        <w:keepNext w:val="0"/>
        <w:keepLines w:val="0"/>
        <w:spacing w:before="240" w:line="480" w:lineRule="auto"/>
        <w:jc w:val="both"/>
        <w:rPr>
          <w:rFonts w:ascii="Times New Roman" w:eastAsia="Times New Roman" w:hAnsi="Times New Roman" w:cs="Times New Roman"/>
          <w:color w:val="000000" w:themeColor="text1"/>
          <w:sz w:val="36"/>
          <w:szCs w:val="36"/>
        </w:rPr>
      </w:pPr>
      <w:r w:rsidRPr="0EA5A50A">
        <w:rPr>
          <w:rFonts w:ascii="Times New Roman" w:eastAsia="Times New Roman" w:hAnsi="Times New Roman" w:cs="Times New Roman"/>
          <w:b/>
          <w:bCs/>
          <w:color w:val="000000" w:themeColor="text1"/>
          <w:sz w:val="36"/>
          <w:szCs w:val="36"/>
          <w:lang w:val="en-GB"/>
        </w:rPr>
        <w:t>Supplementary Results &amp; Discussion</w:t>
      </w:r>
    </w:p>
    <w:p w14:paraId="6D63758B" w14:textId="41C672A8" w:rsidR="1003B2A9" w:rsidRDefault="1003B2A9" w:rsidP="0EA5A50A">
      <w:pPr>
        <w:spacing w:line="480" w:lineRule="auto"/>
        <w:jc w:val="both"/>
        <w:rPr>
          <w:rFonts w:ascii="Times New Roman" w:eastAsia="Times New Roman" w:hAnsi="Times New Roman" w:cs="Times New Roman"/>
          <w:color w:val="000000" w:themeColor="text1"/>
          <w:sz w:val="32"/>
          <w:szCs w:val="32"/>
        </w:rPr>
      </w:pPr>
      <w:r w:rsidRPr="0EA5A50A">
        <w:rPr>
          <w:rFonts w:ascii="Times New Roman" w:eastAsia="Times New Roman" w:hAnsi="Times New Roman" w:cs="Times New Roman"/>
          <w:b/>
          <w:bCs/>
          <w:color w:val="000000" w:themeColor="text1"/>
          <w:sz w:val="32"/>
          <w:szCs w:val="32"/>
        </w:rPr>
        <w:t>Rheumatoid Arthritis Positive Control</w:t>
      </w:r>
    </w:p>
    <w:p w14:paraId="4C6A5E11" w14:textId="4B7F6147" w:rsidR="1003B2A9" w:rsidRDefault="1003B2A9" w:rsidP="0EA5A50A">
      <w:pPr>
        <w:spacing w:line="480" w:lineRule="auto"/>
        <w:jc w:val="both"/>
        <w:rPr>
          <w:rFonts w:ascii="Times New Roman" w:eastAsia="Times New Roman" w:hAnsi="Times New Roman" w:cs="Times New Roman"/>
          <w:color w:val="000000" w:themeColor="text1"/>
        </w:rPr>
      </w:pPr>
      <w:r w:rsidRPr="0EA5A50A">
        <w:rPr>
          <w:rFonts w:ascii="Times New Roman" w:eastAsia="Times New Roman" w:hAnsi="Times New Roman" w:cs="Times New Roman"/>
          <w:b/>
          <w:bCs/>
          <w:color w:val="000000" w:themeColor="text1"/>
        </w:rPr>
        <w:t>HYDRA Clustering</w:t>
      </w:r>
    </w:p>
    <w:p w14:paraId="23AD6BB4" w14:textId="664D2CC6" w:rsidR="1003B2A9" w:rsidRDefault="1003B2A9" w:rsidP="0EA5A50A">
      <w:pPr>
        <w:spacing w:line="480" w:lineRule="auto"/>
        <w:jc w:val="both"/>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The Rheumatoid Arthritis (RA) cohort was comprised of 139 cases and 139 controls with expression data across 2 935 proteins. After HYDRA clustering, a value of k=2 was chosen as the ideal cluster solution based on an Adjusted Rand Index (ARI) of 0.71 (</w:t>
      </w:r>
      <w:r w:rsidRPr="0EA5A50A">
        <w:rPr>
          <w:rFonts w:ascii="Times New Roman" w:eastAsia="Times New Roman" w:hAnsi="Times New Roman" w:cs="Times New Roman"/>
          <w:b/>
          <w:bCs/>
          <w:color w:val="000000" w:themeColor="text1"/>
        </w:rPr>
        <w:t xml:space="preserve">Supplementary Figure </w:t>
      </w:r>
      <w:r w:rsidR="420912A8" w:rsidRPr="0EA5A50A">
        <w:rPr>
          <w:rFonts w:ascii="Times New Roman" w:eastAsia="Times New Roman" w:hAnsi="Times New Roman" w:cs="Times New Roman"/>
          <w:b/>
          <w:bCs/>
          <w:color w:val="000000" w:themeColor="text1"/>
        </w:rPr>
        <w:t>2</w:t>
      </w:r>
      <w:r w:rsidRPr="0EA5A50A">
        <w:rPr>
          <w:rFonts w:ascii="Times New Roman" w:eastAsia="Times New Roman" w:hAnsi="Times New Roman" w:cs="Times New Roman"/>
          <w:color w:val="000000" w:themeColor="text1"/>
        </w:rPr>
        <w:t>). At the 2-cluster solution, 85 RA cases were assigned to subtype C1, while 54 were assigned to subtype C2. A NULL distribution HYDRA model over 50 simulations for a cluster solution of k=2 was statistically significantly different from the real cluster solution (p=0.02), thus highlighting that k=2 is an ideal cluster solution.</w:t>
      </w:r>
    </w:p>
    <w:p w14:paraId="63DD6646" w14:textId="1FF556F1" w:rsidR="1003B2A9" w:rsidRDefault="1003B2A9" w:rsidP="0EA5A50A">
      <w:pPr>
        <w:rPr>
          <w:rFonts w:ascii="Times New Roman" w:eastAsia="Times New Roman" w:hAnsi="Times New Roman" w:cs="Times New Roman"/>
          <w:color w:val="000000" w:themeColor="text1"/>
        </w:rPr>
      </w:pPr>
      <w:r>
        <w:rPr>
          <w:noProof/>
        </w:rPr>
        <w:lastRenderedPageBreak/>
        <w:drawing>
          <wp:inline distT="0" distB="0" distL="0" distR="0" wp14:anchorId="0AF696E0" wp14:editId="50852199">
            <wp:extent cx="3409950" cy="3276600"/>
            <wp:effectExtent l="0" t="0" r="0" b="0"/>
            <wp:docPr id="1547895511" name="Picture 1547895511" descr="A graph with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3409950" cy="3276600"/>
                    </a:xfrm>
                    <a:prstGeom prst="rect">
                      <a:avLst/>
                    </a:prstGeom>
                  </pic:spPr>
                </pic:pic>
              </a:graphicData>
            </a:graphic>
          </wp:inline>
        </w:drawing>
      </w:r>
    </w:p>
    <w:p w14:paraId="185258D5" w14:textId="5DA043A4" w:rsidR="1003B2A9" w:rsidRDefault="1003B2A9" w:rsidP="0EA5A50A">
      <w:pPr>
        <w:spacing w:line="480" w:lineRule="auto"/>
        <w:jc w:val="both"/>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 xml:space="preserve">Supplementary Figure </w:t>
      </w:r>
      <w:r w:rsidR="06B47C60" w:rsidRPr="0EA5A50A">
        <w:rPr>
          <w:rFonts w:ascii="Times New Roman" w:eastAsia="Times New Roman" w:hAnsi="Times New Roman" w:cs="Times New Roman"/>
          <w:color w:val="000000" w:themeColor="text1"/>
        </w:rPr>
        <w:t xml:space="preserve">2 </w:t>
      </w:r>
      <w:r w:rsidRPr="0EA5A50A">
        <w:rPr>
          <w:rFonts w:ascii="Times New Roman" w:eastAsia="Times New Roman" w:hAnsi="Times New Roman" w:cs="Times New Roman"/>
          <w:color w:val="000000" w:themeColor="text1"/>
        </w:rPr>
        <w:t>- Adjusted Rand Indices (ARIs) from HYDRA clustering on RA cohort. A solution of k=2 had an ARI of 0.71 and was chosen as the ideal cluster solution.</w:t>
      </w:r>
    </w:p>
    <w:p w14:paraId="585E57A4" w14:textId="00AE25F2" w:rsidR="0EA5A50A" w:rsidRDefault="0EA5A50A" w:rsidP="0EA5A50A">
      <w:pPr>
        <w:spacing w:line="480" w:lineRule="auto"/>
        <w:jc w:val="both"/>
        <w:rPr>
          <w:rFonts w:ascii="Times New Roman" w:eastAsia="Times New Roman" w:hAnsi="Times New Roman" w:cs="Times New Roman"/>
          <w:color w:val="000000" w:themeColor="text1"/>
        </w:rPr>
      </w:pPr>
    </w:p>
    <w:p w14:paraId="0185B19F" w14:textId="2CC9CE1C" w:rsidR="1003B2A9" w:rsidRDefault="1003B2A9" w:rsidP="0EA5A50A">
      <w:pPr>
        <w:spacing w:line="480" w:lineRule="auto"/>
        <w:jc w:val="both"/>
        <w:rPr>
          <w:rFonts w:ascii="Times New Roman" w:eastAsia="Times New Roman" w:hAnsi="Times New Roman" w:cs="Times New Roman"/>
          <w:color w:val="000000" w:themeColor="text1"/>
        </w:rPr>
      </w:pPr>
      <w:r w:rsidRPr="0EA5A50A">
        <w:rPr>
          <w:rFonts w:ascii="Times New Roman" w:eastAsia="Times New Roman" w:hAnsi="Times New Roman" w:cs="Times New Roman"/>
          <w:b/>
          <w:bCs/>
          <w:color w:val="000000" w:themeColor="text1"/>
        </w:rPr>
        <w:t>Cluster enrichment</w:t>
      </w:r>
    </w:p>
    <w:p w14:paraId="5FC10610" w14:textId="66BACB8F" w:rsidR="1003B2A9" w:rsidRDefault="1003B2A9" w:rsidP="0EA5A50A">
      <w:pPr>
        <w:spacing w:line="480" w:lineRule="auto"/>
        <w:jc w:val="both"/>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The 2 clusters exhibited clear differences in expression profiles across all proteins, with C1 characterized by up-regulation of many proteins, and C2 by down-regulation of these (</w:t>
      </w:r>
      <w:r w:rsidRPr="0EA5A50A">
        <w:rPr>
          <w:rFonts w:ascii="Times New Roman" w:eastAsia="Times New Roman" w:hAnsi="Times New Roman" w:cs="Times New Roman"/>
          <w:b/>
          <w:bCs/>
          <w:color w:val="000000" w:themeColor="text1"/>
        </w:rPr>
        <w:t xml:space="preserve">Supplementary Table </w:t>
      </w:r>
      <w:r w:rsidR="12E3127C" w:rsidRPr="0EA5A50A">
        <w:rPr>
          <w:rFonts w:ascii="Times New Roman" w:eastAsia="Times New Roman" w:hAnsi="Times New Roman" w:cs="Times New Roman"/>
          <w:b/>
          <w:bCs/>
          <w:color w:val="000000" w:themeColor="text1"/>
        </w:rPr>
        <w:t>1</w:t>
      </w:r>
      <w:r w:rsidRPr="0EA5A50A">
        <w:rPr>
          <w:rFonts w:ascii="Times New Roman" w:eastAsia="Times New Roman" w:hAnsi="Times New Roman" w:cs="Times New Roman"/>
          <w:color w:val="000000" w:themeColor="text1"/>
        </w:rPr>
        <w:t xml:space="preserve">). Cluster C1 is dominated by the elevated expression of very well characterized RA biomarkers, such as TNF, TNFRSF1B, LGALS9, CD83, HAVCR2 (TIM3), PLAUR, and CD300E, while cluster C2 lacks the expression of these C1 </w:t>
      </w:r>
      <w:proofErr w:type="gramStart"/>
      <w:r w:rsidRPr="0EA5A50A">
        <w:rPr>
          <w:rFonts w:ascii="Times New Roman" w:eastAsia="Times New Roman" w:hAnsi="Times New Roman" w:cs="Times New Roman"/>
          <w:color w:val="000000" w:themeColor="text1"/>
        </w:rPr>
        <w:t>biomarkers, and</w:t>
      </w:r>
      <w:proofErr w:type="gramEnd"/>
      <w:r w:rsidRPr="0EA5A50A">
        <w:rPr>
          <w:rFonts w:ascii="Times New Roman" w:eastAsia="Times New Roman" w:hAnsi="Times New Roman" w:cs="Times New Roman"/>
          <w:color w:val="000000" w:themeColor="text1"/>
        </w:rPr>
        <w:t xml:space="preserve"> is a low-BMP6 PEAR1 TIA1 CD244 subtype. Enrichment via Gene-Set Enrichment Analysis (GSEA) reveals C1 as an inflammatory RA subtype, with well-known up-regulated implicated pathways: IL2, IL6, TNF, INF-α, INF-γ (</w:t>
      </w:r>
      <w:r w:rsidRPr="0EA5A50A">
        <w:rPr>
          <w:rFonts w:ascii="Times New Roman" w:eastAsia="Times New Roman" w:hAnsi="Times New Roman" w:cs="Times New Roman"/>
          <w:b/>
          <w:bCs/>
          <w:color w:val="000000" w:themeColor="text1"/>
        </w:rPr>
        <w:t xml:space="preserve">Supplementary Figure </w:t>
      </w:r>
      <w:r w:rsidR="0870E699" w:rsidRPr="0EA5A50A">
        <w:rPr>
          <w:rFonts w:ascii="Times New Roman" w:eastAsia="Times New Roman" w:hAnsi="Times New Roman" w:cs="Times New Roman"/>
          <w:b/>
          <w:bCs/>
          <w:color w:val="000000" w:themeColor="text1"/>
        </w:rPr>
        <w:t>3</w:t>
      </w:r>
      <w:r w:rsidRPr="0EA5A50A">
        <w:rPr>
          <w:rFonts w:ascii="Times New Roman" w:eastAsia="Times New Roman" w:hAnsi="Times New Roman" w:cs="Times New Roman"/>
          <w:b/>
          <w:bCs/>
          <w:color w:val="000000" w:themeColor="text1"/>
        </w:rPr>
        <w:t>)</w:t>
      </w:r>
      <w:r w:rsidRPr="0EA5A50A">
        <w:rPr>
          <w:rFonts w:ascii="Times New Roman" w:eastAsia="Times New Roman" w:hAnsi="Times New Roman" w:cs="Times New Roman"/>
          <w:color w:val="000000" w:themeColor="text1"/>
        </w:rPr>
        <w:t xml:space="preserve">. Further, Gene Ontology (GO) and KEGG pathway enrichments elucidated further on the potential RA </w:t>
      </w:r>
      <w:proofErr w:type="spellStart"/>
      <w:r w:rsidRPr="0EA5A50A">
        <w:rPr>
          <w:rFonts w:ascii="Times New Roman" w:eastAsia="Times New Roman" w:hAnsi="Times New Roman" w:cs="Times New Roman"/>
          <w:color w:val="000000" w:themeColor="text1"/>
        </w:rPr>
        <w:t>histo</w:t>
      </w:r>
      <w:proofErr w:type="spellEnd"/>
      <w:r w:rsidRPr="0EA5A50A">
        <w:rPr>
          <w:rFonts w:ascii="Times New Roman" w:eastAsia="Times New Roman" w:hAnsi="Times New Roman" w:cs="Times New Roman"/>
          <w:color w:val="000000" w:themeColor="text1"/>
        </w:rPr>
        <w:t xml:space="preserve">-pathotypes represented </w:t>
      </w:r>
      <w:r w:rsidRPr="0EA5A50A">
        <w:rPr>
          <w:rFonts w:ascii="Times New Roman" w:eastAsia="Times New Roman" w:hAnsi="Times New Roman" w:cs="Times New Roman"/>
          <w:color w:val="000000" w:themeColor="text1"/>
        </w:rPr>
        <w:lastRenderedPageBreak/>
        <w:t xml:space="preserve">by each cluster, with C1 exhibiting terms relating to TNF </w:t>
      </w:r>
      <w:proofErr w:type="spellStart"/>
      <w:r w:rsidRPr="0EA5A50A">
        <w:rPr>
          <w:rFonts w:ascii="Times New Roman" w:eastAsia="Times New Roman" w:hAnsi="Times New Roman" w:cs="Times New Roman"/>
          <w:color w:val="000000" w:themeColor="text1"/>
        </w:rPr>
        <w:t>signalling</w:t>
      </w:r>
      <w:proofErr w:type="spellEnd"/>
      <w:r w:rsidRPr="0EA5A50A">
        <w:rPr>
          <w:rFonts w:ascii="Times New Roman" w:eastAsia="Times New Roman" w:hAnsi="Times New Roman" w:cs="Times New Roman"/>
          <w:color w:val="000000" w:themeColor="text1"/>
        </w:rPr>
        <w:t>, lymphocyte proliferation, and myeloid activation (</w:t>
      </w:r>
      <w:r w:rsidRPr="0EA5A50A">
        <w:rPr>
          <w:rFonts w:ascii="Times New Roman" w:eastAsia="Times New Roman" w:hAnsi="Times New Roman" w:cs="Times New Roman"/>
          <w:b/>
          <w:bCs/>
          <w:color w:val="000000" w:themeColor="text1"/>
        </w:rPr>
        <w:t>Supplementary Figure</w:t>
      </w:r>
      <w:r w:rsidR="6ECD1FEA" w:rsidRPr="0EA5A50A">
        <w:rPr>
          <w:rFonts w:ascii="Times New Roman" w:eastAsia="Times New Roman" w:hAnsi="Times New Roman" w:cs="Times New Roman"/>
          <w:b/>
          <w:bCs/>
          <w:color w:val="000000" w:themeColor="text1"/>
        </w:rPr>
        <w:t xml:space="preserve"> </w:t>
      </w:r>
      <w:r w:rsidR="2FD091CD" w:rsidRPr="0EA5A50A">
        <w:rPr>
          <w:rFonts w:ascii="Times New Roman" w:eastAsia="Times New Roman" w:hAnsi="Times New Roman" w:cs="Times New Roman"/>
          <w:b/>
          <w:bCs/>
          <w:color w:val="000000" w:themeColor="text1"/>
        </w:rPr>
        <w:t>4</w:t>
      </w:r>
      <w:r w:rsidRPr="0EA5A50A">
        <w:rPr>
          <w:rFonts w:ascii="Times New Roman" w:eastAsia="Times New Roman" w:hAnsi="Times New Roman" w:cs="Times New Roman"/>
          <w:color w:val="000000" w:themeColor="text1"/>
        </w:rPr>
        <w:t>).</w:t>
      </w:r>
    </w:p>
    <w:p w14:paraId="547E9E4E" w14:textId="311015EA" w:rsidR="0EA5A50A" w:rsidRDefault="0EA5A50A"/>
    <w:p w14:paraId="058D8348" w14:textId="7ED86E6F" w:rsidR="0EA5A50A" w:rsidRDefault="0EA5A50A" w:rsidP="0EA5A50A">
      <w:pPr>
        <w:spacing w:line="480" w:lineRule="auto"/>
        <w:jc w:val="both"/>
        <w:rPr>
          <w:rFonts w:ascii="Times New Roman" w:eastAsia="Times New Roman" w:hAnsi="Times New Roman" w:cs="Times New Roman"/>
          <w:color w:val="000000" w:themeColor="text1"/>
        </w:rPr>
      </w:pPr>
    </w:p>
    <w:p w14:paraId="3B84DE0F" w14:textId="69A23AD0" w:rsidR="1003B2A9" w:rsidRDefault="1003B2A9" w:rsidP="0EA5A50A">
      <w:pPr>
        <w:spacing w:line="480" w:lineRule="auto"/>
        <w:jc w:val="both"/>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 xml:space="preserve">Supplementary Table 1 – Top 20 highly and least expressed proteins in cluster C1 and C2 respectively. Ranking is based on mean expression per cluster members. </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400"/>
        <w:gridCol w:w="2400"/>
        <w:gridCol w:w="2280"/>
        <w:gridCol w:w="2280"/>
      </w:tblGrid>
      <w:tr w:rsidR="0EA5A50A" w14:paraId="62F41417" w14:textId="77777777" w:rsidTr="0EA5A50A">
        <w:trPr>
          <w:trHeight w:val="285"/>
        </w:trPr>
        <w:tc>
          <w:tcPr>
            <w:tcW w:w="4800"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0CC3F964" w14:textId="39E5161B"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C1 Top 20 Most Expressed </w:t>
            </w:r>
          </w:p>
        </w:tc>
        <w:tc>
          <w:tcPr>
            <w:tcW w:w="4560"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5C746CBE" w14:textId="7AFB00AA"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C2 Bottom 20 Least Expressed </w:t>
            </w:r>
          </w:p>
        </w:tc>
      </w:tr>
      <w:tr w:rsidR="0EA5A50A" w14:paraId="58B27A75" w14:textId="77777777" w:rsidTr="0EA5A50A">
        <w:trPr>
          <w:trHeight w:val="285"/>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02714F67" w14:textId="5C54EB8D"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Protein </w:t>
            </w:r>
          </w:p>
        </w:tc>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0AE1D06E" w14:textId="75D3A24D"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C1 Mean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417DB192" w14:textId="4E2DF99D"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Protein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4DFDB350" w14:textId="246F88FE"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C2 Mean </w:t>
            </w:r>
          </w:p>
        </w:tc>
      </w:tr>
      <w:tr w:rsidR="0EA5A50A" w14:paraId="5B298CC3" w14:textId="77777777" w:rsidTr="0EA5A50A">
        <w:trPr>
          <w:trHeight w:val="285"/>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0D0DD50A" w14:textId="0B40CFDE"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TNF </w:t>
            </w:r>
          </w:p>
        </w:tc>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0437C408" w14:textId="0205A7D8"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1.37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438C5CC6" w14:textId="3162667D"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STAT5B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5D36DD43" w14:textId="3F011D89"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-0.74 </w:t>
            </w:r>
          </w:p>
        </w:tc>
      </w:tr>
      <w:tr w:rsidR="0EA5A50A" w14:paraId="2E76275C" w14:textId="77777777" w:rsidTr="0EA5A50A">
        <w:trPr>
          <w:trHeight w:val="285"/>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1BC9D7A9" w14:textId="10ED9CF7"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TNFRSF1B </w:t>
            </w:r>
          </w:p>
        </w:tc>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799AD698" w14:textId="2D2D4E68"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1.37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67ED90F0" w14:textId="149C8D4F"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RNF5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02160AAA" w14:textId="39B1A330"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-0.74 </w:t>
            </w:r>
          </w:p>
        </w:tc>
      </w:tr>
      <w:tr w:rsidR="0EA5A50A" w14:paraId="65495520" w14:textId="77777777" w:rsidTr="0EA5A50A">
        <w:trPr>
          <w:trHeight w:val="285"/>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4DBF4654" w14:textId="36089004"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TNF </w:t>
            </w:r>
          </w:p>
        </w:tc>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08DC280F" w14:textId="6886FE0B"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1.36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26527CD2" w14:textId="22AC5A2B"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FLI1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43A8BD3C" w14:textId="0E95EB0D"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-0.74 </w:t>
            </w:r>
          </w:p>
        </w:tc>
      </w:tr>
      <w:tr w:rsidR="0EA5A50A" w14:paraId="532BB630" w14:textId="77777777" w:rsidTr="0EA5A50A">
        <w:trPr>
          <w:trHeight w:val="285"/>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1C9D9644" w14:textId="4FE0E9F8"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LGALS9 </w:t>
            </w:r>
          </w:p>
        </w:tc>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666FE423" w14:textId="0756DAEE"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1.35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2238B9F7" w14:textId="1D56D954"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BIRC2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538DF6BE" w14:textId="4FA38829"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-0.75 </w:t>
            </w:r>
          </w:p>
        </w:tc>
      </w:tr>
      <w:tr w:rsidR="0EA5A50A" w14:paraId="11C3E650" w14:textId="77777777" w:rsidTr="0EA5A50A">
        <w:trPr>
          <w:trHeight w:val="285"/>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74C15831" w14:textId="1757A9C4"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TNF </w:t>
            </w:r>
          </w:p>
        </w:tc>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62B2E780" w14:textId="6AD5390D"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1.33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0BA48D8C" w14:textId="1CDF33C1"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CD244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18217F88" w14:textId="37694300"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-0.75 </w:t>
            </w:r>
          </w:p>
        </w:tc>
      </w:tr>
      <w:tr w:rsidR="0EA5A50A" w14:paraId="1E16D1BA" w14:textId="77777777" w:rsidTr="0EA5A50A">
        <w:trPr>
          <w:trHeight w:val="285"/>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5E77D59A" w14:textId="30EF9495"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TNF </w:t>
            </w:r>
          </w:p>
        </w:tc>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531CB1B2" w14:textId="0493B83A"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1.33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31B78C83" w14:textId="1128C2D7"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NAGK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4362F735" w14:textId="7B84974D"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-0.76 </w:t>
            </w:r>
          </w:p>
        </w:tc>
      </w:tr>
      <w:tr w:rsidR="0EA5A50A" w14:paraId="0BD43208" w14:textId="77777777" w:rsidTr="0EA5A50A">
        <w:trPr>
          <w:trHeight w:val="285"/>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18209C0B" w14:textId="754EC56E"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CD83 </w:t>
            </w:r>
          </w:p>
        </w:tc>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63446266" w14:textId="7EBF8BC5"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1.29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58F4C92E" w14:textId="2CD2C6D4"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CASP7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404672D6" w14:textId="56BF9CC7"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-0.76 </w:t>
            </w:r>
          </w:p>
        </w:tc>
      </w:tr>
      <w:tr w:rsidR="0EA5A50A" w14:paraId="011EB92A" w14:textId="77777777" w:rsidTr="0EA5A50A">
        <w:trPr>
          <w:trHeight w:val="285"/>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398B6826" w14:textId="23DD96A7"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HAVCR2 </w:t>
            </w:r>
          </w:p>
        </w:tc>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587C5129" w14:textId="4E29E532"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1.29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609E511C" w14:textId="2A12BDFD"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HCLS1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126B4712" w14:textId="41B887BA"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-0.76 </w:t>
            </w:r>
          </w:p>
        </w:tc>
      </w:tr>
      <w:tr w:rsidR="0EA5A50A" w14:paraId="197A5A28" w14:textId="77777777" w:rsidTr="0EA5A50A">
        <w:trPr>
          <w:trHeight w:val="285"/>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3D54381B" w14:textId="43C52E55"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PLAUR </w:t>
            </w:r>
          </w:p>
        </w:tc>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392DD0FE" w14:textId="309D8263"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1.27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7A434846" w14:textId="5FED426B"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ARHGEF1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3F38B5AF" w14:textId="5895819E"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-0.76 </w:t>
            </w:r>
          </w:p>
        </w:tc>
      </w:tr>
      <w:tr w:rsidR="0EA5A50A" w14:paraId="75646EDA" w14:textId="77777777" w:rsidTr="0EA5A50A">
        <w:trPr>
          <w:trHeight w:val="285"/>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3CF5BBB7" w14:textId="3CFB3623"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CD300E </w:t>
            </w:r>
          </w:p>
        </w:tc>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6E784EC0" w14:textId="797E8DE0"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1.27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3089C9D6" w14:textId="6624C1A9"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EVI5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3C1CE8DF" w14:textId="7C483C2F"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-0.77 </w:t>
            </w:r>
          </w:p>
        </w:tc>
      </w:tr>
      <w:tr w:rsidR="0EA5A50A" w14:paraId="50AFC179" w14:textId="77777777" w:rsidTr="0EA5A50A">
        <w:trPr>
          <w:trHeight w:val="285"/>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16D1BAE2" w14:textId="348243E8"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TNFRSF14 </w:t>
            </w:r>
          </w:p>
        </w:tc>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6CF9FB6A" w14:textId="6CE5C126"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1.22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4B61BC3F" w14:textId="47A9A003"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RRAS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6F203012" w14:textId="53344DA7"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-0.77 </w:t>
            </w:r>
          </w:p>
        </w:tc>
      </w:tr>
      <w:tr w:rsidR="0EA5A50A" w14:paraId="72B8F3AF" w14:textId="77777777" w:rsidTr="0EA5A50A">
        <w:trPr>
          <w:trHeight w:val="285"/>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042EADA1" w14:textId="2B7F2A02"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PSAP </w:t>
            </w:r>
          </w:p>
        </w:tc>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05AB3814" w14:textId="5E0D26B0"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1.21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0FA9C3F3" w14:textId="59591ABE"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DAG1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1AAC19DF" w14:textId="4B4DFBA3"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-0.77 </w:t>
            </w:r>
          </w:p>
        </w:tc>
      </w:tr>
      <w:tr w:rsidR="0EA5A50A" w14:paraId="5AE9E0F2" w14:textId="77777777" w:rsidTr="0EA5A50A">
        <w:trPr>
          <w:trHeight w:val="285"/>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36C1C5C9" w14:textId="7A312D54"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CD74 </w:t>
            </w:r>
          </w:p>
        </w:tc>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76A4CE41" w14:textId="7880160D"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1.20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09D59442" w14:textId="1390D22D"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SH2B3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2F0B0146" w14:textId="72DF5293"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-0.77 </w:t>
            </w:r>
          </w:p>
        </w:tc>
      </w:tr>
      <w:tr w:rsidR="0EA5A50A" w14:paraId="551ECEFA" w14:textId="77777777" w:rsidTr="0EA5A50A">
        <w:trPr>
          <w:trHeight w:val="285"/>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49AD90DF" w14:textId="70D5E797"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TNFRSF4 </w:t>
            </w:r>
          </w:p>
        </w:tc>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5FFC37D5" w14:textId="1392A8AB"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1.19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32CDC9F7" w14:textId="73ECF4D0"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ECHS1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3BB35B22" w14:textId="2D5278ED"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-0.78 </w:t>
            </w:r>
          </w:p>
        </w:tc>
      </w:tr>
      <w:tr w:rsidR="0EA5A50A" w14:paraId="71D1E3FC" w14:textId="77777777" w:rsidTr="0EA5A50A">
        <w:trPr>
          <w:trHeight w:val="285"/>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73D3D9F7" w14:textId="69FE8BA9"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CCL7 </w:t>
            </w:r>
          </w:p>
        </w:tc>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52F461FA" w14:textId="5ABADC73"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1.19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063DC5FD" w14:textId="2C51ACD7"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MPHOSPH8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4E2ECE57" w14:textId="0F173783"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-0.78 </w:t>
            </w:r>
          </w:p>
        </w:tc>
      </w:tr>
      <w:tr w:rsidR="0EA5A50A" w14:paraId="438FFFCE" w14:textId="77777777" w:rsidTr="0EA5A50A">
        <w:trPr>
          <w:trHeight w:val="285"/>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4AFA7845" w14:textId="2177D619"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PDCD1 </w:t>
            </w:r>
          </w:p>
        </w:tc>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43BBDB2C" w14:textId="6F1883E9"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1.18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3A89CEA9" w14:textId="4BF7BC12"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RRM2B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2BFCF1DE" w14:textId="0A9D7695"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-0.78 </w:t>
            </w:r>
          </w:p>
        </w:tc>
      </w:tr>
      <w:tr w:rsidR="0EA5A50A" w14:paraId="38AF7316" w14:textId="77777777" w:rsidTr="0EA5A50A">
        <w:trPr>
          <w:trHeight w:val="285"/>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535B7FDC" w14:textId="2CE86EA1"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TNFRSF10A </w:t>
            </w:r>
          </w:p>
        </w:tc>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6C3A7903" w14:textId="5FF0AC83"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1.17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26FDEEDD" w14:textId="7BA90FE2"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TOP2B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2EE72A99" w14:textId="20E59E73"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-0.79 </w:t>
            </w:r>
          </w:p>
        </w:tc>
      </w:tr>
      <w:tr w:rsidR="0EA5A50A" w14:paraId="1F4F18C9" w14:textId="77777777" w:rsidTr="0EA5A50A">
        <w:trPr>
          <w:trHeight w:val="285"/>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1E670B72" w14:textId="3CF77CB9"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IL18BP </w:t>
            </w:r>
          </w:p>
        </w:tc>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1D78CA1F" w14:textId="6B341522"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1.16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723C7B84" w14:textId="3F3842A0"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TIA1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0171BF5C" w14:textId="7BB60D3B"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-0.79 </w:t>
            </w:r>
          </w:p>
        </w:tc>
      </w:tr>
      <w:tr w:rsidR="0EA5A50A" w14:paraId="2EC94E12" w14:textId="77777777" w:rsidTr="0EA5A50A">
        <w:trPr>
          <w:trHeight w:val="285"/>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24FBD552" w14:textId="09738747"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IFI30 </w:t>
            </w:r>
          </w:p>
        </w:tc>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2A6AF238" w14:textId="4C9FD1DB"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1.15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2BF1EE86" w14:textId="652D3FAF"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PEAR1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3FFE809D" w14:textId="2DB12516"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-0.81 </w:t>
            </w:r>
          </w:p>
        </w:tc>
      </w:tr>
      <w:tr w:rsidR="0EA5A50A" w14:paraId="40045CE3" w14:textId="77777777" w:rsidTr="0EA5A50A">
        <w:trPr>
          <w:trHeight w:val="285"/>
        </w:trPr>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1BA3E769" w14:textId="7E4B1169"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TNFRSF11A </w:t>
            </w:r>
          </w:p>
        </w:tc>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5A952F82" w14:textId="02DDBE8F"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1.15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1B5B01C9" w14:textId="3C3946B6"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 xml:space="preserve">BMP6 </w:t>
            </w:r>
          </w:p>
        </w:tc>
        <w:tc>
          <w:tcPr>
            <w:tcW w:w="2280" w:type="dxa"/>
            <w:tcBorders>
              <w:top w:val="single" w:sz="6" w:space="0" w:color="auto"/>
              <w:left w:val="single" w:sz="6" w:space="0" w:color="auto"/>
              <w:bottom w:val="single" w:sz="6" w:space="0" w:color="auto"/>
              <w:right w:val="single" w:sz="6" w:space="0" w:color="auto"/>
            </w:tcBorders>
            <w:tcMar>
              <w:left w:w="105" w:type="dxa"/>
              <w:right w:w="105" w:type="dxa"/>
            </w:tcMar>
          </w:tcPr>
          <w:p w14:paraId="291817D7" w14:textId="1414631B" w:rsidR="0EA5A50A" w:rsidRDefault="0EA5A50A" w:rsidP="0EA5A50A">
            <w:pPr>
              <w:rPr>
                <w:rFonts w:ascii="Times New Roman" w:eastAsia="Times New Roman" w:hAnsi="Times New Roman" w:cs="Times New Roman"/>
              </w:rPr>
            </w:pPr>
            <w:r w:rsidRPr="0EA5A50A">
              <w:rPr>
                <w:rFonts w:ascii="Times New Roman" w:eastAsia="Times New Roman" w:hAnsi="Times New Roman" w:cs="Times New Roman"/>
              </w:rPr>
              <w:t>-0.83</w:t>
            </w:r>
          </w:p>
        </w:tc>
      </w:tr>
    </w:tbl>
    <w:p w14:paraId="345317D0" w14:textId="044D983B" w:rsidR="0EA5A50A" w:rsidRDefault="0EA5A50A"/>
    <w:p w14:paraId="40EDDCF5" w14:textId="7F3D57EE" w:rsidR="4D7A5065" w:rsidRDefault="4D7A5065" w:rsidP="0EA5A50A">
      <w:pPr>
        <w:rPr>
          <w:rFonts w:ascii="Times New Roman" w:eastAsia="Times New Roman" w:hAnsi="Times New Roman" w:cs="Times New Roman"/>
          <w:color w:val="000000" w:themeColor="text1"/>
        </w:rPr>
      </w:pPr>
      <w:r>
        <w:rPr>
          <w:noProof/>
        </w:rPr>
        <w:lastRenderedPageBreak/>
        <w:drawing>
          <wp:inline distT="0" distB="0" distL="0" distR="0" wp14:anchorId="1249DC5F" wp14:editId="12077007">
            <wp:extent cx="5943600" cy="2705100"/>
            <wp:effectExtent l="0" t="0" r="0" b="0"/>
            <wp:docPr id="348373826" name="Picture 348373826" descr="A graph of green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05100"/>
                    </a:xfrm>
                    <a:prstGeom prst="rect">
                      <a:avLst/>
                    </a:prstGeom>
                  </pic:spPr>
                </pic:pic>
              </a:graphicData>
            </a:graphic>
          </wp:inline>
        </w:drawing>
      </w:r>
    </w:p>
    <w:p w14:paraId="11D52DEA" w14:textId="5F6B74F7" w:rsidR="4D7A5065" w:rsidRDefault="4D7A5065" w:rsidP="0EA5A50A">
      <w:pPr>
        <w:spacing w:line="480" w:lineRule="auto"/>
        <w:jc w:val="both"/>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 xml:space="preserve">Supplementary Figure </w:t>
      </w:r>
      <w:r w:rsidR="77F6BB08" w:rsidRPr="0EA5A50A">
        <w:rPr>
          <w:rFonts w:ascii="Times New Roman" w:eastAsia="Times New Roman" w:hAnsi="Times New Roman" w:cs="Times New Roman"/>
          <w:color w:val="000000" w:themeColor="text1"/>
        </w:rPr>
        <w:t>3</w:t>
      </w:r>
      <w:r w:rsidRPr="0EA5A50A">
        <w:rPr>
          <w:rFonts w:ascii="Times New Roman" w:eastAsia="Times New Roman" w:hAnsi="Times New Roman" w:cs="Times New Roman"/>
          <w:color w:val="000000" w:themeColor="text1"/>
        </w:rPr>
        <w:t xml:space="preserve"> – </w:t>
      </w:r>
      <w:r w:rsidR="2AEFD32A" w:rsidRPr="0EA5A50A">
        <w:rPr>
          <w:rFonts w:ascii="Times New Roman" w:eastAsia="Times New Roman" w:hAnsi="Times New Roman" w:cs="Times New Roman"/>
          <w:color w:val="000000" w:themeColor="text1"/>
        </w:rPr>
        <w:t>Rheumatoid Arthritis c</w:t>
      </w:r>
      <w:r w:rsidRPr="0EA5A50A">
        <w:rPr>
          <w:rFonts w:ascii="Times New Roman" w:eastAsia="Times New Roman" w:hAnsi="Times New Roman" w:cs="Times New Roman"/>
          <w:color w:val="000000" w:themeColor="text1"/>
        </w:rPr>
        <w:t>luster C1 Gene-Set Enrichment Analysis (GSEA) reveals numerous inflammatory signatures as up-regulated in C1. Enrichment was made against Hallmark signatures. Proteins were ranked based on mean expression across all participants in cluster C1.</w:t>
      </w:r>
    </w:p>
    <w:p w14:paraId="2B82CAD3" w14:textId="7AD8E167" w:rsidR="0EA5A50A" w:rsidRDefault="0EA5A50A" w:rsidP="0EA5A50A">
      <w:pPr>
        <w:rPr>
          <w:rFonts w:ascii="Times New Roman" w:eastAsia="Times New Roman" w:hAnsi="Times New Roman" w:cs="Times New Roman"/>
          <w:color w:val="000000" w:themeColor="text1"/>
        </w:rPr>
      </w:pPr>
    </w:p>
    <w:p w14:paraId="056D4A4A" w14:textId="4402F412" w:rsidR="0EA5A50A" w:rsidRDefault="0EA5A50A" w:rsidP="0EA5A50A">
      <w:pPr>
        <w:rPr>
          <w:rFonts w:ascii="Times New Roman" w:eastAsia="Times New Roman" w:hAnsi="Times New Roman" w:cs="Times New Roman"/>
          <w:color w:val="000000" w:themeColor="text1"/>
        </w:rPr>
      </w:pPr>
    </w:p>
    <w:p w14:paraId="514AAFDD" w14:textId="0D1AC8D7" w:rsidR="0EA5A50A" w:rsidRDefault="0EA5A50A" w:rsidP="0EA5A50A">
      <w:pPr>
        <w:rPr>
          <w:rFonts w:ascii="Times New Roman" w:eastAsia="Times New Roman" w:hAnsi="Times New Roman" w:cs="Times New Roman"/>
          <w:color w:val="000000" w:themeColor="text1"/>
        </w:rPr>
      </w:pPr>
    </w:p>
    <w:p w14:paraId="0E34FE52" w14:textId="651C8478" w:rsidR="4D7A5065" w:rsidRDefault="4D7A5065" w:rsidP="0EA5A50A">
      <w:pPr>
        <w:rPr>
          <w:rFonts w:ascii="Times New Roman" w:eastAsia="Times New Roman" w:hAnsi="Times New Roman" w:cs="Times New Roman"/>
          <w:color w:val="000000" w:themeColor="text1"/>
        </w:rPr>
      </w:pPr>
      <w:r>
        <w:rPr>
          <w:noProof/>
        </w:rPr>
        <w:drawing>
          <wp:inline distT="0" distB="0" distL="0" distR="0" wp14:anchorId="3B16F4A4" wp14:editId="502B6FF8">
            <wp:extent cx="5943600" cy="3286125"/>
            <wp:effectExtent l="0" t="0" r="0" b="0"/>
            <wp:docPr id="395284799" name="Picture 395284799"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286125"/>
                    </a:xfrm>
                    <a:prstGeom prst="rect">
                      <a:avLst/>
                    </a:prstGeom>
                  </pic:spPr>
                </pic:pic>
              </a:graphicData>
            </a:graphic>
          </wp:inline>
        </w:drawing>
      </w:r>
    </w:p>
    <w:p w14:paraId="6ED323DC" w14:textId="6495FB72" w:rsidR="4D7A5065" w:rsidRDefault="4D7A5065" w:rsidP="0EA5A50A">
      <w:pPr>
        <w:spacing w:line="480" w:lineRule="auto"/>
        <w:jc w:val="both"/>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lastRenderedPageBreak/>
        <w:t xml:space="preserve">Supplementary Figure </w:t>
      </w:r>
      <w:r w:rsidR="478EAE7B" w:rsidRPr="0EA5A50A">
        <w:rPr>
          <w:rFonts w:ascii="Times New Roman" w:eastAsia="Times New Roman" w:hAnsi="Times New Roman" w:cs="Times New Roman"/>
          <w:color w:val="000000" w:themeColor="text1"/>
        </w:rPr>
        <w:t>4</w:t>
      </w:r>
      <w:r w:rsidR="754AAC61" w:rsidRPr="0EA5A50A">
        <w:rPr>
          <w:rFonts w:ascii="Times New Roman" w:eastAsia="Times New Roman" w:hAnsi="Times New Roman" w:cs="Times New Roman"/>
          <w:color w:val="000000" w:themeColor="text1"/>
        </w:rPr>
        <w:t xml:space="preserve"> – Rheumatoid arthritis c</w:t>
      </w:r>
      <w:r w:rsidRPr="0EA5A50A">
        <w:rPr>
          <w:rFonts w:ascii="Times New Roman" w:eastAsia="Times New Roman" w:hAnsi="Times New Roman" w:cs="Times New Roman"/>
          <w:color w:val="000000" w:themeColor="text1"/>
        </w:rPr>
        <w:t xml:space="preserve">luster C1 Gene Ontology Biological Process (top) and KEGG (bottom) enrichment elaborates on RA </w:t>
      </w:r>
      <w:proofErr w:type="spellStart"/>
      <w:r w:rsidRPr="0EA5A50A">
        <w:rPr>
          <w:rFonts w:ascii="Times New Roman" w:eastAsia="Times New Roman" w:hAnsi="Times New Roman" w:cs="Times New Roman"/>
          <w:color w:val="000000" w:themeColor="text1"/>
        </w:rPr>
        <w:t>histo</w:t>
      </w:r>
      <w:proofErr w:type="spellEnd"/>
      <w:r w:rsidRPr="0EA5A50A">
        <w:rPr>
          <w:rFonts w:ascii="Times New Roman" w:eastAsia="Times New Roman" w:hAnsi="Times New Roman" w:cs="Times New Roman"/>
          <w:color w:val="000000" w:themeColor="text1"/>
        </w:rPr>
        <w:t xml:space="preserve">-pathotypes represented by each cluster. Enrichment was made using the top 100 proteins expressed in C1 based on mean expression across all participants in cluster C1.  An enrichment cut-off of p=0.05 is indicated by the vertical dashed bar in each </w:t>
      </w:r>
      <w:proofErr w:type="spellStart"/>
      <w:r w:rsidRPr="0EA5A50A">
        <w:rPr>
          <w:rFonts w:ascii="Times New Roman" w:eastAsia="Times New Roman" w:hAnsi="Times New Roman" w:cs="Times New Roman"/>
          <w:color w:val="000000" w:themeColor="text1"/>
        </w:rPr>
        <w:t>barplot</w:t>
      </w:r>
      <w:proofErr w:type="spellEnd"/>
      <w:r w:rsidRPr="0EA5A50A">
        <w:rPr>
          <w:rFonts w:ascii="Times New Roman" w:eastAsia="Times New Roman" w:hAnsi="Times New Roman" w:cs="Times New Roman"/>
          <w:color w:val="000000" w:themeColor="text1"/>
        </w:rPr>
        <w:t>.</w:t>
      </w:r>
    </w:p>
    <w:p w14:paraId="2A1D0122" w14:textId="438D2310" w:rsidR="0EA5A50A" w:rsidRDefault="0EA5A50A"/>
    <w:p w14:paraId="654DFF79" w14:textId="4D612B23" w:rsidR="4D7A5065" w:rsidRDefault="4D7A5065" w:rsidP="0EA5A50A">
      <w:pPr>
        <w:spacing w:line="480" w:lineRule="auto"/>
        <w:jc w:val="both"/>
        <w:rPr>
          <w:rFonts w:ascii="Aptos" w:eastAsia="Aptos" w:hAnsi="Aptos" w:cs="Aptos"/>
        </w:rPr>
      </w:pPr>
      <w:r w:rsidRPr="0EA5A50A">
        <w:rPr>
          <w:rFonts w:ascii="Times New Roman" w:eastAsia="Times New Roman" w:hAnsi="Times New Roman" w:cs="Times New Roman"/>
          <w:color w:val="000000" w:themeColor="text1"/>
        </w:rPr>
        <w:t xml:space="preserve">In summary it can be inferred that C1 is an inflammatory RA subtype, with high TNF activation and represents known Lymphoid and Myeloid </w:t>
      </w:r>
      <w:proofErr w:type="spellStart"/>
      <w:r w:rsidRPr="0EA5A50A">
        <w:rPr>
          <w:rFonts w:ascii="Times New Roman" w:eastAsia="Times New Roman" w:hAnsi="Times New Roman" w:cs="Times New Roman"/>
          <w:color w:val="000000" w:themeColor="text1"/>
        </w:rPr>
        <w:t>histo</w:t>
      </w:r>
      <w:proofErr w:type="spellEnd"/>
      <w:r w:rsidRPr="0EA5A50A">
        <w:rPr>
          <w:rFonts w:ascii="Times New Roman" w:eastAsia="Times New Roman" w:hAnsi="Times New Roman" w:cs="Times New Roman"/>
          <w:color w:val="000000" w:themeColor="text1"/>
        </w:rPr>
        <w:t xml:space="preserve">-pathotypes, while C2, in lacking immune </w:t>
      </w:r>
      <w:proofErr w:type="spellStart"/>
      <w:r w:rsidRPr="0EA5A50A">
        <w:rPr>
          <w:rFonts w:ascii="Times New Roman" w:eastAsia="Times New Roman" w:hAnsi="Times New Roman" w:cs="Times New Roman"/>
          <w:color w:val="000000" w:themeColor="text1"/>
        </w:rPr>
        <w:t>signalling</w:t>
      </w:r>
      <w:proofErr w:type="spellEnd"/>
      <w:r w:rsidRPr="0EA5A50A">
        <w:rPr>
          <w:rFonts w:ascii="Times New Roman" w:eastAsia="Times New Roman" w:hAnsi="Times New Roman" w:cs="Times New Roman"/>
          <w:color w:val="000000" w:themeColor="text1"/>
        </w:rPr>
        <w:t>, may represent a Pauci Immune subtype. These results confirm the clustering approach in the RA positive control cohort and support the application of the same to the MDD</w:t>
      </w:r>
      <w:r w:rsidR="00275EE2">
        <w:rPr>
          <w:rFonts w:ascii="Times New Roman" w:eastAsia="Times New Roman" w:hAnsi="Times New Roman" w:cs="Times New Roman"/>
          <w:color w:val="000000" w:themeColor="text1"/>
        </w:rPr>
        <w:t xml:space="preserve"> </w:t>
      </w:r>
      <w:r w:rsidRPr="0EA5A50A">
        <w:rPr>
          <w:rFonts w:ascii="Times New Roman" w:eastAsia="Times New Roman" w:hAnsi="Times New Roman" w:cs="Times New Roman"/>
          <w:color w:val="000000" w:themeColor="text1"/>
        </w:rPr>
        <w:t>Discovery and Replication cohorts.</w:t>
      </w:r>
    </w:p>
    <w:p w14:paraId="7C33F8E0" w14:textId="235FD72C" w:rsidR="0EA5A50A" w:rsidRDefault="0EA5A50A"/>
    <w:p w14:paraId="34986B64" w14:textId="30AA578F" w:rsidR="05108E85" w:rsidRDefault="05108E85" w:rsidP="0EA5A50A">
      <w:pPr>
        <w:spacing w:line="480" w:lineRule="auto"/>
        <w:rPr>
          <w:rFonts w:ascii="Times New Roman" w:eastAsia="Times New Roman" w:hAnsi="Times New Roman" w:cs="Times New Roman"/>
          <w:color w:val="000000" w:themeColor="text1"/>
          <w:sz w:val="32"/>
          <w:szCs w:val="32"/>
        </w:rPr>
      </w:pPr>
      <w:r w:rsidRPr="0EA5A50A">
        <w:rPr>
          <w:rFonts w:ascii="Times New Roman" w:eastAsia="Times New Roman" w:hAnsi="Times New Roman" w:cs="Times New Roman"/>
          <w:b/>
          <w:bCs/>
          <w:color w:val="000000" w:themeColor="text1"/>
          <w:sz w:val="32"/>
          <w:szCs w:val="32"/>
        </w:rPr>
        <w:t>Major Depressive Disorder: Discovery cohort</w:t>
      </w:r>
    </w:p>
    <w:p w14:paraId="76E04967" w14:textId="0239E923" w:rsidR="05108E85" w:rsidRDefault="05108E85" w:rsidP="0EA5A50A">
      <w:pPr>
        <w:spacing w:line="480" w:lineRule="auto"/>
        <w:rPr>
          <w:rFonts w:ascii="Times New Roman" w:eastAsia="Times New Roman" w:hAnsi="Times New Roman" w:cs="Times New Roman"/>
          <w:color w:val="000000" w:themeColor="text1"/>
        </w:rPr>
      </w:pPr>
      <w:r w:rsidRPr="0EA5A50A">
        <w:rPr>
          <w:rFonts w:ascii="Times New Roman" w:eastAsia="Times New Roman" w:hAnsi="Times New Roman" w:cs="Times New Roman"/>
          <w:b/>
          <w:bCs/>
          <w:color w:val="000000" w:themeColor="text1"/>
        </w:rPr>
        <w:t>HYDRA clustering</w:t>
      </w:r>
    </w:p>
    <w:p w14:paraId="2D3C72ED" w14:textId="72CD7FE4" w:rsidR="5DC7B214" w:rsidRDefault="5DC7B214" w:rsidP="0EA5A50A">
      <w:pPr>
        <w:spacing w:line="480" w:lineRule="auto"/>
        <w:rPr>
          <w:rFonts w:ascii="Times New Roman" w:eastAsia="Times New Roman" w:hAnsi="Times New Roman" w:cs="Times New Roman"/>
        </w:rPr>
      </w:pPr>
      <w:r w:rsidRPr="0EA5A50A">
        <w:rPr>
          <w:rFonts w:ascii="Times New Roman" w:eastAsia="Times New Roman" w:hAnsi="Times New Roman" w:cs="Times New Roman"/>
          <w:color w:val="000000" w:themeColor="text1"/>
        </w:rPr>
        <w:t xml:space="preserve">The ARI for each value of </w:t>
      </w:r>
      <w:r w:rsidRPr="0EA5A50A">
        <w:rPr>
          <w:rFonts w:ascii="Times New Roman" w:eastAsia="Times New Roman" w:hAnsi="Times New Roman" w:cs="Times New Roman"/>
          <w:i/>
          <w:iCs/>
          <w:color w:val="000000" w:themeColor="text1"/>
        </w:rPr>
        <w:t>k</w:t>
      </w:r>
      <w:r w:rsidRPr="0EA5A50A">
        <w:rPr>
          <w:rFonts w:ascii="Times New Roman" w:eastAsia="Times New Roman" w:hAnsi="Times New Roman" w:cs="Times New Roman"/>
          <w:color w:val="000000" w:themeColor="text1"/>
        </w:rPr>
        <w:t xml:space="preserve"> from HYDRA clustering on the MDD Discovery cohort is presented in </w:t>
      </w:r>
      <w:r w:rsidRPr="0EA5A50A">
        <w:rPr>
          <w:rFonts w:ascii="Times New Roman" w:eastAsia="Times New Roman" w:hAnsi="Times New Roman" w:cs="Times New Roman"/>
          <w:b/>
          <w:bCs/>
          <w:color w:val="000000" w:themeColor="text1"/>
        </w:rPr>
        <w:t>Supplementary Figure 5</w:t>
      </w:r>
      <w:r w:rsidRPr="0EA5A50A">
        <w:rPr>
          <w:rFonts w:ascii="Times New Roman" w:eastAsia="Times New Roman" w:hAnsi="Times New Roman" w:cs="Times New Roman"/>
          <w:color w:val="000000" w:themeColor="text1"/>
        </w:rPr>
        <w:t>.</w:t>
      </w:r>
    </w:p>
    <w:p w14:paraId="43B40991" w14:textId="75FFB354" w:rsidR="05108E85" w:rsidRDefault="05108E85" w:rsidP="0EA5A50A">
      <w:pPr>
        <w:rPr>
          <w:rFonts w:ascii="Times New Roman" w:eastAsia="Times New Roman" w:hAnsi="Times New Roman" w:cs="Times New Roman"/>
          <w:color w:val="000000" w:themeColor="text1"/>
        </w:rPr>
      </w:pPr>
      <w:r>
        <w:rPr>
          <w:noProof/>
        </w:rPr>
        <w:lastRenderedPageBreak/>
        <w:drawing>
          <wp:inline distT="0" distB="0" distL="0" distR="0" wp14:anchorId="20637668" wp14:editId="08B9FD86">
            <wp:extent cx="3752850" cy="3686175"/>
            <wp:effectExtent l="0" t="0" r="0" b="0"/>
            <wp:docPr id="222879785" name="Picture 222879785" descr="A graph with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3752850" cy="3686175"/>
                    </a:xfrm>
                    <a:prstGeom prst="rect">
                      <a:avLst/>
                    </a:prstGeom>
                  </pic:spPr>
                </pic:pic>
              </a:graphicData>
            </a:graphic>
          </wp:inline>
        </w:drawing>
      </w:r>
    </w:p>
    <w:p w14:paraId="269AE45A" w14:textId="6A43215F" w:rsidR="05108E85" w:rsidRDefault="05108E85" w:rsidP="0EA5A50A">
      <w:pPr>
        <w:spacing w:line="480" w:lineRule="auto"/>
        <w:jc w:val="both"/>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 xml:space="preserve">Supplementary Figure </w:t>
      </w:r>
      <w:r w:rsidR="484CDC32" w:rsidRPr="0EA5A50A">
        <w:rPr>
          <w:rFonts w:ascii="Times New Roman" w:eastAsia="Times New Roman" w:hAnsi="Times New Roman" w:cs="Times New Roman"/>
          <w:color w:val="000000" w:themeColor="text1"/>
        </w:rPr>
        <w:t>5</w:t>
      </w:r>
      <w:r w:rsidRPr="0EA5A50A">
        <w:rPr>
          <w:rFonts w:ascii="Times New Roman" w:eastAsia="Times New Roman" w:hAnsi="Times New Roman" w:cs="Times New Roman"/>
          <w:color w:val="000000" w:themeColor="text1"/>
        </w:rPr>
        <w:t xml:space="preserve"> - Adjusted Rand Indices (ARIs) from HYDRA clustering on MDD Discovery cohort. A solution of k=3 had an ARI of 0.40 and was chosen as the ideal cluster solution.</w:t>
      </w:r>
    </w:p>
    <w:p w14:paraId="6FCC79D5" w14:textId="614A108C" w:rsidR="0EA5A50A" w:rsidRDefault="0EA5A50A" w:rsidP="0EA5A50A">
      <w:pPr>
        <w:spacing w:line="480" w:lineRule="auto"/>
        <w:jc w:val="both"/>
        <w:rPr>
          <w:rFonts w:ascii="Times New Roman" w:eastAsia="Times New Roman" w:hAnsi="Times New Roman" w:cs="Times New Roman"/>
          <w:color w:val="000000" w:themeColor="text1"/>
        </w:rPr>
      </w:pPr>
    </w:p>
    <w:p w14:paraId="605BDEAA" w14:textId="4EA8CE6C" w:rsidR="05108E85" w:rsidRDefault="05108E85" w:rsidP="0EA5A50A">
      <w:pPr>
        <w:spacing w:line="480" w:lineRule="auto"/>
        <w:jc w:val="both"/>
        <w:rPr>
          <w:rFonts w:ascii="Times New Roman" w:eastAsia="Times New Roman" w:hAnsi="Times New Roman" w:cs="Times New Roman"/>
          <w:color w:val="000000" w:themeColor="text1"/>
        </w:rPr>
      </w:pPr>
      <w:r w:rsidRPr="0EA5A50A">
        <w:rPr>
          <w:rFonts w:ascii="Times New Roman" w:eastAsia="Times New Roman" w:hAnsi="Times New Roman" w:cs="Times New Roman"/>
          <w:b/>
          <w:bCs/>
          <w:color w:val="000000" w:themeColor="text1"/>
        </w:rPr>
        <w:t>Cluster Enrichments</w:t>
      </w:r>
    </w:p>
    <w:p w14:paraId="124B59BB" w14:textId="63ADD904" w:rsidR="05108E85" w:rsidRDefault="05108E85" w:rsidP="0EA5A50A">
      <w:pPr>
        <w:spacing w:line="480" w:lineRule="auto"/>
        <w:jc w:val="both"/>
        <w:rPr>
          <w:rFonts w:ascii="Times New Roman" w:eastAsia="Times New Roman" w:hAnsi="Times New Roman" w:cs="Times New Roman"/>
          <w:color w:val="000000" w:themeColor="text1"/>
        </w:rPr>
      </w:pPr>
      <w:r w:rsidRPr="0EA5A50A">
        <w:rPr>
          <w:rFonts w:ascii="Times New Roman" w:eastAsia="Times New Roman" w:hAnsi="Times New Roman" w:cs="Times New Roman"/>
          <w:i/>
          <w:iCs/>
          <w:color w:val="000000" w:themeColor="text1"/>
        </w:rPr>
        <w:t>Gene-Set Enrichment Analysis, Gene Ontology, &amp; KEGG</w:t>
      </w:r>
    </w:p>
    <w:p w14:paraId="438E7CEE" w14:textId="7665F7D9" w:rsidR="05108E85" w:rsidRDefault="05108E85" w:rsidP="0EA5A50A">
      <w:pPr>
        <w:spacing w:line="480" w:lineRule="auto"/>
        <w:jc w:val="both"/>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 xml:space="preserve">Enrichment via GSEA, GO, and KEGG are presented in </w:t>
      </w:r>
      <w:r w:rsidRPr="0EA5A50A">
        <w:rPr>
          <w:rFonts w:ascii="Times New Roman" w:eastAsia="Times New Roman" w:hAnsi="Times New Roman" w:cs="Times New Roman"/>
          <w:b/>
          <w:bCs/>
          <w:color w:val="000000" w:themeColor="text1"/>
        </w:rPr>
        <w:t xml:space="preserve">Supplementary Figure </w:t>
      </w:r>
      <w:r w:rsidR="5C465AF6" w:rsidRPr="0EA5A50A">
        <w:rPr>
          <w:rFonts w:ascii="Times New Roman" w:eastAsia="Times New Roman" w:hAnsi="Times New Roman" w:cs="Times New Roman"/>
          <w:b/>
          <w:bCs/>
          <w:color w:val="000000" w:themeColor="text1"/>
        </w:rPr>
        <w:t>6-8</w:t>
      </w:r>
      <w:r w:rsidRPr="0EA5A50A">
        <w:rPr>
          <w:rFonts w:ascii="Times New Roman" w:eastAsia="Times New Roman" w:hAnsi="Times New Roman" w:cs="Times New Roman"/>
          <w:color w:val="000000" w:themeColor="text1"/>
        </w:rPr>
        <w:t xml:space="preserve">, with complete enrichment results for all subtypes available in </w:t>
      </w:r>
      <w:r w:rsidRPr="0EA5A50A">
        <w:rPr>
          <w:rFonts w:ascii="Times New Roman" w:eastAsia="Times New Roman" w:hAnsi="Times New Roman" w:cs="Times New Roman"/>
          <w:b/>
          <w:bCs/>
          <w:color w:val="000000" w:themeColor="text1"/>
        </w:rPr>
        <w:t xml:space="preserve">Supplementary </w:t>
      </w:r>
      <w:r w:rsidR="2A8E34D7" w:rsidRPr="0EA5A50A">
        <w:rPr>
          <w:rFonts w:ascii="Times New Roman" w:eastAsia="Times New Roman" w:hAnsi="Times New Roman" w:cs="Times New Roman"/>
          <w:b/>
          <w:bCs/>
          <w:color w:val="000000" w:themeColor="text1"/>
        </w:rPr>
        <w:t>File 1</w:t>
      </w:r>
      <w:r w:rsidRPr="0EA5A50A">
        <w:rPr>
          <w:rFonts w:ascii="Times New Roman" w:eastAsia="Times New Roman" w:hAnsi="Times New Roman" w:cs="Times New Roman"/>
          <w:color w:val="000000" w:themeColor="text1"/>
        </w:rPr>
        <w:t>.</w:t>
      </w:r>
    </w:p>
    <w:p w14:paraId="6F572031" w14:textId="15F8F69F" w:rsidR="0EA5A50A" w:rsidRDefault="0EA5A50A" w:rsidP="0EA5A50A">
      <w:pPr>
        <w:spacing w:line="480" w:lineRule="auto"/>
        <w:jc w:val="both"/>
        <w:rPr>
          <w:rFonts w:ascii="Times New Roman" w:eastAsia="Times New Roman" w:hAnsi="Times New Roman" w:cs="Times New Roman"/>
          <w:color w:val="000000" w:themeColor="text1"/>
        </w:rPr>
      </w:pPr>
    </w:p>
    <w:p w14:paraId="04AD8AD0" w14:textId="4EE0F6C9" w:rsidR="05108E85" w:rsidRDefault="05108E85" w:rsidP="0EA5A50A">
      <w:pPr>
        <w:spacing w:line="480" w:lineRule="auto"/>
        <w:jc w:val="both"/>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 xml:space="preserve">Cluster C1 is a low-metabolic subtype, characterized by synapse dysfunction. More specifically, it is characterized by low mitochondrial function and impaired levels of oxidative phosphorylation (OXPHOS). Dysfunctional mitochondrial function is known in relation to MDD in literature </w:t>
      </w:r>
      <w:r w:rsidR="00023F3D">
        <w:rPr>
          <w:rFonts w:ascii="Times New Roman" w:eastAsia="Times New Roman" w:hAnsi="Times New Roman" w:cs="Times New Roman"/>
          <w:color w:val="000000" w:themeColor="text1"/>
        </w:rPr>
        <w:fldChar w:fldCharType="begin">
          <w:fldData xml:space="preserve">PEVuZE5vdGU+PENpdGU+PEF1dGhvcj5LaGFuPC9BdXRob3I+PFllYXI+MjAyMzwvWWVhcj48UmVj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==
</w:fldData>
        </w:fldChar>
      </w:r>
      <w:r w:rsidR="00023F3D">
        <w:rPr>
          <w:rFonts w:ascii="Times New Roman" w:eastAsia="Times New Roman" w:hAnsi="Times New Roman" w:cs="Times New Roman"/>
          <w:color w:val="000000" w:themeColor="text1"/>
        </w:rPr>
        <w:instrText xml:space="preserve"> ADDIN EN.CITE </w:instrText>
      </w:r>
      <w:r w:rsidR="00023F3D">
        <w:rPr>
          <w:rFonts w:ascii="Times New Roman" w:eastAsia="Times New Roman" w:hAnsi="Times New Roman" w:cs="Times New Roman"/>
          <w:color w:val="000000" w:themeColor="text1"/>
        </w:rPr>
        <w:fldChar w:fldCharType="begin">
          <w:fldData xml:space="preserve">PEVuZE5vdGU+PENpdGU+PEF1dGhvcj5LaGFuPC9BdXRob3I+PFllYXI+MjAyMzwvWWVhcj48UmVj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==
</w:fldData>
        </w:fldChar>
      </w:r>
      <w:r w:rsidR="00023F3D">
        <w:rPr>
          <w:rFonts w:ascii="Times New Roman" w:eastAsia="Times New Roman" w:hAnsi="Times New Roman" w:cs="Times New Roman"/>
          <w:color w:val="000000" w:themeColor="text1"/>
        </w:rPr>
        <w:instrText xml:space="preserve"> ADDIN EN.CITE.DATA </w:instrText>
      </w:r>
      <w:r w:rsidR="00023F3D">
        <w:rPr>
          <w:rFonts w:ascii="Times New Roman" w:eastAsia="Times New Roman" w:hAnsi="Times New Roman" w:cs="Times New Roman"/>
          <w:color w:val="000000" w:themeColor="text1"/>
        </w:rPr>
      </w:r>
      <w:r w:rsidR="00023F3D">
        <w:rPr>
          <w:rFonts w:ascii="Times New Roman" w:eastAsia="Times New Roman" w:hAnsi="Times New Roman" w:cs="Times New Roman"/>
          <w:color w:val="000000" w:themeColor="text1"/>
        </w:rPr>
        <w:fldChar w:fldCharType="end"/>
      </w:r>
      <w:r w:rsidR="00023F3D">
        <w:rPr>
          <w:rFonts w:ascii="Times New Roman" w:eastAsia="Times New Roman" w:hAnsi="Times New Roman" w:cs="Times New Roman"/>
          <w:color w:val="000000" w:themeColor="text1"/>
        </w:rPr>
      </w:r>
      <w:r w:rsidR="00023F3D">
        <w:rPr>
          <w:rFonts w:ascii="Times New Roman" w:eastAsia="Times New Roman" w:hAnsi="Times New Roman" w:cs="Times New Roman"/>
          <w:color w:val="000000" w:themeColor="text1"/>
        </w:rPr>
        <w:fldChar w:fldCharType="separate"/>
      </w:r>
      <w:r w:rsidR="00023F3D">
        <w:rPr>
          <w:rFonts w:ascii="Times New Roman" w:eastAsia="Times New Roman" w:hAnsi="Times New Roman" w:cs="Times New Roman"/>
          <w:noProof/>
          <w:color w:val="000000" w:themeColor="text1"/>
        </w:rPr>
        <w:t>[5-7]</w:t>
      </w:r>
      <w:r w:rsidR="00023F3D">
        <w:rPr>
          <w:rFonts w:ascii="Times New Roman" w:eastAsia="Times New Roman" w:hAnsi="Times New Roman" w:cs="Times New Roman"/>
          <w:color w:val="000000" w:themeColor="text1"/>
        </w:rPr>
        <w:fldChar w:fldCharType="end"/>
      </w:r>
      <w:r w:rsidRPr="010437DB">
        <w:rPr>
          <w:rFonts w:ascii="Times New Roman" w:eastAsia="Times New Roman" w:hAnsi="Times New Roman" w:cs="Times New Roman"/>
          <w:color w:val="000000" w:themeColor="text1"/>
        </w:rPr>
        <w:t xml:space="preserve"> - OXPHOS is also tied with mitochondrial function </w:t>
      </w:r>
      <w:r w:rsidR="00023F3D">
        <w:rPr>
          <w:rFonts w:ascii="Times New Roman" w:eastAsia="Times New Roman" w:hAnsi="Times New Roman" w:cs="Times New Roman"/>
          <w:color w:val="000000" w:themeColor="text1"/>
        </w:rPr>
        <w:fldChar w:fldCharType="begin"/>
      </w:r>
      <w:r w:rsidR="00023F3D">
        <w:rPr>
          <w:rFonts w:ascii="Times New Roman" w:eastAsia="Times New Roman" w:hAnsi="Times New Roman" w:cs="Times New Roman"/>
          <w:color w:val="000000" w:themeColor="text1"/>
        </w:rPr>
        <w:instrText xml:space="preserve"> ADDIN EN.CITE &lt;EndNote&gt;&lt;Cite&gt;&lt;Author&gt;Allen&lt;/Author&gt;&lt;Year&gt;2018&lt;/Year&gt;&lt;RecNum&gt;125&lt;/RecNum&gt;&lt;DisplayText&gt;[8]&lt;/DisplayText&gt;&lt;record&gt;&lt;rec-number&gt;125&lt;/rec-number&gt;&lt;foreign-keys&gt;&lt;key app="EN" db-id="9p0vavwpetxzdge2wd9ppdtvetprt0strv9e" timestamp="1741809351"&gt;125&lt;/key&gt;&lt;/foreign-keys&gt;&lt;ref-type name="Journal Article"&gt;17&lt;/ref-type&gt;&lt;contributors&gt;&lt;authors&gt;&lt;author&gt;Allen, J.&lt;/author&gt;&lt;author&gt;Romay-Tallon, R.&lt;/author&gt;&lt;author&gt;Brymer, K. J.&lt;/author&gt;&lt;author&gt;Caruncho, H. J.&lt;/author&gt;&lt;author&gt;Kalynchuk, L. E.&lt;/author&gt;&lt;/authors&gt;&lt;/contributors&gt;&lt;auth-address&gt;Division of Medical Sciences, University of Victoria, Victoria, BC, Canada.&amp;#xD;Department of Psychology, University of Saskatchewan, Saskatoon, SK, Canada.&lt;/auth-address&gt;&lt;titles&gt;&lt;title&gt;Mitochondria and Mood: Mitochondrial Dysfunction as a Key Player in the Manifestation of Depression&lt;/title&gt;&lt;secondary-title&gt;Front Neurosci&lt;/secondary-title&gt;&lt;/titles&gt;&lt;periodical&gt;&lt;full-title&gt;Front Neurosci&lt;/full-title&gt;&lt;/periodical&gt;&lt;pages&gt;386&lt;/pages&gt;&lt;volume&gt;12&lt;/volume&gt;&lt;edition&gt;20180606&lt;/edition&gt;&lt;keywords&gt;&lt;keyword&gt;antidepressants&lt;/keyword&gt;&lt;keyword&gt;behavior&lt;/keyword&gt;&lt;keyword&gt;depression&lt;/keyword&gt;&lt;keyword&gt;mitochondria&lt;/keyword&gt;&lt;keyword&gt;oxidative phosphorylation&lt;/keyword&gt;&lt;keyword&gt;reelin&lt;/keyword&gt;&lt;/keywords&gt;&lt;dates&gt;&lt;year&gt;2018&lt;/year&gt;&lt;/dates&gt;&lt;isbn&gt;1662-4548 (Print)&amp;#xD;1662-453x&lt;/isbn&gt;&lt;accession-num&gt;29928190&lt;/accession-num&gt;&lt;urls&gt;&lt;/urls&gt;&lt;custom2&gt;PMC5997778&lt;/custom2&gt;&lt;electronic-resource-num&gt;10.3389/fnins.2018.00386&lt;/electronic-resource-num&gt;&lt;remote-database-provider&gt;NLM&lt;/remote-database-provider&gt;&lt;language&gt;eng&lt;/language&gt;&lt;/record&gt;&lt;/Cite&gt;&lt;/EndNote&gt;</w:instrText>
      </w:r>
      <w:r w:rsidR="00023F3D">
        <w:rPr>
          <w:rFonts w:ascii="Times New Roman" w:eastAsia="Times New Roman" w:hAnsi="Times New Roman" w:cs="Times New Roman"/>
          <w:color w:val="000000" w:themeColor="text1"/>
        </w:rPr>
        <w:fldChar w:fldCharType="separate"/>
      </w:r>
      <w:r w:rsidR="00023F3D">
        <w:rPr>
          <w:rFonts w:ascii="Times New Roman" w:eastAsia="Times New Roman" w:hAnsi="Times New Roman" w:cs="Times New Roman"/>
          <w:noProof/>
          <w:color w:val="000000" w:themeColor="text1"/>
        </w:rPr>
        <w:t>[8]</w:t>
      </w:r>
      <w:r w:rsidR="00023F3D">
        <w:rPr>
          <w:rFonts w:ascii="Times New Roman" w:eastAsia="Times New Roman" w:hAnsi="Times New Roman" w:cs="Times New Roman"/>
          <w:color w:val="000000" w:themeColor="text1"/>
        </w:rPr>
        <w:fldChar w:fldCharType="end"/>
      </w:r>
      <w:r w:rsidRPr="010437DB">
        <w:rPr>
          <w:rFonts w:ascii="Times New Roman" w:eastAsia="Times New Roman" w:hAnsi="Times New Roman" w:cs="Times New Roman"/>
          <w:color w:val="000000" w:themeColor="text1"/>
        </w:rPr>
        <w:t xml:space="preserve">. Cluster C1 is additionally characterized </w:t>
      </w:r>
      <w:r w:rsidRPr="010437DB">
        <w:rPr>
          <w:rFonts w:ascii="Times New Roman" w:eastAsia="Times New Roman" w:hAnsi="Times New Roman" w:cs="Times New Roman"/>
          <w:color w:val="000000" w:themeColor="text1"/>
        </w:rPr>
        <w:lastRenderedPageBreak/>
        <w:t>by impaired intracellular transport of proteins or 'substances' via GSEA (</w:t>
      </w:r>
      <w:proofErr w:type="spellStart"/>
      <w:r w:rsidRPr="010437DB">
        <w:rPr>
          <w:rFonts w:ascii="Times New Roman" w:eastAsia="Times New Roman" w:hAnsi="Times New Roman" w:cs="Times New Roman"/>
          <w:color w:val="000000" w:themeColor="text1"/>
        </w:rPr>
        <w:t>MSigDB</w:t>
      </w:r>
      <w:proofErr w:type="spellEnd"/>
      <w:r w:rsidRPr="010437DB">
        <w:rPr>
          <w:rFonts w:ascii="Times New Roman" w:eastAsia="Times New Roman" w:hAnsi="Times New Roman" w:cs="Times New Roman"/>
          <w:color w:val="000000" w:themeColor="text1"/>
        </w:rPr>
        <w:t xml:space="preserve">, 2024) - impaired movement of neuronal signals intracellularly is known in depression </w:t>
      </w:r>
      <w:r w:rsidR="00023F3D">
        <w:rPr>
          <w:rFonts w:ascii="Times New Roman" w:eastAsia="Times New Roman" w:hAnsi="Times New Roman" w:cs="Times New Roman"/>
          <w:color w:val="000000" w:themeColor="text1"/>
        </w:rPr>
        <w:fldChar w:fldCharType="begin">
          <w:fldData xml:space="preserve">PEVuZE5vdGU+PENpdGU+PEF1dGhvcj5hYW4gaGV0IFJvdDwvQXV0aG9yPjxZZWFyPjIwMDk8L1ll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</w:fldData>
        </w:fldChar>
      </w:r>
      <w:r w:rsidR="00023F3D">
        <w:rPr>
          <w:rFonts w:ascii="Times New Roman" w:eastAsia="Times New Roman" w:hAnsi="Times New Roman" w:cs="Times New Roman"/>
          <w:color w:val="000000" w:themeColor="text1"/>
        </w:rPr>
        <w:instrText xml:space="preserve"> ADDIN EN.CITE </w:instrText>
      </w:r>
      <w:r w:rsidR="00023F3D">
        <w:rPr>
          <w:rFonts w:ascii="Times New Roman" w:eastAsia="Times New Roman" w:hAnsi="Times New Roman" w:cs="Times New Roman"/>
          <w:color w:val="000000" w:themeColor="text1"/>
        </w:rPr>
        <w:fldChar w:fldCharType="begin">
          <w:fldData xml:space="preserve">PEVuZE5vdGU+PENpdGU+PEF1dGhvcj5hYW4gaGV0IFJvdDwvQXV0aG9yPjxZZWFyPjIwMDk8L1ll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</w:fldData>
        </w:fldChar>
      </w:r>
      <w:r w:rsidR="00023F3D">
        <w:rPr>
          <w:rFonts w:ascii="Times New Roman" w:eastAsia="Times New Roman" w:hAnsi="Times New Roman" w:cs="Times New Roman"/>
          <w:color w:val="000000" w:themeColor="text1"/>
        </w:rPr>
        <w:instrText xml:space="preserve"> ADDIN EN.CITE.DATA </w:instrText>
      </w:r>
      <w:r w:rsidR="00023F3D">
        <w:rPr>
          <w:rFonts w:ascii="Times New Roman" w:eastAsia="Times New Roman" w:hAnsi="Times New Roman" w:cs="Times New Roman"/>
          <w:color w:val="000000" w:themeColor="text1"/>
        </w:rPr>
      </w:r>
      <w:r w:rsidR="00023F3D">
        <w:rPr>
          <w:rFonts w:ascii="Times New Roman" w:eastAsia="Times New Roman" w:hAnsi="Times New Roman" w:cs="Times New Roman"/>
          <w:color w:val="000000" w:themeColor="text1"/>
        </w:rPr>
        <w:fldChar w:fldCharType="end"/>
      </w:r>
      <w:r w:rsidR="00023F3D">
        <w:rPr>
          <w:rFonts w:ascii="Times New Roman" w:eastAsia="Times New Roman" w:hAnsi="Times New Roman" w:cs="Times New Roman"/>
          <w:color w:val="000000" w:themeColor="text1"/>
        </w:rPr>
      </w:r>
      <w:r w:rsidR="00023F3D">
        <w:rPr>
          <w:rFonts w:ascii="Times New Roman" w:eastAsia="Times New Roman" w:hAnsi="Times New Roman" w:cs="Times New Roman"/>
          <w:color w:val="000000" w:themeColor="text1"/>
        </w:rPr>
        <w:fldChar w:fldCharType="separate"/>
      </w:r>
      <w:r w:rsidR="00023F3D">
        <w:rPr>
          <w:rFonts w:ascii="Times New Roman" w:eastAsia="Times New Roman" w:hAnsi="Times New Roman" w:cs="Times New Roman"/>
          <w:noProof/>
          <w:color w:val="000000" w:themeColor="text1"/>
        </w:rPr>
        <w:t>[9]</w:t>
      </w:r>
      <w:r w:rsidR="00023F3D">
        <w:rPr>
          <w:rFonts w:ascii="Times New Roman" w:eastAsia="Times New Roman" w:hAnsi="Times New Roman" w:cs="Times New Roman"/>
          <w:color w:val="000000" w:themeColor="text1"/>
        </w:rPr>
        <w:fldChar w:fldCharType="end"/>
      </w:r>
      <w:r w:rsidRPr="010437DB">
        <w:rPr>
          <w:rFonts w:ascii="Times New Roman" w:eastAsia="Times New Roman" w:hAnsi="Times New Roman" w:cs="Times New Roman"/>
          <w:color w:val="000000" w:themeColor="text1"/>
        </w:rPr>
        <w:t xml:space="preserve">. The enrichment results also indicate that impaired synaptic function is implicated at the post-synapse, i.e., the synaptic part that receives the neurotransmitter signal released from the presynaptic terminal. Apoptosis is also strongly associated with this subtype (assumed reduced apoptosis) but unsure of exact pathophysiology. There are strong links between apoptosis in different ways and depression in the literature </w:t>
      </w:r>
      <w:r w:rsidR="00023F3D">
        <w:rPr>
          <w:rFonts w:ascii="Times New Roman" w:eastAsia="Times New Roman" w:hAnsi="Times New Roman" w:cs="Times New Roman"/>
          <w:color w:val="000000" w:themeColor="text1"/>
        </w:rPr>
        <w:fldChar w:fldCharType="begin">
          <w:fldData xml:space="preserve">PEVuZE5vdGU+PENpdGU+PEF1dGhvcj5MdWNhc3NlbjwvQXV0aG9yPjxZZWFyPjIwMDE8L1llYXI+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</w:fldData>
        </w:fldChar>
      </w:r>
      <w:r w:rsidR="00023F3D">
        <w:rPr>
          <w:rFonts w:ascii="Times New Roman" w:eastAsia="Times New Roman" w:hAnsi="Times New Roman" w:cs="Times New Roman"/>
          <w:color w:val="000000" w:themeColor="text1"/>
        </w:rPr>
        <w:instrText xml:space="preserve"> ADDIN EN.CITE </w:instrText>
      </w:r>
      <w:r w:rsidR="00023F3D">
        <w:rPr>
          <w:rFonts w:ascii="Times New Roman" w:eastAsia="Times New Roman" w:hAnsi="Times New Roman" w:cs="Times New Roman"/>
          <w:color w:val="000000" w:themeColor="text1"/>
        </w:rPr>
        <w:fldChar w:fldCharType="begin">
          <w:fldData xml:space="preserve">PEVuZE5vdGU+PENpdGU+PEF1dGhvcj5MdWNhc3NlbjwvQXV0aG9yPjxZZWFyPjIwMDE8L1llYXI+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</w:fldData>
        </w:fldChar>
      </w:r>
      <w:r w:rsidR="00023F3D">
        <w:rPr>
          <w:rFonts w:ascii="Times New Roman" w:eastAsia="Times New Roman" w:hAnsi="Times New Roman" w:cs="Times New Roman"/>
          <w:color w:val="000000" w:themeColor="text1"/>
        </w:rPr>
        <w:instrText xml:space="preserve"> ADDIN EN.CITE.DATA </w:instrText>
      </w:r>
      <w:r w:rsidR="00023F3D">
        <w:rPr>
          <w:rFonts w:ascii="Times New Roman" w:eastAsia="Times New Roman" w:hAnsi="Times New Roman" w:cs="Times New Roman"/>
          <w:color w:val="000000" w:themeColor="text1"/>
        </w:rPr>
      </w:r>
      <w:r w:rsidR="00023F3D">
        <w:rPr>
          <w:rFonts w:ascii="Times New Roman" w:eastAsia="Times New Roman" w:hAnsi="Times New Roman" w:cs="Times New Roman"/>
          <w:color w:val="000000" w:themeColor="text1"/>
        </w:rPr>
        <w:fldChar w:fldCharType="end"/>
      </w:r>
      <w:r w:rsidR="00023F3D">
        <w:rPr>
          <w:rFonts w:ascii="Times New Roman" w:eastAsia="Times New Roman" w:hAnsi="Times New Roman" w:cs="Times New Roman"/>
          <w:color w:val="000000" w:themeColor="text1"/>
        </w:rPr>
      </w:r>
      <w:r w:rsidR="00023F3D">
        <w:rPr>
          <w:rFonts w:ascii="Times New Roman" w:eastAsia="Times New Roman" w:hAnsi="Times New Roman" w:cs="Times New Roman"/>
          <w:color w:val="000000" w:themeColor="text1"/>
        </w:rPr>
        <w:fldChar w:fldCharType="separate"/>
      </w:r>
      <w:r w:rsidR="00023F3D">
        <w:rPr>
          <w:rFonts w:ascii="Times New Roman" w:eastAsia="Times New Roman" w:hAnsi="Times New Roman" w:cs="Times New Roman"/>
          <w:noProof/>
          <w:color w:val="000000" w:themeColor="text1"/>
        </w:rPr>
        <w:t>[10, 11]</w:t>
      </w:r>
      <w:r w:rsidR="00023F3D">
        <w:rPr>
          <w:rFonts w:ascii="Times New Roman" w:eastAsia="Times New Roman" w:hAnsi="Times New Roman" w:cs="Times New Roman"/>
          <w:color w:val="000000" w:themeColor="text1"/>
        </w:rPr>
        <w:fldChar w:fldCharType="end"/>
      </w:r>
      <w:r w:rsidRPr="010437DB">
        <w:rPr>
          <w:rFonts w:ascii="Times New Roman" w:eastAsia="Times New Roman" w:hAnsi="Times New Roman" w:cs="Times New Roman"/>
          <w:color w:val="000000" w:themeColor="text1"/>
        </w:rPr>
        <w:t>. Cluster C1 also presented an association with the KEGG pathway Long Term Depression, which appears to indirectly be related to impaired synapse function: "</w:t>
      </w:r>
      <w:r w:rsidRPr="010437DB">
        <w:rPr>
          <w:rFonts w:ascii="Times New Roman" w:eastAsia="Times New Roman" w:hAnsi="Times New Roman" w:cs="Times New Roman"/>
          <w:i/>
          <w:iCs/>
          <w:color w:val="000000" w:themeColor="text1"/>
        </w:rPr>
        <w:t>Cerebellar long-term depression (LTD), thought to be a molecular and cellular basis for cerebellar learning, is a process involving a decrease in the synaptic strength between parallel fiber (PF) and Purkinje cells (PCs) induced by the conjunctive activation of PFs and climbing fiber (CF)</w:t>
      </w:r>
      <w:r w:rsidRPr="010437DB">
        <w:rPr>
          <w:rFonts w:ascii="Times New Roman" w:eastAsia="Times New Roman" w:hAnsi="Times New Roman" w:cs="Times New Roman"/>
          <w:color w:val="000000" w:themeColor="text1"/>
        </w:rPr>
        <w:t xml:space="preserve">" </w:t>
      </w:r>
      <w:r w:rsidR="00023F3D">
        <w:rPr>
          <w:rFonts w:ascii="Times New Roman" w:eastAsia="Times New Roman" w:hAnsi="Times New Roman" w:cs="Times New Roman"/>
          <w:color w:val="000000" w:themeColor="text1"/>
        </w:rPr>
        <w:fldChar w:fldCharType="begin">
          <w:fldData xml:space="preserve">PEVuZE5vdGU+PENpdGU+PEF1dGhvcj5LYW5laGlzYTwvQXV0aG9yPjxZZWFyPjIwMTk8L1llYXI+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==
</w:fldData>
        </w:fldChar>
      </w:r>
      <w:r w:rsidR="00023F3D">
        <w:rPr>
          <w:rFonts w:ascii="Times New Roman" w:eastAsia="Times New Roman" w:hAnsi="Times New Roman" w:cs="Times New Roman"/>
          <w:color w:val="000000" w:themeColor="text1"/>
        </w:rPr>
        <w:instrText xml:space="preserve"> ADDIN EN.CITE </w:instrText>
      </w:r>
      <w:r w:rsidR="00023F3D">
        <w:rPr>
          <w:rFonts w:ascii="Times New Roman" w:eastAsia="Times New Roman" w:hAnsi="Times New Roman" w:cs="Times New Roman"/>
          <w:color w:val="000000" w:themeColor="text1"/>
        </w:rPr>
        <w:fldChar w:fldCharType="begin">
          <w:fldData xml:space="preserve">PEVuZE5vdGU+PENpdGU+PEF1dGhvcj5LYW5laGlzYTwvQXV0aG9yPjxZZWFyPjIwMTk8L1llYXI+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==
</w:fldData>
        </w:fldChar>
      </w:r>
      <w:r w:rsidR="00023F3D">
        <w:rPr>
          <w:rFonts w:ascii="Times New Roman" w:eastAsia="Times New Roman" w:hAnsi="Times New Roman" w:cs="Times New Roman"/>
          <w:color w:val="000000" w:themeColor="text1"/>
        </w:rPr>
        <w:instrText xml:space="preserve"> ADDIN EN.CITE.DATA </w:instrText>
      </w:r>
      <w:r w:rsidR="00023F3D">
        <w:rPr>
          <w:rFonts w:ascii="Times New Roman" w:eastAsia="Times New Roman" w:hAnsi="Times New Roman" w:cs="Times New Roman"/>
          <w:color w:val="000000" w:themeColor="text1"/>
        </w:rPr>
      </w:r>
      <w:r w:rsidR="00023F3D">
        <w:rPr>
          <w:rFonts w:ascii="Times New Roman" w:eastAsia="Times New Roman" w:hAnsi="Times New Roman" w:cs="Times New Roman"/>
          <w:color w:val="000000" w:themeColor="text1"/>
        </w:rPr>
        <w:fldChar w:fldCharType="end"/>
      </w:r>
      <w:r w:rsidR="00023F3D">
        <w:rPr>
          <w:rFonts w:ascii="Times New Roman" w:eastAsia="Times New Roman" w:hAnsi="Times New Roman" w:cs="Times New Roman"/>
          <w:color w:val="000000" w:themeColor="text1"/>
        </w:rPr>
      </w:r>
      <w:r w:rsidR="00023F3D">
        <w:rPr>
          <w:rFonts w:ascii="Times New Roman" w:eastAsia="Times New Roman" w:hAnsi="Times New Roman" w:cs="Times New Roman"/>
          <w:color w:val="000000" w:themeColor="text1"/>
        </w:rPr>
        <w:fldChar w:fldCharType="separate"/>
      </w:r>
      <w:r w:rsidR="00023F3D">
        <w:rPr>
          <w:rFonts w:ascii="Times New Roman" w:eastAsia="Times New Roman" w:hAnsi="Times New Roman" w:cs="Times New Roman"/>
          <w:noProof/>
          <w:color w:val="000000" w:themeColor="text1"/>
        </w:rPr>
        <w:t>[12-14]</w:t>
      </w:r>
      <w:r w:rsidR="00023F3D">
        <w:rPr>
          <w:rFonts w:ascii="Times New Roman" w:eastAsia="Times New Roman" w:hAnsi="Times New Roman" w:cs="Times New Roman"/>
          <w:color w:val="000000" w:themeColor="text1"/>
        </w:rPr>
        <w:fldChar w:fldCharType="end"/>
      </w:r>
      <w:r w:rsidRPr="010437DB">
        <w:rPr>
          <w:rFonts w:ascii="Times New Roman" w:eastAsia="Times New Roman" w:hAnsi="Times New Roman" w:cs="Times New Roman"/>
          <w:color w:val="000000" w:themeColor="text1"/>
        </w:rPr>
        <w:t>.</w:t>
      </w:r>
    </w:p>
    <w:p w14:paraId="56112CA6" w14:textId="7C54F5A1" w:rsidR="0EA5A50A" w:rsidRDefault="0EA5A50A" w:rsidP="0EA5A50A">
      <w:pPr>
        <w:spacing w:line="480" w:lineRule="auto"/>
        <w:jc w:val="both"/>
        <w:rPr>
          <w:rFonts w:ascii="Times New Roman" w:eastAsia="Times New Roman" w:hAnsi="Times New Roman" w:cs="Times New Roman"/>
          <w:color w:val="000000" w:themeColor="text1"/>
        </w:rPr>
      </w:pPr>
    </w:p>
    <w:p w14:paraId="41020039" w14:textId="23E9054D" w:rsidR="05108E85" w:rsidRDefault="05108E85" w:rsidP="010437DB">
      <w:pPr>
        <w:spacing w:line="480" w:lineRule="auto"/>
        <w:jc w:val="both"/>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 xml:space="preserve">Cluster C2 is an immune subtype with complement and TNF involvement. More specifically, it is characterized by up-regulation of numerous immune pathways. Elevated IL2-STAT5 and IL6-JAK-STAT3 </w:t>
      </w:r>
      <w:r w:rsidR="7AF453A8" w:rsidRPr="010437DB">
        <w:rPr>
          <w:rFonts w:ascii="Times New Roman" w:eastAsia="Times New Roman" w:hAnsi="Times New Roman" w:cs="Times New Roman"/>
          <w:color w:val="000000" w:themeColor="text1"/>
        </w:rPr>
        <w:t xml:space="preserve">are </w:t>
      </w:r>
      <w:r w:rsidRPr="010437DB">
        <w:rPr>
          <w:rFonts w:ascii="Times New Roman" w:eastAsia="Times New Roman" w:hAnsi="Times New Roman" w:cs="Times New Roman"/>
          <w:color w:val="000000" w:themeColor="text1"/>
        </w:rPr>
        <w:t xml:space="preserve">observed, which is the opposite to the C3 subtype – there is much literature on these </w:t>
      </w:r>
      <w:r w:rsidR="00856229">
        <w:rPr>
          <w:rFonts w:ascii="Times New Roman" w:eastAsia="Times New Roman" w:hAnsi="Times New Roman" w:cs="Times New Roman"/>
          <w:color w:val="000000" w:themeColor="text1"/>
        </w:rPr>
        <w:fldChar w:fldCharType="begin">
          <w:fldData xml:space="preserve">PEVuZE5vdGU+PENpdGU+PEF1dGhvcj5TdWhlZTwvQXV0aG9yPjxZZWFyPjIwMjM8L1llYXI+PFJl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</w:fldData>
        </w:fldChar>
      </w:r>
      <w:r w:rsidR="00856229">
        <w:rPr>
          <w:rFonts w:ascii="Times New Roman" w:eastAsia="Times New Roman" w:hAnsi="Times New Roman" w:cs="Times New Roman"/>
          <w:color w:val="000000" w:themeColor="text1"/>
        </w:rPr>
        <w:instrText xml:space="preserve"> ADDIN EN.CITE </w:instrText>
      </w:r>
      <w:r w:rsidR="00856229">
        <w:rPr>
          <w:rFonts w:ascii="Times New Roman" w:eastAsia="Times New Roman" w:hAnsi="Times New Roman" w:cs="Times New Roman"/>
          <w:color w:val="000000" w:themeColor="text1"/>
        </w:rPr>
        <w:fldChar w:fldCharType="begin">
          <w:fldData xml:space="preserve">PEVuZE5vdGU+PENpdGU+PEF1dGhvcj5TdWhlZTwvQXV0aG9yPjxZZWFyPjIwMjM8L1llYXI+PFJl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</w:fldData>
        </w:fldChar>
      </w:r>
      <w:r w:rsidR="00856229">
        <w:rPr>
          <w:rFonts w:ascii="Times New Roman" w:eastAsia="Times New Roman" w:hAnsi="Times New Roman" w:cs="Times New Roman"/>
          <w:color w:val="000000" w:themeColor="text1"/>
        </w:rPr>
        <w:instrText xml:space="preserve"> ADDIN EN.CITE.DATA </w:instrText>
      </w:r>
      <w:r w:rsidR="00856229">
        <w:rPr>
          <w:rFonts w:ascii="Times New Roman" w:eastAsia="Times New Roman" w:hAnsi="Times New Roman" w:cs="Times New Roman"/>
          <w:color w:val="000000" w:themeColor="text1"/>
        </w:rPr>
      </w:r>
      <w:r w:rsidR="00856229">
        <w:rPr>
          <w:rFonts w:ascii="Times New Roman" w:eastAsia="Times New Roman" w:hAnsi="Times New Roman" w:cs="Times New Roman"/>
          <w:color w:val="000000" w:themeColor="text1"/>
        </w:rPr>
        <w:fldChar w:fldCharType="end"/>
      </w:r>
      <w:r w:rsidR="00856229">
        <w:rPr>
          <w:rFonts w:ascii="Times New Roman" w:eastAsia="Times New Roman" w:hAnsi="Times New Roman" w:cs="Times New Roman"/>
          <w:color w:val="000000" w:themeColor="text1"/>
        </w:rPr>
      </w:r>
      <w:r w:rsidR="00856229">
        <w:rPr>
          <w:rFonts w:ascii="Times New Roman" w:eastAsia="Times New Roman" w:hAnsi="Times New Roman" w:cs="Times New Roman"/>
          <w:color w:val="000000" w:themeColor="text1"/>
        </w:rPr>
        <w:fldChar w:fldCharType="separate"/>
      </w:r>
      <w:r w:rsidR="00856229">
        <w:rPr>
          <w:rFonts w:ascii="Times New Roman" w:eastAsia="Times New Roman" w:hAnsi="Times New Roman" w:cs="Times New Roman"/>
          <w:noProof/>
          <w:color w:val="000000" w:themeColor="text1"/>
        </w:rPr>
        <w:t>[15, 16]</w:t>
      </w:r>
      <w:r w:rsidR="00856229">
        <w:rPr>
          <w:rFonts w:ascii="Times New Roman" w:eastAsia="Times New Roman" w:hAnsi="Times New Roman" w:cs="Times New Roman"/>
          <w:color w:val="000000" w:themeColor="text1"/>
        </w:rPr>
        <w:fldChar w:fldCharType="end"/>
      </w:r>
      <w:r w:rsidRPr="010437DB">
        <w:rPr>
          <w:rFonts w:ascii="Times New Roman" w:eastAsia="Times New Roman" w:hAnsi="Times New Roman" w:cs="Times New Roman"/>
          <w:color w:val="000000" w:themeColor="text1"/>
        </w:rPr>
        <w:t xml:space="preserve">. We also observe elevated interferon-γ (IFNG) signaling; although there is much literature on IFNG, it is mixed in its relation to depression, with some studies finding elevated levels in MDD while others lower. We additionally see elevated TGF-β signaling, which has been reported previously in MDD </w:t>
      </w:r>
      <w:r w:rsidR="00856229">
        <w:rPr>
          <w:rFonts w:ascii="Times New Roman" w:eastAsia="Times New Roman" w:hAnsi="Times New Roman" w:cs="Times New Roman"/>
          <w:color w:val="000000" w:themeColor="text1"/>
        </w:rPr>
        <w:fldChar w:fldCharType="begin"/>
      </w:r>
      <w:r w:rsidR="00856229">
        <w:rPr>
          <w:rFonts w:ascii="Times New Roman" w:eastAsia="Times New Roman" w:hAnsi="Times New Roman" w:cs="Times New Roman"/>
          <w:color w:val="000000" w:themeColor="text1"/>
        </w:rPr>
        <w:instrText xml:space="preserve"> ADDIN EN.CITE &lt;EndNote&gt;&lt;Cite&gt;&lt;Author&gt;Davami&lt;/Author&gt;&lt;Year&gt;2016&lt;/Year&gt;&lt;RecNum&gt;138&lt;/RecNum&gt;&lt;DisplayText&gt;[17]&lt;/DisplayText&gt;&lt;record&gt;&lt;rec-number&gt;138&lt;/rec-number&gt;&lt;foreign-keys&gt;&lt;key app="EN" db-id="9p0vavwpetxzdge2wd9ppdtvetprt0strv9e" timestamp="1741814621"&gt;138&lt;/key&gt;&lt;/foreign-keys&gt;&lt;ref-type name="Journal Article"&gt;17&lt;/ref-type&gt;&lt;contributors&gt;&lt;authors&gt;&lt;author&gt;Davami, M. H.&lt;/author&gt;&lt;author&gt;Baharlou, R.&lt;/author&gt;&lt;author&gt;Ahmadi Vasmehjani, A.&lt;/author&gt;&lt;author&gt;Ghanizadeh, A.&lt;/author&gt;&lt;author&gt;Keshtkar, M.&lt;/author&gt;&lt;author&gt;Dezhkam, I.&lt;/author&gt;&lt;author&gt;Atashzar, M. R.&lt;/author&gt;&lt;/authors&gt;&lt;/contributors&gt;&lt;auth-address&gt;Department of Immunology and Microbiology, School of Medicine, Jahrom University of Medical Sciences, Jahrom, Iran.&amp;#xD;Department of Psychiatry, School of Medicine, Shiraz University of Medical Sciences, Shiraz, Iran.&amp;#xD;Department of Psychiatry, School of Medicine, Jahrom University of Medical Sciences, Jahrom, Iran.&amp;#xD;Department of Student Research Committee, School of Medicine, Jahrom University of Medical Sciences, Jahrom, Iran.&lt;/auth-address&gt;&lt;titles&gt;&lt;title&gt;Elevated IL-17 and TGF-β Serum Levels: A Positive Correlation between T-helper 17 Cell-Related Pro-Inflammatory Responses with Major Depressive Disorder&lt;/title&gt;&lt;secondary-title&gt;Basic Clin Neurosci&lt;/secondary-title&gt;&lt;/titles&gt;&lt;periodical&gt;&lt;full-title&gt;Basic Clin Neurosci&lt;/full-title&gt;&lt;/periodical&gt;&lt;pages&gt;137-42&lt;/pages&gt;&lt;volume&gt;7&lt;/volume&gt;&lt;number&gt;2&lt;/number&gt;&lt;keywords&gt;&lt;keyword&gt;Inflammatory response&lt;/keyword&gt;&lt;keyword&gt;Interleukin-17&lt;/keyword&gt;&lt;keyword&gt;Major depressive disorder&lt;/keyword&gt;&lt;keyword&gt;Transforming growth factor-beta&lt;/keyword&gt;&lt;keyword&gt;interleukin-21&lt;/keyword&gt;&lt;/keywords&gt;&lt;dates&gt;&lt;year&gt;2016&lt;/year&gt;&lt;pub-dates&gt;&lt;date&gt;Apr&lt;/date&gt;&lt;/pub-dates&gt;&lt;/dates&gt;&lt;isbn&gt;2008-126X (Print)&amp;#xD;2008-126x&lt;/isbn&gt;&lt;accession-num&gt;27303608&lt;/accession-num&gt;&lt;urls&gt;&lt;/urls&gt;&lt;custom2&gt;PMC4892318&lt;/custom2&gt;&lt;electronic-resource-num&gt;10.15412/j.Bcn.03070207&lt;/electronic-resource-num&gt;&lt;remote-database-provider&gt;NLM&lt;/remote-database-provider&gt;&lt;language&gt;eng&lt;/language&gt;&lt;/record&gt;&lt;/Cite&gt;&lt;/EndNote&gt;</w:instrText>
      </w:r>
      <w:r w:rsidR="00856229">
        <w:rPr>
          <w:rFonts w:ascii="Times New Roman" w:eastAsia="Times New Roman" w:hAnsi="Times New Roman" w:cs="Times New Roman"/>
          <w:color w:val="000000" w:themeColor="text1"/>
        </w:rPr>
        <w:fldChar w:fldCharType="separate"/>
      </w:r>
      <w:r w:rsidR="00856229">
        <w:rPr>
          <w:rFonts w:ascii="Times New Roman" w:eastAsia="Times New Roman" w:hAnsi="Times New Roman" w:cs="Times New Roman"/>
          <w:noProof/>
          <w:color w:val="000000" w:themeColor="text1"/>
        </w:rPr>
        <w:t>[17]</w:t>
      </w:r>
      <w:r w:rsidR="00856229">
        <w:rPr>
          <w:rFonts w:ascii="Times New Roman" w:eastAsia="Times New Roman" w:hAnsi="Times New Roman" w:cs="Times New Roman"/>
          <w:color w:val="000000" w:themeColor="text1"/>
        </w:rPr>
        <w:fldChar w:fldCharType="end"/>
      </w:r>
      <w:r w:rsidRPr="010437DB">
        <w:rPr>
          <w:rFonts w:ascii="Times New Roman" w:eastAsia="Times New Roman" w:hAnsi="Times New Roman" w:cs="Times New Roman"/>
          <w:color w:val="000000" w:themeColor="text1"/>
        </w:rPr>
        <w:t xml:space="preserve">, but which has a known role generally in neurological disorders, including Substance Use Disorder </w:t>
      </w:r>
      <w:r w:rsidR="00856229">
        <w:rPr>
          <w:rFonts w:ascii="Times New Roman" w:eastAsia="Times New Roman" w:hAnsi="Times New Roman" w:cs="Times New Roman"/>
          <w:color w:val="000000" w:themeColor="text1"/>
        </w:rPr>
        <w:fldChar w:fldCharType="begin">
          <w:fldData xml:space="preserve">PEVuZE5vdGU+PENpdGU+PEF1dGhvcj5NaXRyYTwvQXV0aG9yPjxZZWFyPjIwMjI8L1llYXI+PFJl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</w:fldData>
        </w:fldChar>
      </w:r>
      <w:r w:rsidR="00856229">
        <w:rPr>
          <w:rFonts w:ascii="Times New Roman" w:eastAsia="Times New Roman" w:hAnsi="Times New Roman" w:cs="Times New Roman"/>
          <w:color w:val="000000" w:themeColor="text1"/>
        </w:rPr>
        <w:instrText xml:space="preserve"> ADDIN EN.CITE </w:instrText>
      </w:r>
      <w:r w:rsidR="00856229">
        <w:rPr>
          <w:rFonts w:ascii="Times New Roman" w:eastAsia="Times New Roman" w:hAnsi="Times New Roman" w:cs="Times New Roman"/>
          <w:color w:val="000000" w:themeColor="text1"/>
        </w:rPr>
        <w:fldChar w:fldCharType="begin">
          <w:fldData xml:space="preserve">PEVuZE5vdGU+PENpdGU+PEF1dGhvcj5NaXRyYTwvQXV0aG9yPjxZZWFyPjIwMjI8L1llYXI+PFJl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</w:fldData>
        </w:fldChar>
      </w:r>
      <w:r w:rsidR="00856229">
        <w:rPr>
          <w:rFonts w:ascii="Times New Roman" w:eastAsia="Times New Roman" w:hAnsi="Times New Roman" w:cs="Times New Roman"/>
          <w:color w:val="000000" w:themeColor="text1"/>
        </w:rPr>
        <w:instrText xml:space="preserve"> ADDIN EN.CITE.DATA </w:instrText>
      </w:r>
      <w:r w:rsidR="00856229">
        <w:rPr>
          <w:rFonts w:ascii="Times New Roman" w:eastAsia="Times New Roman" w:hAnsi="Times New Roman" w:cs="Times New Roman"/>
          <w:color w:val="000000" w:themeColor="text1"/>
        </w:rPr>
      </w:r>
      <w:r w:rsidR="00856229">
        <w:rPr>
          <w:rFonts w:ascii="Times New Roman" w:eastAsia="Times New Roman" w:hAnsi="Times New Roman" w:cs="Times New Roman"/>
          <w:color w:val="000000" w:themeColor="text1"/>
        </w:rPr>
        <w:fldChar w:fldCharType="end"/>
      </w:r>
      <w:r w:rsidR="00856229">
        <w:rPr>
          <w:rFonts w:ascii="Times New Roman" w:eastAsia="Times New Roman" w:hAnsi="Times New Roman" w:cs="Times New Roman"/>
          <w:color w:val="000000" w:themeColor="text1"/>
        </w:rPr>
      </w:r>
      <w:r w:rsidR="00856229">
        <w:rPr>
          <w:rFonts w:ascii="Times New Roman" w:eastAsia="Times New Roman" w:hAnsi="Times New Roman" w:cs="Times New Roman"/>
          <w:color w:val="000000" w:themeColor="text1"/>
        </w:rPr>
        <w:fldChar w:fldCharType="separate"/>
      </w:r>
      <w:r w:rsidR="00856229">
        <w:rPr>
          <w:rFonts w:ascii="Times New Roman" w:eastAsia="Times New Roman" w:hAnsi="Times New Roman" w:cs="Times New Roman"/>
          <w:noProof/>
          <w:color w:val="000000" w:themeColor="text1"/>
        </w:rPr>
        <w:t>[18, 19]</w:t>
      </w:r>
      <w:r w:rsidR="00856229">
        <w:rPr>
          <w:rFonts w:ascii="Times New Roman" w:eastAsia="Times New Roman" w:hAnsi="Times New Roman" w:cs="Times New Roman"/>
          <w:color w:val="000000" w:themeColor="text1"/>
        </w:rPr>
        <w:fldChar w:fldCharType="end"/>
      </w:r>
      <w:r w:rsidRPr="010437DB">
        <w:rPr>
          <w:rFonts w:ascii="Times New Roman" w:eastAsia="Times New Roman" w:hAnsi="Times New Roman" w:cs="Times New Roman"/>
          <w:color w:val="000000" w:themeColor="text1"/>
        </w:rPr>
        <w:t xml:space="preserve">. Finally, and intriguingly, we see elevated TNF expression and activate complement, with TNF being uniquely expressed in the C2 subtype (Kruskal-Wallis ANOVA p&lt;0.0001), while numerous complement proteins have confirmed </w:t>
      </w:r>
      <w:r w:rsidRPr="010437DB">
        <w:rPr>
          <w:rFonts w:ascii="Times New Roman" w:eastAsia="Times New Roman" w:hAnsi="Times New Roman" w:cs="Times New Roman"/>
          <w:color w:val="000000" w:themeColor="text1"/>
        </w:rPr>
        <w:lastRenderedPageBreak/>
        <w:t xml:space="preserve">highest expression in this subtype. There is much literature on TNF’s association in the literature </w:t>
      </w:r>
      <w:r w:rsidR="00856229">
        <w:rPr>
          <w:rFonts w:ascii="Times New Roman" w:eastAsia="Times New Roman" w:hAnsi="Times New Roman" w:cs="Times New Roman"/>
          <w:color w:val="000000" w:themeColor="text1"/>
        </w:rPr>
        <w:fldChar w:fldCharType="begin">
          <w:fldData xml:space="preserve">PEVuZE5vdGU+PENpdGU+PEF1dGhvcj5ZYW88L0F1dGhvcj48WWVhcj4yMDIwPC9ZZWFyPjxSZWNO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</w:fldData>
        </w:fldChar>
      </w:r>
      <w:r w:rsidR="00856229">
        <w:rPr>
          <w:rFonts w:ascii="Times New Roman" w:eastAsia="Times New Roman" w:hAnsi="Times New Roman" w:cs="Times New Roman"/>
          <w:color w:val="000000" w:themeColor="text1"/>
        </w:rPr>
        <w:instrText xml:space="preserve"> ADDIN EN.CITE </w:instrText>
      </w:r>
      <w:r w:rsidR="00856229">
        <w:rPr>
          <w:rFonts w:ascii="Times New Roman" w:eastAsia="Times New Roman" w:hAnsi="Times New Roman" w:cs="Times New Roman"/>
          <w:color w:val="000000" w:themeColor="text1"/>
        </w:rPr>
        <w:fldChar w:fldCharType="begin">
          <w:fldData xml:space="preserve">PEVuZE5vdGU+PENpdGU+PEF1dGhvcj5ZYW88L0F1dGhvcj48WWVhcj4yMDIwPC9ZZWFyPjxSZWNO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</w:fldData>
        </w:fldChar>
      </w:r>
      <w:r w:rsidR="00856229">
        <w:rPr>
          <w:rFonts w:ascii="Times New Roman" w:eastAsia="Times New Roman" w:hAnsi="Times New Roman" w:cs="Times New Roman"/>
          <w:color w:val="000000" w:themeColor="text1"/>
        </w:rPr>
        <w:instrText xml:space="preserve"> ADDIN EN.CITE.DATA </w:instrText>
      </w:r>
      <w:r w:rsidR="00856229">
        <w:rPr>
          <w:rFonts w:ascii="Times New Roman" w:eastAsia="Times New Roman" w:hAnsi="Times New Roman" w:cs="Times New Roman"/>
          <w:color w:val="000000" w:themeColor="text1"/>
        </w:rPr>
      </w:r>
      <w:r w:rsidR="00856229">
        <w:rPr>
          <w:rFonts w:ascii="Times New Roman" w:eastAsia="Times New Roman" w:hAnsi="Times New Roman" w:cs="Times New Roman"/>
          <w:color w:val="000000" w:themeColor="text1"/>
        </w:rPr>
        <w:fldChar w:fldCharType="end"/>
      </w:r>
      <w:r w:rsidR="00856229">
        <w:rPr>
          <w:rFonts w:ascii="Times New Roman" w:eastAsia="Times New Roman" w:hAnsi="Times New Roman" w:cs="Times New Roman"/>
          <w:color w:val="000000" w:themeColor="text1"/>
        </w:rPr>
      </w:r>
      <w:r w:rsidR="00856229">
        <w:rPr>
          <w:rFonts w:ascii="Times New Roman" w:eastAsia="Times New Roman" w:hAnsi="Times New Roman" w:cs="Times New Roman"/>
          <w:color w:val="000000" w:themeColor="text1"/>
        </w:rPr>
        <w:fldChar w:fldCharType="separate"/>
      </w:r>
      <w:r w:rsidR="00856229">
        <w:rPr>
          <w:rFonts w:ascii="Times New Roman" w:eastAsia="Times New Roman" w:hAnsi="Times New Roman" w:cs="Times New Roman"/>
          <w:noProof/>
          <w:color w:val="000000" w:themeColor="text1"/>
        </w:rPr>
        <w:t>[20-22]</w:t>
      </w:r>
      <w:r w:rsidR="00856229">
        <w:rPr>
          <w:rFonts w:ascii="Times New Roman" w:eastAsia="Times New Roman" w:hAnsi="Times New Roman" w:cs="Times New Roman"/>
          <w:color w:val="000000" w:themeColor="text1"/>
        </w:rPr>
        <w:fldChar w:fldCharType="end"/>
      </w:r>
      <w:r w:rsidR="00856229">
        <w:rPr>
          <w:rFonts w:ascii="Times New Roman" w:eastAsia="Times New Roman" w:hAnsi="Times New Roman" w:cs="Times New Roman"/>
          <w:color w:val="000000" w:themeColor="text1"/>
        </w:rPr>
        <w:t>.</w:t>
      </w:r>
    </w:p>
    <w:p w14:paraId="3D2E0910" w14:textId="43A59981" w:rsidR="0EA5A50A" w:rsidRDefault="0EA5A50A" w:rsidP="0EA5A50A">
      <w:pPr>
        <w:spacing w:line="480" w:lineRule="auto"/>
        <w:jc w:val="both"/>
        <w:rPr>
          <w:rFonts w:ascii="Times New Roman" w:eastAsia="Times New Roman" w:hAnsi="Times New Roman" w:cs="Times New Roman"/>
          <w:color w:val="000000" w:themeColor="text1"/>
        </w:rPr>
      </w:pPr>
    </w:p>
    <w:p w14:paraId="5B5A820A" w14:textId="1F67F5BE" w:rsidR="05108E85" w:rsidRDefault="05108E85" w:rsidP="0EA5A50A">
      <w:pPr>
        <w:spacing w:line="480" w:lineRule="auto"/>
        <w:jc w:val="both"/>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 xml:space="preserve">Cluster C3 is a high-metabolic subtype, with some level of immune involvement that differs from that in the C2 subtype. More specifically, it is characterized by heightened mitochondrial function and OXPHOS, essentially being the </w:t>
      </w:r>
      <w:proofErr w:type="gramStart"/>
      <w:r w:rsidRPr="0EA5A50A">
        <w:rPr>
          <w:rFonts w:ascii="Times New Roman" w:eastAsia="Times New Roman" w:hAnsi="Times New Roman" w:cs="Times New Roman"/>
          <w:color w:val="000000" w:themeColor="text1"/>
        </w:rPr>
        <w:t>polar opposite</w:t>
      </w:r>
      <w:proofErr w:type="gramEnd"/>
      <w:r w:rsidRPr="0EA5A50A">
        <w:rPr>
          <w:rFonts w:ascii="Times New Roman" w:eastAsia="Times New Roman" w:hAnsi="Times New Roman" w:cs="Times New Roman"/>
          <w:color w:val="000000" w:themeColor="text1"/>
        </w:rPr>
        <w:t xml:space="preserve"> of the C1 subtype. It is additionally characterized by heightened cell cycle activity, activity of </w:t>
      </w:r>
      <w:proofErr w:type="spellStart"/>
      <w:r w:rsidRPr="0EA5A50A">
        <w:rPr>
          <w:rFonts w:ascii="Times New Roman" w:eastAsia="Times New Roman" w:hAnsi="Times New Roman" w:cs="Times New Roman"/>
          <w:color w:val="000000" w:themeColor="text1"/>
        </w:rPr>
        <w:t>Myc</w:t>
      </w:r>
      <w:proofErr w:type="spellEnd"/>
      <w:r w:rsidRPr="0EA5A50A">
        <w:rPr>
          <w:rFonts w:ascii="Times New Roman" w:eastAsia="Times New Roman" w:hAnsi="Times New Roman" w:cs="Times New Roman"/>
          <w:color w:val="000000" w:themeColor="text1"/>
        </w:rPr>
        <w:t xml:space="preserve"> targets, activity at mitotic spindle, and increased apoptosis. The exact nature of the immune involvement is unclear; however, there is enrichment against the GO BP terms 'immune response-regulating signaling pathway' and 'regulation of immune system process'. Elsewhere, IL2 and IL6 </w:t>
      </w:r>
      <w:proofErr w:type="spellStart"/>
      <w:r w:rsidRPr="0EA5A50A">
        <w:rPr>
          <w:rFonts w:ascii="Times New Roman" w:eastAsia="Times New Roman" w:hAnsi="Times New Roman" w:cs="Times New Roman"/>
          <w:color w:val="000000" w:themeColor="text1"/>
        </w:rPr>
        <w:t>signalling</w:t>
      </w:r>
      <w:proofErr w:type="spellEnd"/>
      <w:r w:rsidRPr="0EA5A50A">
        <w:rPr>
          <w:rFonts w:ascii="Times New Roman" w:eastAsia="Times New Roman" w:hAnsi="Times New Roman" w:cs="Times New Roman"/>
          <w:color w:val="000000" w:themeColor="text1"/>
        </w:rPr>
        <w:t xml:space="preserve"> are indicated as down-regulated via GSEA (opposite of the C2 subtype), and there is enrichment against T- and B-cell receptor pathways (KEGG) – the proteins in these pathways are confirmed as exhibiting the highest expression in cluster C3. Finally, different from the C2 subtype, there is no TNF involvement in C3. Thus, C3 is the </w:t>
      </w:r>
      <w:proofErr w:type="gramStart"/>
      <w:r w:rsidRPr="0EA5A50A">
        <w:rPr>
          <w:rFonts w:ascii="Times New Roman" w:eastAsia="Times New Roman" w:hAnsi="Times New Roman" w:cs="Times New Roman"/>
          <w:color w:val="000000" w:themeColor="text1"/>
        </w:rPr>
        <w:t>polar opposite</w:t>
      </w:r>
      <w:proofErr w:type="gramEnd"/>
      <w:r w:rsidRPr="0EA5A50A">
        <w:rPr>
          <w:rFonts w:ascii="Times New Roman" w:eastAsia="Times New Roman" w:hAnsi="Times New Roman" w:cs="Times New Roman"/>
          <w:color w:val="000000" w:themeColor="text1"/>
        </w:rPr>
        <w:t xml:space="preserve"> to C1 in terms of mitochondrial function and OXPHOS, and exhibits different immune involvement compared to C2. Cluster C3 exhibits an almost 'stressed' – the link between heightened apoptosis, MDD, and the immune system was tentatively made in small study from 1999 </w:t>
      </w:r>
      <w:r w:rsidR="00856229">
        <w:rPr>
          <w:rFonts w:ascii="Times New Roman" w:eastAsia="Times New Roman" w:hAnsi="Times New Roman" w:cs="Times New Roman"/>
          <w:color w:val="000000" w:themeColor="text1"/>
        </w:rPr>
        <w:fldChar w:fldCharType="begin"/>
      </w:r>
      <w:r w:rsidR="00856229">
        <w:rPr>
          <w:rFonts w:ascii="Times New Roman" w:eastAsia="Times New Roman" w:hAnsi="Times New Roman" w:cs="Times New Roman"/>
          <w:color w:val="000000" w:themeColor="text1"/>
        </w:rPr>
        <w:instrText xml:space="preserve"> ADDIN EN.CITE &lt;EndNote&gt;&lt;Cite&gt;&lt;Author&gt;Eilat&lt;/Author&gt;&lt;Year&gt;1999&lt;/Year&gt;&lt;RecNum&gt;141&lt;/RecNum&gt;&lt;DisplayText&gt;[11]&lt;/DisplayText&gt;&lt;record&gt;&lt;rec-number&gt;141&lt;/rec-number&gt;&lt;foreign-keys&gt;&lt;key app="EN" db-id="9p0vavwpetxzdge2wd9ppdtvetprt0strv9e" timestamp="1741814770"&gt;141&lt;/key&gt;&lt;/foreign-keys&gt;&lt;ref-type name="Journal Article"&gt;17&lt;/ref-type&gt;&lt;contributors&gt;&lt;authors&gt;&lt;author&gt;Eilat, E.&lt;/author&gt;&lt;author&gt;Mendlovic, S.&lt;/author&gt;&lt;author&gt;Doron, A.&lt;/author&gt;&lt;author&gt;Zakuth, V.&lt;/author&gt;&lt;author&gt;Spirer, Z.&lt;/author&gt;&lt;/authors&gt;&lt;/contributors&gt;&lt;auth-address&gt;&amp;quot;Shalvata&amp;quot; Mental Health Center, Hod Hasharon, Israel.&lt;/auth-address&gt;&lt;titles&gt;&lt;title&gt;Increased apoptosis in patients with major depression: A preliminary study&lt;/title&gt;&lt;secondary-title&gt;J Immunol&lt;/secondary-title&gt;&lt;/titles&gt;&lt;periodical&gt;&lt;full-title&gt;J Immunol&lt;/full-title&gt;&lt;/periodical&gt;&lt;pages&gt;533-4&lt;/pages&gt;&lt;volume&gt;163&lt;/volume&gt;&lt;number&gt;1&lt;/number&gt;&lt;keywords&gt;&lt;keyword&gt;Adult&lt;/keyword&gt;&lt;keyword&gt;Aged&lt;/keyword&gt;&lt;keyword&gt;Aged, 80 and over&lt;/keyword&gt;&lt;keyword&gt;Female&lt;/keyword&gt;&lt;keyword&gt;Humans&lt;/keyword&gt;&lt;keyword&gt;Male&lt;/keyword&gt;&lt;keyword&gt;Middle Aged&lt;/keyword&gt;&lt;keyword&gt;Anxiety/immunology/pathology&lt;/keyword&gt;&lt;keyword&gt;*Apoptosis/immunology&lt;/keyword&gt;&lt;keyword&gt;*Depression/immunology/pathology&lt;/keyword&gt;&lt;keyword&gt;Lymphocyte Count&lt;/keyword&gt;&lt;keyword&gt;Lymphocytes/cytology/immunology&lt;/keyword&gt;&lt;/keywords&gt;&lt;dates&gt;&lt;year&gt;1999&lt;/year&gt;&lt;pub-dates&gt;&lt;date&gt;Jul 1&lt;/date&gt;&lt;/pub-dates&gt;&lt;/dates&gt;&lt;isbn&gt;0022-1767 (Print)&amp;#xD;0022-1767&lt;/isbn&gt;&lt;accession-num&gt;10384158&lt;/accession-num&gt;&lt;urls&gt;&lt;/urls&gt;&lt;remote-database-provider&gt;NLM&lt;/remote-database-provider&gt;&lt;language&gt;eng&lt;/language&gt;&lt;/record&gt;&lt;/Cite&gt;&lt;/EndNote&gt;</w:instrText>
      </w:r>
      <w:r w:rsidR="00856229">
        <w:rPr>
          <w:rFonts w:ascii="Times New Roman" w:eastAsia="Times New Roman" w:hAnsi="Times New Roman" w:cs="Times New Roman"/>
          <w:color w:val="000000" w:themeColor="text1"/>
        </w:rPr>
        <w:fldChar w:fldCharType="separate"/>
      </w:r>
      <w:r w:rsidR="00856229">
        <w:rPr>
          <w:rFonts w:ascii="Times New Roman" w:eastAsia="Times New Roman" w:hAnsi="Times New Roman" w:cs="Times New Roman"/>
          <w:noProof/>
          <w:color w:val="000000" w:themeColor="text1"/>
        </w:rPr>
        <w:t>[11]</w:t>
      </w:r>
      <w:r w:rsidR="00856229">
        <w:rPr>
          <w:rFonts w:ascii="Times New Roman" w:eastAsia="Times New Roman" w:hAnsi="Times New Roman" w:cs="Times New Roman"/>
          <w:color w:val="000000" w:themeColor="text1"/>
        </w:rPr>
        <w:fldChar w:fldCharType="end"/>
      </w:r>
      <w:r w:rsidRPr="0EA5A50A">
        <w:rPr>
          <w:rFonts w:ascii="Times New Roman" w:eastAsia="Times New Roman" w:hAnsi="Times New Roman" w:cs="Times New Roman"/>
          <w:color w:val="000000" w:themeColor="text1"/>
        </w:rPr>
        <w:t>. The connection between these was also elaborated in 2019 via the Senescence-Associated Secretory Phenotype (SASP): "</w:t>
      </w:r>
      <w:r w:rsidRPr="0EA5A50A">
        <w:rPr>
          <w:rFonts w:ascii="Times New Roman" w:eastAsia="Times New Roman" w:hAnsi="Times New Roman" w:cs="Times New Roman"/>
          <w:i/>
          <w:iCs/>
          <w:color w:val="000000" w:themeColor="text1"/>
        </w:rPr>
        <w:t>The SASP comprises multiple signaling proteins involved in the immune-inflammatory response, cell growth, control of cell cycle and apoptosis, cell-to-cell communication, and tissue remodeling</w:t>
      </w:r>
      <w:r w:rsidRPr="0EA5A50A">
        <w:rPr>
          <w:rFonts w:ascii="Times New Roman" w:eastAsia="Times New Roman" w:hAnsi="Times New Roman" w:cs="Times New Roman"/>
          <w:color w:val="000000" w:themeColor="text1"/>
        </w:rPr>
        <w:t xml:space="preserve">" </w:t>
      </w:r>
      <w:r w:rsidR="00856229">
        <w:rPr>
          <w:rFonts w:ascii="Times New Roman" w:eastAsia="Times New Roman" w:hAnsi="Times New Roman" w:cs="Times New Roman"/>
          <w:color w:val="000000" w:themeColor="text1"/>
        </w:rPr>
        <w:fldChar w:fldCharType="begin">
          <w:fldData xml:space="preserve">PEVuZE5vdGU+PENpdGU+PEF1dGhvcj5EaW5pejwvQXV0aG9yPjxZZWFyPjIwMTk8L1llYXI+PFJl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</w:fldData>
        </w:fldChar>
      </w:r>
      <w:r w:rsidR="00856229">
        <w:rPr>
          <w:rFonts w:ascii="Times New Roman" w:eastAsia="Times New Roman" w:hAnsi="Times New Roman" w:cs="Times New Roman"/>
          <w:color w:val="000000" w:themeColor="text1"/>
        </w:rPr>
        <w:instrText xml:space="preserve"> ADDIN EN.CITE </w:instrText>
      </w:r>
      <w:r w:rsidR="00856229">
        <w:rPr>
          <w:rFonts w:ascii="Times New Roman" w:eastAsia="Times New Roman" w:hAnsi="Times New Roman" w:cs="Times New Roman"/>
          <w:color w:val="000000" w:themeColor="text1"/>
        </w:rPr>
        <w:fldChar w:fldCharType="begin">
          <w:fldData xml:space="preserve">PEVuZE5vdGU+PENpdGU+PEF1dGhvcj5EaW5pejwvQXV0aG9yPjxZZWFyPjIwMTk8L1llYXI+PFJl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</w:fldData>
        </w:fldChar>
      </w:r>
      <w:r w:rsidR="00856229">
        <w:rPr>
          <w:rFonts w:ascii="Times New Roman" w:eastAsia="Times New Roman" w:hAnsi="Times New Roman" w:cs="Times New Roman"/>
          <w:color w:val="000000" w:themeColor="text1"/>
        </w:rPr>
        <w:instrText xml:space="preserve"> ADDIN EN.CITE.DATA </w:instrText>
      </w:r>
      <w:r w:rsidR="00856229">
        <w:rPr>
          <w:rFonts w:ascii="Times New Roman" w:eastAsia="Times New Roman" w:hAnsi="Times New Roman" w:cs="Times New Roman"/>
          <w:color w:val="000000" w:themeColor="text1"/>
        </w:rPr>
      </w:r>
      <w:r w:rsidR="00856229">
        <w:rPr>
          <w:rFonts w:ascii="Times New Roman" w:eastAsia="Times New Roman" w:hAnsi="Times New Roman" w:cs="Times New Roman"/>
          <w:color w:val="000000" w:themeColor="text1"/>
        </w:rPr>
        <w:fldChar w:fldCharType="end"/>
      </w:r>
      <w:r w:rsidR="00856229">
        <w:rPr>
          <w:rFonts w:ascii="Times New Roman" w:eastAsia="Times New Roman" w:hAnsi="Times New Roman" w:cs="Times New Roman"/>
          <w:color w:val="000000" w:themeColor="text1"/>
        </w:rPr>
      </w:r>
      <w:r w:rsidR="00856229">
        <w:rPr>
          <w:rFonts w:ascii="Times New Roman" w:eastAsia="Times New Roman" w:hAnsi="Times New Roman" w:cs="Times New Roman"/>
          <w:color w:val="000000" w:themeColor="text1"/>
        </w:rPr>
        <w:fldChar w:fldCharType="separate"/>
      </w:r>
      <w:r w:rsidR="00856229">
        <w:rPr>
          <w:rFonts w:ascii="Times New Roman" w:eastAsia="Times New Roman" w:hAnsi="Times New Roman" w:cs="Times New Roman"/>
          <w:noProof/>
          <w:color w:val="000000" w:themeColor="text1"/>
        </w:rPr>
        <w:t>[23]</w:t>
      </w:r>
      <w:r w:rsidR="00856229">
        <w:rPr>
          <w:rFonts w:ascii="Times New Roman" w:eastAsia="Times New Roman" w:hAnsi="Times New Roman" w:cs="Times New Roman"/>
          <w:color w:val="000000" w:themeColor="text1"/>
        </w:rPr>
        <w:fldChar w:fldCharType="end"/>
      </w:r>
      <w:r w:rsidRPr="0EA5A50A">
        <w:rPr>
          <w:rFonts w:ascii="Times New Roman" w:eastAsia="Times New Roman" w:hAnsi="Times New Roman" w:cs="Times New Roman"/>
          <w:color w:val="000000" w:themeColor="text1"/>
        </w:rPr>
        <w:t>.</w:t>
      </w:r>
    </w:p>
    <w:p w14:paraId="759A6919" w14:textId="577D710E" w:rsidR="0EA5A50A" w:rsidRDefault="0EA5A50A"/>
    <w:p w14:paraId="23E5EFA9" w14:textId="10E6FB94" w:rsidR="05108E85" w:rsidRDefault="05108E85" w:rsidP="0EA5A50A">
      <w:pPr>
        <w:rPr>
          <w:rFonts w:ascii="Times New Roman" w:eastAsia="Times New Roman" w:hAnsi="Times New Roman" w:cs="Times New Roman"/>
          <w:color w:val="000000" w:themeColor="text1"/>
        </w:rPr>
      </w:pPr>
      <w:r>
        <w:rPr>
          <w:noProof/>
        </w:rPr>
        <w:lastRenderedPageBreak/>
        <w:drawing>
          <wp:inline distT="0" distB="0" distL="0" distR="0" wp14:anchorId="5B2BE570" wp14:editId="58B01872">
            <wp:extent cx="5943600" cy="4000500"/>
            <wp:effectExtent l="0" t="0" r="0" b="0"/>
            <wp:docPr id="122097076" name="Picture 122097076"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000500"/>
                    </a:xfrm>
                    <a:prstGeom prst="rect">
                      <a:avLst/>
                    </a:prstGeom>
                  </pic:spPr>
                </pic:pic>
              </a:graphicData>
            </a:graphic>
          </wp:inline>
        </w:drawing>
      </w:r>
    </w:p>
    <w:p w14:paraId="1AC672F4" w14:textId="50C6D8B6" w:rsidR="05108E85" w:rsidRDefault="05108E85" w:rsidP="0EA5A50A">
      <w:pPr>
        <w:rPr>
          <w:rFonts w:ascii="Times New Roman" w:eastAsia="Times New Roman" w:hAnsi="Times New Roman" w:cs="Times New Roman"/>
          <w:color w:val="000000" w:themeColor="text1"/>
        </w:rPr>
      </w:pPr>
      <w:r>
        <w:rPr>
          <w:noProof/>
        </w:rPr>
        <w:drawing>
          <wp:inline distT="0" distB="0" distL="0" distR="0" wp14:anchorId="30060E77" wp14:editId="516988C0">
            <wp:extent cx="5943600" cy="3981450"/>
            <wp:effectExtent l="0" t="0" r="0" b="0"/>
            <wp:docPr id="1603526479" name="Picture 1603526479" descr="A collage of grap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81450"/>
                    </a:xfrm>
                    <a:prstGeom prst="rect">
                      <a:avLst/>
                    </a:prstGeom>
                  </pic:spPr>
                </pic:pic>
              </a:graphicData>
            </a:graphic>
          </wp:inline>
        </w:drawing>
      </w:r>
    </w:p>
    <w:p w14:paraId="761B70FB" w14:textId="5B33E8D5" w:rsidR="05108E85" w:rsidRDefault="05108E85" w:rsidP="0EA5A50A">
      <w:pPr>
        <w:rPr>
          <w:rFonts w:ascii="Times New Roman" w:eastAsia="Times New Roman" w:hAnsi="Times New Roman" w:cs="Times New Roman"/>
          <w:color w:val="000000" w:themeColor="text1"/>
        </w:rPr>
      </w:pPr>
      <w:r>
        <w:rPr>
          <w:noProof/>
        </w:rPr>
        <w:lastRenderedPageBreak/>
        <w:drawing>
          <wp:inline distT="0" distB="0" distL="0" distR="0" wp14:anchorId="1FE2856D" wp14:editId="3033E1C8">
            <wp:extent cx="5943600" cy="1628775"/>
            <wp:effectExtent l="0" t="0" r="0" b="0"/>
            <wp:docPr id="1788679217" name="Picture 1788679217"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628775"/>
                    </a:xfrm>
                    <a:prstGeom prst="rect">
                      <a:avLst/>
                    </a:prstGeom>
                  </pic:spPr>
                </pic:pic>
              </a:graphicData>
            </a:graphic>
          </wp:inline>
        </w:drawing>
      </w:r>
    </w:p>
    <w:p w14:paraId="7A63FE1F" w14:textId="326EAFA5" w:rsidR="05108E85" w:rsidRDefault="05108E85" w:rsidP="0EA5A50A">
      <w:pPr>
        <w:spacing w:line="480" w:lineRule="auto"/>
        <w:jc w:val="both"/>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 xml:space="preserve">Supplementary Figure </w:t>
      </w:r>
      <w:r w:rsidR="6D04BA0E" w:rsidRPr="0EA5A50A">
        <w:rPr>
          <w:rFonts w:ascii="Times New Roman" w:eastAsia="Times New Roman" w:hAnsi="Times New Roman" w:cs="Times New Roman"/>
          <w:color w:val="000000" w:themeColor="text1"/>
        </w:rPr>
        <w:t>6</w:t>
      </w:r>
      <w:r w:rsidRPr="0EA5A50A">
        <w:rPr>
          <w:rFonts w:ascii="Times New Roman" w:eastAsia="Times New Roman" w:hAnsi="Times New Roman" w:cs="Times New Roman"/>
          <w:color w:val="000000" w:themeColor="text1"/>
        </w:rPr>
        <w:t xml:space="preserve"> – </w:t>
      </w:r>
      <w:r w:rsidR="12447EC5" w:rsidRPr="0EA5A50A">
        <w:rPr>
          <w:rFonts w:ascii="Times New Roman" w:eastAsia="Times New Roman" w:hAnsi="Times New Roman" w:cs="Times New Roman"/>
          <w:color w:val="000000" w:themeColor="text1"/>
        </w:rPr>
        <w:t>MDD Discovery cohort c</w:t>
      </w:r>
      <w:r w:rsidRPr="0EA5A50A">
        <w:rPr>
          <w:rFonts w:ascii="Times New Roman" w:eastAsia="Times New Roman" w:hAnsi="Times New Roman" w:cs="Times New Roman"/>
          <w:color w:val="000000" w:themeColor="text1"/>
        </w:rPr>
        <w:t xml:space="preserve">luster C1 gene enrichment analysis reveals this subtype as a low-metabolic subtype, characterized by synapse dysfunction. [AB] Gene-Set Enrichment Analysis (GSEA) was made against all </w:t>
      </w:r>
      <w:proofErr w:type="spellStart"/>
      <w:r w:rsidRPr="0EA5A50A">
        <w:rPr>
          <w:rFonts w:ascii="Times New Roman" w:eastAsia="Times New Roman" w:hAnsi="Times New Roman" w:cs="Times New Roman"/>
          <w:color w:val="000000" w:themeColor="text1"/>
        </w:rPr>
        <w:t>mSigDb</w:t>
      </w:r>
      <w:proofErr w:type="spellEnd"/>
      <w:r w:rsidRPr="0EA5A50A">
        <w:rPr>
          <w:rFonts w:ascii="Times New Roman" w:eastAsia="Times New Roman" w:hAnsi="Times New Roman" w:cs="Times New Roman"/>
          <w:color w:val="000000" w:themeColor="text1"/>
        </w:rPr>
        <w:t xml:space="preserve"> signatures and then Hallmark signatures alone. Proteins were ranked by mean expression in cluster C1 participants. [C] For Gene Ontology (GO) and KEGG, enrichment was made using the top 100 proteins expressed in C1 based on mean expression across all cluster C1 participants. An enrichment cut-off of p=0.05 is indicated by the vertical dashed bar in each </w:t>
      </w:r>
      <w:proofErr w:type="spellStart"/>
      <w:r w:rsidRPr="0EA5A50A">
        <w:rPr>
          <w:rFonts w:ascii="Times New Roman" w:eastAsia="Times New Roman" w:hAnsi="Times New Roman" w:cs="Times New Roman"/>
          <w:color w:val="000000" w:themeColor="text1"/>
        </w:rPr>
        <w:t>barplot</w:t>
      </w:r>
      <w:proofErr w:type="spellEnd"/>
      <w:r w:rsidRPr="0EA5A50A">
        <w:rPr>
          <w:rFonts w:ascii="Times New Roman" w:eastAsia="Times New Roman" w:hAnsi="Times New Roman" w:cs="Times New Roman"/>
          <w:color w:val="000000" w:themeColor="text1"/>
        </w:rPr>
        <w:t>. Top-Left / Red, GO Biological Process; Top-Right / Green, GO Molecular Function; Bottom-Left / Grey, GO Cellular Component; Bottom-Right / Black, KEGG.</w:t>
      </w:r>
    </w:p>
    <w:p w14:paraId="702D97C6" w14:textId="0D05CF31" w:rsidR="0EA5A50A" w:rsidRDefault="0EA5A50A"/>
    <w:p w14:paraId="1B4C34E5" w14:textId="7069379C" w:rsidR="05108E85" w:rsidRDefault="05108E85" w:rsidP="0EA5A50A">
      <w:pPr>
        <w:rPr>
          <w:rFonts w:ascii="Times New Roman" w:eastAsia="Times New Roman" w:hAnsi="Times New Roman" w:cs="Times New Roman"/>
          <w:color w:val="000000" w:themeColor="text1"/>
        </w:rPr>
      </w:pPr>
      <w:r>
        <w:rPr>
          <w:noProof/>
        </w:rPr>
        <w:lastRenderedPageBreak/>
        <w:drawing>
          <wp:inline distT="0" distB="0" distL="0" distR="0" wp14:anchorId="55F78DCF" wp14:editId="7ED799CA">
            <wp:extent cx="5943600" cy="4152900"/>
            <wp:effectExtent l="0" t="0" r="0" b="0"/>
            <wp:docPr id="1890891666" name="Picture 1890891666" descr="A graph of a stock marke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152900"/>
                    </a:xfrm>
                    <a:prstGeom prst="rect">
                      <a:avLst/>
                    </a:prstGeom>
                  </pic:spPr>
                </pic:pic>
              </a:graphicData>
            </a:graphic>
          </wp:inline>
        </w:drawing>
      </w:r>
    </w:p>
    <w:p w14:paraId="6812E41A" w14:textId="3E9B23C8" w:rsidR="05108E85" w:rsidRDefault="05108E85" w:rsidP="0EA5A50A">
      <w:pPr>
        <w:rPr>
          <w:rFonts w:ascii="Times New Roman" w:eastAsia="Times New Roman" w:hAnsi="Times New Roman" w:cs="Times New Roman"/>
          <w:color w:val="000000" w:themeColor="text1"/>
        </w:rPr>
      </w:pPr>
      <w:r>
        <w:rPr>
          <w:noProof/>
        </w:rPr>
        <w:lastRenderedPageBreak/>
        <w:drawing>
          <wp:inline distT="0" distB="0" distL="0" distR="0" wp14:anchorId="0C724092" wp14:editId="2037A6D1">
            <wp:extent cx="5943600" cy="4095750"/>
            <wp:effectExtent l="0" t="0" r="0" b="0"/>
            <wp:docPr id="1731575576" name="Picture 1731575576" descr="A graph of stock marke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095750"/>
                    </a:xfrm>
                    <a:prstGeom prst="rect">
                      <a:avLst/>
                    </a:prstGeom>
                  </pic:spPr>
                </pic:pic>
              </a:graphicData>
            </a:graphic>
          </wp:inline>
        </w:drawing>
      </w:r>
    </w:p>
    <w:p w14:paraId="366F92DF" w14:textId="0BAE39A5" w:rsidR="05108E85" w:rsidRDefault="05108E85" w:rsidP="0EA5A50A">
      <w:pPr>
        <w:rPr>
          <w:rFonts w:ascii="Times New Roman" w:eastAsia="Times New Roman" w:hAnsi="Times New Roman" w:cs="Times New Roman"/>
          <w:color w:val="000000" w:themeColor="text1"/>
        </w:rPr>
      </w:pPr>
      <w:r>
        <w:rPr>
          <w:noProof/>
        </w:rPr>
        <w:drawing>
          <wp:inline distT="0" distB="0" distL="0" distR="0" wp14:anchorId="6EDDF352" wp14:editId="383339A8">
            <wp:extent cx="5943600" cy="1628775"/>
            <wp:effectExtent l="0" t="0" r="0" b="0"/>
            <wp:docPr id="381520372" name="Picture 381520372" descr="A graph of a number of different leve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628775"/>
                    </a:xfrm>
                    <a:prstGeom prst="rect">
                      <a:avLst/>
                    </a:prstGeom>
                  </pic:spPr>
                </pic:pic>
              </a:graphicData>
            </a:graphic>
          </wp:inline>
        </w:drawing>
      </w:r>
    </w:p>
    <w:p w14:paraId="33BBD81E" w14:textId="51966351" w:rsidR="05108E85" w:rsidRDefault="05108E85" w:rsidP="0EA5A50A">
      <w:pPr>
        <w:spacing w:line="480" w:lineRule="auto"/>
        <w:jc w:val="both"/>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 xml:space="preserve">Supplementary Figure </w:t>
      </w:r>
      <w:r w:rsidR="5332D04D" w:rsidRPr="0EA5A50A">
        <w:rPr>
          <w:rFonts w:ascii="Times New Roman" w:eastAsia="Times New Roman" w:hAnsi="Times New Roman" w:cs="Times New Roman"/>
          <w:color w:val="000000" w:themeColor="text1"/>
        </w:rPr>
        <w:t>7</w:t>
      </w:r>
      <w:r w:rsidRPr="0EA5A50A">
        <w:rPr>
          <w:rFonts w:ascii="Times New Roman" w:eastAsia="Times New Roman" w:hAnsi="Times New Roman" w:cs="Times New Roman"/>
          <w:color w:val="000000" w:themeColor="text1"/>
        </w:rPr>
        <w:t xml:space="preserve"> – </w:t>
      </w:r>
      <w:r w:rsidR="6EE0E277" w:rsidRPr="0EA5A50A">
        <w:rPr>
          <w:rFonts w:ascii="Times New Roman" w:eastAsia="Times New Roman" w:hAnsi="Times New Roman" w:cs="Times New Roman"/>
          <w:color w:val="000000" w:themeColor="text1"/>
        </w:rPr>
        <w:t>MDD Discovery cohort c</w:t>
      </w:r>
      <w:r w:rsidRPr="0EA5A50A">
        <w:rPr>
          <w:rFonts w:ascii="Times New Roman" w:eastAsia="Times New Roman" w:hAnsi="Times New Roman" w:cs="Times New Roman"/>
          <w:color w:val="000000" w:themeColor="text1"/>
        </w:rPr>
        <w:t xml:space="preserve">luster C2 gene enrichment analysis reveals this subtype as the immune subtype with complement and TNF involvement. [AB] Gene-Set Enrichment Analysis (GSEA) was made against all </w:t>
      </w:r>
      <w:proofErr w:type="spellStart"/>
      <w:r w:rsidRPr="0EA5A50A">
        <w:rPr>
          <w:rFonts w:ascii="Times New Roman" w:eastAsia="Times New Roman" w:hAnsi="Times New Roman" w:cs="Times New Roman"/>
          <w:color w:val="000000" w:themeColor="text1"/>
        </w:rPr>
        <w:t>mSigDb</w:t>
      </w:r>
      <w:proofErr w:type="spellEnd"/>
      <w:r w:rsidRPr="0EA5A50A">
        <w:rPr>
          <w:rFonts w:ascii="Times New Roman" w:eastAsia="Times New Roman" w:hAnsi="Times New Roman" w:cs="Times New Roman"/>
          <w:color w:val="000000" w:themeColor="text1"/>
        </w:rPr>
        <w:t xml:space="preserve"> signatures and then Hallmark signatures alone. Proteins were ranked by mean expression in cluster C2 participants. [C] For Gene Ontology (GO) and KEGG, enrichment was made using the top 100 proteins expressed in C2 based on mean expression across all cluster C2 participants. An enrichment cut-off of p=0.05 is indicated by the vertical dashed bar in each </w:t>
      </w:r>
      <w:proofErr w:type="spellStart"/>
      <w:r w:rsidRPr="0EA5A50A">
        <w:rPr>
          <w:rFonts w:ascii="Times New Roman" w:eastAsia="Times New Roman" w:hAnsi="Times New Roman" w:cs="Times New Roman"/>
          <w:color w:val="000000" w:themeColor="text1"/>
        </w:rPr>
        <w:t>barplot</w:t>
      </w:r>
      <w:proofErr w:type="spellEnd"/>
      <w:r w:rsidRPr="0EA5A50A">
        <w:rPr>
          <w:rFonts w:ascii="Times New Roman" w:eastAsia="Times New Roman" w:hAnsi="Times New Roman" w:cs="Times New Roman"/>
          <w:color w:val="000000" w:themeColor="text1"/>
        </w:rPr>
        <w:t xml:space="preserve">. Top-Left / Red, GO Biological Process; Top-Right / </w:t>
      </w:r>
      <w:r w:rsidRPr="0EA5A50A">
        <w:rPr>
          <w:rFonts w:ascii="Times New Roman" w:eastAsia="Times New Roman" w:hAnsi="Times New Roman" w:cs="Times New Roman"/>
          <w:color w:val="000000" w:themeColor="text1"/>
        </w:rPr>
        <w:lastRenderedPageBreak/>
        <w:t>Green, GO Molecular Function; Bottom-Left / Grey, GO Cellular Component; Bottom-Right / Black, KEGG.</w:t>
      </w:r>
    </w:p>
    <w:p w14:paraId="0E10F1C7" w14:textId="12873B98" w:rsidR="0EA5A50A" w:rsidRDefault="0EA5A50A"/>
    <w:p w14:paraId="434D965D" w14:textId="6B38DAD6" w:rsidR="05108E85" w:rsidRDefault="05108E85" w:rsidP="0EA5A50A">
      <w:pPr>
        <w:rPr>
          <w:rFonts w:ascii="Times New Roman" w:eastAsia="Times New Roman" w:hAnsi="Times New Roman" w:cs="Times New Roman"/>
          <w:color w:val="000000" w:themeColor="text1"/>
        </w:rPr>
      </w:pPr>
      <w:r>
        <w:rPr>
          <w:noProof/>
        </w:rPr>
        <w:drawing>
          <wp:inline distT="0" distB="0" distL="0" distR="0" wp14:anchorId="41FDBA40" wp14:editId="5FF43F74">
            <wp:extent cx="5943600" cy="4076700"/>
            <wp:effectExtent l="0" t="0" r="0" b="0"/>
            <wp:docPr id="447181691" name="Picture 44718169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076700"/>
                    </a:xfrm>
                    <a:prstGeom prst="rect">
                      <a:avLst/>
                    </a:prstGeom>
                  </pic:spPr>
                </pic:pic>
              </a:graphicData>
            </a:graphic>
          </wp:inline>
        </w:drawing>
      </w:r>
    </w:p>
    <w:p w14:paraId="5C86BAFF" w14:textId="44F7EC6B" w:rsidR="05108E85" w:rsidRDefault="05108E85" w:rsidP="0EA5A50A">
      <w:pPr>
        <w:rPr>
          <w:rFonts w:ascii="Times New Roman" w:eastAsia="Times New Roman" w:hAnsi="Times New Roman" w:cs="Times New Roman"/>
          <w:color w:val="000000" w:themeColor="text1"/>
        </w:rPr>
      </w:pPr>
      <w:r>
        <w:rPr>
          <w:noProof/>
        </w:rPr>
        <w:lastRenderedPageBreak/>
        <w:drawing>
          <wp:inline distT="0" distB="0" distL="0" distR="0" wp14:anchorId="17CBC780" wp14:editId="343A49A7">
            <wp:extent cx="5943600" cy="4067175"/>
            <wp:effectExtent l="0" t="0" r="0" b="0"/>
            <wp:docPr id="899091132" name="Picture 899091132" descr="A graph of a stock marke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067175"/>
                    </a:xfrm>
                    <a:prstGeom prst="rect">
                      <a:avLst/>
                    </a:prstGeom>
                  </pic:spPr>
                </pic:pic>
              </a:graphicData>
            </a:graphic>
          </wp:inline>
        </w:drawing>
      </w:r>
    </w:p>
    <w:p w14:paraId="5E776CDE" w14:textId="0D7B5E40" w:rsidR="05108E85" w:rsidRDefault="05108E85" w:rsidP="0EA5A50A">
      <w:pPr>
        <w:rPr>
          <w:rFonts w:ascii="Times New Roman" w:eastAsia="Times New Roman" w:hAnsi="Times New Roman" w:cs="Times New Roman"/>
          <w:color w:val="000000" w:themeColor="text1"/>
        </w:rPr>
      </w:pPr>
      <w:r>
        <w:rPr>
          <w:noProof/>
        </w:rPr>
        <w:drawing>
          <wp:inline distT="0" distB="0" distL="0" distR="0" wp14:anchorId="176D0D0E" wp14:editId="23C0BDB3">
            <wp:extent cx="5943600" cy="1638300"/>
            <wp:effectExtent l="0" t="0" r="0" b="0"/>
            <wp:docPr id="1474254117" name="Picture 1474254117" descr="A close-up of several grap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638300"/>
                    </a:xfrm>
                    <a:prstGeom prst="rect">
                      <a:avLst/>
                    </a:prstGeom>
                  </pic:spPr>
                </pic:pic>
              </a:graphicData>
            </a:graphic>
          </wp:inline>
        </w:drawing>
      </w:r>
    </w:p>
    <w:p w14:paraId="6602DBDD" w14:textId="628305E7" w:rsidR="05108E85" w:rsidRDefault="05108E85" w:rsidP="0EA5A50A">
      <w:pPr>
        <w:spacing w:line="480" w:lineRule="auto"/>
        <w:jc w:val="both"/>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 xml:space="preserve">Supplementary Figure </w:t>
      </w:r>
      <w:r w:rsidR="17C52A36" w:rsidRPr="0EA5A50A">
        <w:rPr>
          <w:rFonts w:ascii="Times New Roman" w:eastAsia="Times New Roman" w:hAnsi="Times New Roman" w:cs="Times New Roman"/>
          <w:color w:val="000000" w:themeColor="text1"/>
        </w:rPr>
        <w:t xml:space="preserve">8 </w:t>
      </w:r>
      <w:r w:rsidRPr="0EA5A50A">
        <w:rPr>
          <w:rFonts w:ascii="Times New Roman" w:eastAsia="Times New Roman" w:hAnsi="Times New Roman" w:cs="Times New Roman"/>
          <w:color w:val="000000" w:themeColor="text1"/>
        </w:rPr>
        <w:t xml:space="preserve">– </w:t>
      </w:r>
      <w:r w:rsidR="22494DF7" w:rsidRPr="0EA5A50A">
        <w:rPr>
          <w:rFonts w:ascii="Times New Roman" w:eastAsia="Times New Roman" w:hAnsi="Times New Roman" w:cs="Times New Roman"/>
          <w:color w:val="000000" w:themeColor="text1"/>
        </w:rPr>
        <w:t>MDD Discovery cohort c</w:t>
      </w:r>
      <w:r w:rsidRPr="0EA5A50A">
        <w:rPr>
          <w:rFonts w:ascii="Times New Roman" w:eastAsia="Times New Roman" w:hAnsi="Times New Roman" w:cs="Times New Roman"/>
          <w:color w:val="000000" w:themeColor="text1"/>
        </w:rPr>
        <w:t xml:space="preserve">luster C3 gene enrichment analysis reveals this subtype as a high-metabolic subtype, with some immune involvement. [AB] Gene-Set Enrichment Analysis (GSEA) was made against all </w:t>
      </w:r>
      <w:proofErr w:type="spellStart"/>
      <w:r w:rsidRPr="0EA5A50A">
        <w:rPr>
          <w:rFonts w:ascii="Times New Roman" w:eastAsia="Times New Roman" w:hAnsi="Times New Roman" w:cs="Times New Roman"/>
          <w:color w:val="000000" w:themeColor="text1"/>
        </w:rPr>
        <w:t>mSigDb</w:t>
      </w:r>
      <w:proofErr w:type="spellEnd"/>
      <w:r w:rsidRPr="0EA5A50A">
        <w:rPr>
          <w:rFonts w:ascii="Times New Roman" w:eastAsia="Times New Roman" w:hAnsi="Times New Roman" w:cs="Times New Roman"/>
          <w:color w:val="000000" w:themeColor="text1"/>
        </w:rPr>
        <w:t xml:space="preserve"> signatures and then Hallmark signatures alone. Proteins were ranked by mean expression in cluster C3 participants. [C] For Gene Ontology (GO) and KEGG, enrichment was made using the top 100 proteins expressed in C3 based on mean expression across all cluster C3 participants. An enrichment cut-off of p=0.05 is indicated by the vertical dashed bar in each </w:t>
      </w:r>
      <w:proofErr w:type="spellStart"/>
      <w:r w:rsidRPr="0EA5A50A">
        <w:rPr>
          <w:rFonts w:ascii="Times New Roman" w:eastAsia="Times New Roman" w:hAnsi="Times New Roman" w:cs="Times New Roman"/>
          <w:color w:val="000000" w:themeColor="text1"/>
        </w:rPr>
        <w:t>barplot</w:t>
      </w:r>
      <w:proofErr w:type="spellEnd"/>
      <w:r w:rsidRPr="0EA5A50A">
        <w:rPr>
          <w:rFonts w:ascii="Times New Roman" w:eastAsia="Times New Roman" w:hAnsi="Times New Roman" w:cs="Times New Roman"/>
          <w:color w:val="000000" w:themeColor="text1"/>
        </w:rPr>
        <w:t xml:space="preserve">. Top-Left / Red, GO Biological Process; Top-Right / </w:t>
      </w:r>
      <w:r w:rsidRPr="0EA5A50A">
        <w:rPr>
          <w:rFonts w:ascii="Times New Roman" w:eastAsia="Times New Roman" w:hAnsi="Times New Roman" w:cs="Times New Roman"/>
          <w:color w:val="000000" w:themeColor="text1"/>
        </w:rPr>
        <w:lastRenderedPageBreak/>
        <w:t>Green, GO Molecular Function; Bottom-Left / Grey, GO Cellular Component; Bottom-Right / Black, KEGG.</w:t>
      </w:r>
    </w:p>
    <w:p w14:paraId="095295AD" w14:textId="45A82138" w:rsidR="0EA5A50A" w:rsidRDefault="0EA5A50A" w:rsidP="010437DB">
      <w:pPr>
        <w:spacing w:line="480" w:lineRule="auto"/>
        <w:jc w:val="both"/>
        <w:rPr>
          <w:rFonts w:ascii="Times New Roman" w:eastAsia="Times New Roman" w:hAnsi="Times New Roman" w:cs="Times New Roman"/>
          <w:color w:val="000000" w:themeColor="text1"/>
        </w:rPr>
      </w:pPr>
    </w:p>
    <w:p w14:paraId="076196D1" w14:textId="3F1B5ABE" w:rsidR="58B169F8" w:rsidRDefault="58B169F8" w:rsidP="010437DB">
      <w:pPr>
        <w:spacing w:line="480" w:lineRule="auto"/>
        <w:jc w:val="both"/>
        <w:rPr>
          <w:rFonts w:ascii="Times New Roman" w:eastAsia="Times New Roman" w:hAnsi="Times New Roman" w:cs="Times New Roman"/>
          <w:b/>
          <w:bCs/>
          <w:color w:val="000000" w:themeColor="text1"/>
        </w:rPr>
      </w:pPr>
      <w:r w:rsidRPr="010437DB">
        <w:rPr>
          <w:rFonts w:ascii="Times New Roman" w:eastAsia="Times New Roman" w:hAnsi="Times New Roman" w:cs="Times New Roman"/>
          <w:b/>
          <w:bCs/>
          <w:color w:val="000000" w:themeColor="text1"/>
        </w:rPr>
        <w:t xml:space="preserve">UK Biobank </w:t>
      </w:r>
      <w:proofErr w:type="spellStart"/>
      <w:r w:rsidRPr="010437DB">
        <w:rPr>
          <w:rFonts w:ascii="Times New Roman" w:eastAsia="Times New Roman" w:hAnsi="Times New Roman" w:cs="Times New Roman"/>
          <w:b/>
          <w:bCs/>
          <w:color w:val="000000" w:themeColor="text1"/>
        </w:rPr>
        <w:t>PheCode</w:t>
      </w:r>
      <w:proofErr w:type="spellEnd"/>
      <w:r w:rsidRPr="010437DB">
        <w:rPr>
          <w:rFonts w:ascii="Times New Roman" w:eastAsia="Times New Roman" w:hAnsi="Times New Roman" w:cs="Times New Roman"/>
          <w:b/>
          <w:bCs/>
          <w:color w:val="000000" w:themeColor="text1"/>
        </w:rPr>
        <w:t xml:space="preserve"> Associations</w:t>
      </w:r>
    </w:p>
    <w:p w14:paraId="161D4127" w14:textId="7B7FF2B1" w:rsidR="58B169F8" w:rsidRDefault="58B169F8" w:rsidP="010437DB">
      <w:pPr>
        <w:spacing w:line="480" w:lineRule="auto"/>
        <w:jc w:val="both"/>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 xml:space="preserve">After filtering the </w:t>
      </w:r>
      <w:proofErr w:type="spellStart"/>
      <w:r w:rsidRPr="010437DB">
        <w:rPr>
          <w:rFonts w:ascii="Times New Roman" w:eastAsia="Times New Roman" w:hAnsi="Times New Roman" w:cs="Times New Roman"/>
          <w:color w:val="000000" w:themeColor="text1"/>
        </w:rPr>
        <w:t>PheCode</w:t>
      </w:r>
      <w:proofErr w:type="spellEnd"/>
      <w:r w:rsidRPr="010437DB">
        <w:rPr>
          <w:rFonts w:ascii="Times New Roman" w:eastAsia="Times New Roman" w:hAnsi="Times New Roman" w:cs="Times New Roman"/>
          <w:color w:val="000000" w:themeColor="text1"/>
        </w:rPr>
        <w:t xml:space="preserve"> results based on total partic</w:t>
      </w:r>
      <w:r w:rsidR="0630FD52" w:rsidRPr="010437DB">
        <w:rPr>
          <w:rFonts w:ascii="Times New Roman" w:eastAsia="Times New Roman" w:hAnsi="Times New Roman" w:cs="Times New Roman"/>
          <w:color w:val="000000" w:themeColor="text1"/>
        </w:rPr>
        <w:t>i</w:t>
      </w:r>
      <w:r w:rsidRPr="010437DB">
        <w:rPr>
          <w:rFonts w:ascii="Times New Roman" w:eastAsia="Times New Roman" w:hAnsi="Times New Roman" w:cs="Times New Roman"/>
          <w:color w:val="000000" w:themeColor="text1"/>
        </w:rPr>
        <w:t>pants across all subtypes of &gt;20, G</w:t>
      </w:r>
      <w:r w:rsidR="0B3BC96B" w:rsidRPr="010437DB">
        <w:rPr>
          <w:rFonts w:ascii="Times New Roman" w:eastAsia="Times New Roman" w:hAnsi="Times New Roman" w:cs="Times New Roman"/>
          <w:color w:val="000000" w:themeColor="text1"/>
        </w:rPr>
        <w:t>i</w:t>
      </w:r>
      <w:r w:rsidRPr="010437DB">
        <w:rPr>
          <w:rFonts w:ascii="Times New Roman" w:eastAsia="Times New Roman" w:hAnsi="Times New Roman" w:cs="Times New Roman"/>
          <w:color w:val="000000" w:themeColor="text1"/>
        </w:rPr>
        <w:t xml:space="preserve">ni coefficient &gt;0.4, and Pearson’s χ2 p&lt;0.05, 8 </w:t>
      </w:r>
      <w:proofErr w:type="spellStart"/>
      <w:r w:rsidRPr="010437DB">
        <w:rPr>
          <w:rFonts w:ascii="Times New Roman" w:eastAsia="Times New Roman" w:hAnsi="Times New Roman" w:cs="Times New Roman"/>
          <w:color w:val="000000" w:themeColor="text1"/>
        </w:rPr>
        <w:t>PheCodes</w:t>
      </w:r>
      <w:proofErr w:type="spellEnd"/>
      <w:r w:rsidRPr="010437DB">
        <w:rPr>
          <w:rFonts w:ascii="Times New Roman" w:eastAsia="Times New Roman" w:hAnsi="Times New Roman" w:cs="Times New Roman"/>
          <w:color w:val="000000" w:themeColor="text1"/>
        </w:rPr>
        <w:t xml:space="preserve"> </w:t>
      </w:r>
      <w:r w:rsidR="278E02AD" w:rsidRPr="010437DB">
        <w:rPr>
          <w:rFonts w:ascii="Times New Roman" w:eastAsia="Times New Roman" w:hAnsi="Times New Roman" w:cs="Times New Roman"/>
          <w:color w:val="000000" w:themeColor="text1"/>
        </w:rPr>
        <w:t>remained</w:t>
      </w:r>
      <w:r w:rsidRPr="010437DB">
        <w:rPr>
          <w:rFonts w:ascii="Times New Roman" w:eastAsia="Times New Roman" w:hAnsi="Times New Roman" w:cs="Times New Roman"/>
          <w:color w:val="000000" w:themeColor="text1"/>
        </w:rPr>
        <w:t xml:space="preserve"> (</w:t>
      </w:r>
      <w:r w:rsidRPr="010437DB">
        <w:rPr>
          <w:rFonts w:ascii="Times New Roman" w:eastAsia="Times New Roman" w:hAnsi="Times New Roman" w:cs="Times New Roman"/>
          <w:b/>
          <w:bCs/>
          <w:color w:val="000000" w:themeColor="text1"/>
        </w:rPr>
        <w:t xml:space="preserve">Supplementary Table </w:t>
      </w:r>
      <w:r w:rsidR="0CC8AF25" w:rsidRPr="010437DB">
        <w:rPr>
          <w:rFonts w:ascii="Times New Roman" w:eastAsia="Times New Roman" w:hAnsi="Times New Roman" w:cs="Times New Roman"/>
          <w:b/>
          <w:bCs/>
          <w:color w:val="000000" w:themeColor="text1"/>
        </w:rPr>
        <w:t>2</w:t>
      </w:r>
      <w:r w:rsidRPr="010437DB">
        <w:rPr>
          <w:rFonts w:ascii="Times New Roman" w:eastAsia="Times New Roman" w:hAnsi="Times New Roman" w:cs="Times New Roman"/>
          <w:color w:val="000000" w:themeColor="text1"/>
        </w:rPr>
        <w:t>).</w:t>
      </w:r>
    </w:p>
    <w:p w14:paraId="451064EA" w14:textId="3D97A38B" w:rsidR="010437DB" w:rsidRDefault="010437DB" w:rsidP="010437DB">
      <w:pPr>
        <w:spacing w:line="480" w:lineRule="auto"/>
        <w:jc w:val="both"/>
        <w:rPr>
          <w:rFonts w:ascii="Times New Roman" w:eastAsia="Times New Roman" w:hAnsi="Times New Roman" w:cs="Times New Roman"/>
          <w:color w:val="000000" w:themeColor="text1"/>
        </w:rPr>
      </w:pPr>
    </w:p>
    <w:p w14:paraId="5E16928C" w14:textId="557E864A" w:rsidR="3A80EE37" w:rsidRDefault="3A80EE37" w:rsidP="010437DB">
      <w:pPr>
        <w:spacing w:line="480" w:lineRule="auto"/>
        <w:jc w:val="both"/>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 xml:space="preserve">Supplementary Table 2 – </w:t>
      </w:r>
      <w:r w:rsidR="383A7B92" w:rsidRPr="010437DB">
        <w:rPr>
          <w:rFonts w:ascii="Times New Roman" w:eastAsia="Times New Roman" w:hAnsi="Times New Roman" w:cs="Times New Roman"/>
          <w:color w:val="000000" w:themeColor="text1"/>
        </w:rPr>
        <w:t xml:space="preserve">UK Biobank </w:t>
      </w:r>
      <w:proofErr w:type="spellStart"/>
      <w:r w:rsidR="383A7B92" w:rsidRPr="010437DB">
        <w:rPr>
          <w:rFonts w:ascii="Times New Roman" w:eastAsia="Times New Roman" w:hAnsi="Times New Roman" w:cs="Times New Roman"/>
          <w:color w:val="000000" w:themeColor="text1"/>
        </w:rPr>
        <w:t>PheCode</w:t>
      </w:r>
      <w:proofErr w:type="spellEnd"/>
      <w:r w:rsidR="383A7B92" w:rsidRPr="010437DB">
        <w:rPr>
          <w:rFonts w:ascii="Times New Roman" w:eastAsia="Times New Roman" w:hAnsi="Times New Roman" w:cs="Times New Roman"/>
          <w:color w:val="000000" w:themeColor="text1"/>
        </w:rPr>
        <w:t xml:space="preserve"> associations with </w:t>
      </w:r>
      <w:r w:rsidR="3BA43D03" w:rsidRPr="010437DB">
        <w:rPr>
          <w:rFonts w:ascii="Times New Roman" w:eastAsia="Times New Roman" w:hAnsi="Times New Roman" w:cs="Times New Roman"/>
          <w:color w:val="000000" w:themeColor="text1"/>
        </w:rPr>
        <w:t>d</w:t>
      </w:r>
      <w:r w:rsidR="383A7B92" w:rsidRPr="010437DB">
        <w:rPr>
          <w:rFonts w:ascii="Times New Roman" w:eastAsia="Times New Roman" w:hAnsi="Times New Roman" w:cs="Times New Roman"/>
          <w:color w:val="000000" w:themeColor="text1"/>
        </w:rPr>
        <w:t>iscovery cohort subtypes.</w:t>
      </w:r>
      <w:r w:rsidR="270B0573" w:rsidRPr="010437DB">
        <w:rPr>
          <w:rFonts w:ascii="Times New Roman" w:eastAsia="Times New Roman" w:hAnsi="Times New Roman" w:cs="Times New Roman"/>
          <w:color w:val="000000" w:themeColor="text1"/>
        </w:rPr>
        <w:t xml:space="preserve"> R</w:t>
      </w:r>
      <w:r w:rsidR="0A4050EA" w:rsidRPr="010437DB">
        <w:rPr>
          <w:rFonts w:ascii="Times New Roman" w:eastAsia="Times New Roman" w:hAnsi="Times New Roman" w:cs="Times New Roman"/>
          <w:color w:val="000000" w:themeColor="text1"/>
        </w:rPr>
        <w:t xml:space="preserve">esults </w:t>
      </w:r>
      <w:r w:rsidR="4BF31757" w:rsidRPr="010437DB">
        <w:rPr>
          <w:rFonts w:ascii="Times New Roman" w:eastAsia="Times New Roman" w:hAnsi="Times New Roman" w:cs="Times New Roman"/>
          <w:color w:val="000000" w:themeColor="text1"/>
        </w:rPr>
        <w:t xml:space="preserve">were filtered </w:t>
      </w:r>
      <w:r w:rsidR="0A4050EA" w:rsidRPr="010437DB">
        <w:rPr>
          <w:rFonts w:ascii="Times New Roman" w:eastAsia="Times New Roman" w:hAnsi="Times New Roman" w:cs="Times New Roman"/>
          <w:color w:val="000000" w:themeColor="text1"/>
        </w:rPr>
        <w:t>based on total participants across all subtypes of &gt;20, G</w:t>
      </w:r>
      <w:r w:rsidR="59F661AF" w:rsidRPr="010437DB">
        <w:rPr>
          <w:rFonts w:ascii="Times New Roman" w:eastAsia="Times New Roman" w:hAnsi="Times New Roman" w:cs="Times New Roman"/>
          <w:color w:val="000000" w:themeColor="text1"/>
        </w:rPr>
        <w:t>i</w:t>
      </w:r>
      <w:r w:rsidR="0A4050EA" w:rsidRPr="010437DB">
        <w:rPr>
          <w:rFonts w:ascii="Times New Roman" w:eastAsia="Times New Roman" w:hAnsi="Times New Roman" w:cs="Times New Roman"/>
          <w:color w:val="000000" w:themeColor="text1"/>
        </w:rPr>
        <w:t>ni coefficient &gt;0.4, and Pearson’s χ2 p&lt;0.05</w:t>
      </w:r>
      <w:r w:rsidR="1E7A78FD" w:rsidRPr="010437DB">
        <w:rPr>
          <w:rFonts w:ascii="Times New Roman" w:eastAsia="Times New Roman" w:hAnsi="Times New Roman" w:cs="Times New Roman"/>
          <w:color w:val="000000" w:themeColor="text1"/>
        </w:rPr>
        <w:t>.</w:t>
      </w:r>
    </w:p>
    <w:tbl>
      <w:tblPr>
        <w:tblStyle w:val="TableGridLight"/>
        <w:tblW w:w="0" w:type="auto"/>
        <w:tblLayout w:type="fixed"/>
        <w:tblLook w:val="06A0" w:firstRow="1" w:lastRow="0" w:firstColumn="1" w:lastColumn="0" w:noHBand="1" w:noVBand="1"/>
      </w:tblPr>
      <w:tblGrid>
        <w:gridCol w:w="4166"/>
        <w:gridCol w:w="617"/>
        <w:gridCol w:w="617"/>
        <w:gridCol w:w="617"/>
        <w:gridCol w:w="796"/>
        <w:gridCol w:w="760"/>
        <w:gridCol w:w="1218"/>
      </w:tblGrid>
      <w:tr w:rsidR="010437DB" w14:paraId="260D9BD7" w14:textId="77777777" w:rsidTr="010437DB">
        <w:trPr>
          <w:trHeight w:val="300"/>
        </w:trPr>
        <w:tc>
          <w:tcPr>
            <w:tcW w:w="4166" w:type="dxa"/>
          </w:tcPr>
          <w:p w14:paraId="730A5562" w14:textId="40B4CE31" w:rsidR="010437DB" w:rsidRDefault="010437DB" w:rsidP="010437DB">
            <w:pPr>
              <w:rPr>
                <w:rFonts w:ascii="Times New Roman" w:eastAsia="Times New Roman" w:hAnsi="Times New Roman" w:cs="Times New Roman"/>
                <w:b/>
                <w:bCs/>
                <w:color w:val="000000" w:themeColor="text1"/>
              </w:rPr>
            </w:pPr>
            <w:r w:rsidRPr="010437DB">
              <w:rPr>
                <w:rFonts w:ascii="Times New Roman" w:eastAsia="Times New Roman" w:hAnsi="Times New Roman" w:cs="Times New Roman"/>
                <w:b/>
                <w:bCs/>
                <w:color w:val="000000" w:themeColor="text1"/>
              </w:rPr>
              <w:t>Parameter</w:t>
            </w:r>
          </w:p>
        </w:tc>
        <w:tc>
          <w:tcPr>
            <w:tcW w:w="617" w:type="dxa"/>
          </w:tcPr>
          <w:p w14:paraId="533A3EB9" w14:textId="5C0A7398" w:rsidR="010437DB" w:rsidRDefault="010437DB" w:rsidP="010437DB">
            <w:pPr>
              <w:rPr>
                <w:rFonts w:ascii="Times New Roman" w:eastAsia="Times New Roman" w:hAnsi="Times New Roman" w:cs="Times New Roman"/>
                <w:b/>
                <w:bCs/>
                <w:color w:val="000000" w:themeColor="text1"/>
              </w:rPr>
            </w:pPr>
            <w:r w:rsidRPr="010437DB">
              <w:rPr>
                <w:rFonts w:ascii="Times New Roman" w:eastAsia="Times New Roman" w:hAnsi="Times New Roman" w:cs="Times New Roman"/>
                <w:b/>
                <w:bCs/>
                <w:color w:val="000000" w:themeColor="text1"/>
              </w:rPr>
              <w:t>C1</w:t>
            </w:r>
          </w:p>
        </w:tc>
        <w:tc>
          <w:tcPr>
            <w:tcW w:w="617" w:type="dxa"/>
          </w:tcPr>
          <w:p w14:paraId="0A75AE30" w14:textId="3300122B" w:rsidR="010437DB" w:rsidRDefault="010437DB" w:rsidP="010437DB">
            <w:pPr>
              <w:rPr>
                <w:rFonts w:ascii="Times New Roman" w:eastAsia="Times New Roman" w:hAnsi="Times New Roman" w:cs="Times New Roman"/>
                <w:b/>
                <w:bCs/>
                <w:color w:val="000000" w:themeColor="text1"/>
              </w:rPr>
            </w:pPr>
            <w:r w:rsidRPr="010437DB">
              <w:rPr>
                <w:rFonts w:ascii="Times New Roman" w:eastAsia="Times New Roman" w:hAnsi="Times New Roman" w:cs="Times New Roman"/>
                <w:b/>
                <w:bCs/>
                <w:color w:val="000000" w:themeColor="text1"/>
              </w:rPr>
              <w:t>C2</w:t>
            </w:r>
          </w:p>
        </w:tc>
        <w:tc>
          <w:tcPr>
            <w:tcW w:w="617" w:type="dxa"/>
          </w:tcPr>
          <w:p w14:paraId="58F68DB2" w14:textId="4D065433" w:rsidR="010437DB" w:rsidRDefault="010437DB" w:rsidP="010437DB">
            <w:pPr>
              <w:rPr>
                <w:rFonts w:ascii="Times New Roman" w:eastAsia="Times New Roman" w:hAnsi="Times New Roman" w:cs="Times New Roman"/>
                <w:b/>
                <w:bCs/>
                <w:color w:val="000000" w:themeColor="text1"/>
              </w:rPr>
            </w:pPr>
            <w:r w:rsidRPr="010437DB">
              <w:rPr>
                <w:rFonts w:ascii="Times New Roman" w:eastAsia="Times New Roman" w:hAnsi="Times New Roman" w:cs="Times New Roman"/>
                <w:b/>
                <w:bCs/>
                <w:color w:val="000000" w:themeColor="text1"/>
              </w:rPr>
              <w:t>C3</w:t>
            </w:r>
          </w:p>
        </w:tc>
        <w:tc>
          <w:tcPr>
            <w:tcW w:w="796" w:type="dxa"/>
          </w:tcPr>
          <w:p w14:paraId="551A741A" w14:textId="1A25B7E9" w:rsidR="010437DB" w:rsidRDefault="010437DB" w:rsidP="010437DB">
            <w:pPr>
              <w:rPr>
                <w:rFonts w:ascii="Times New Roman" w:eastAsia="Times New Roman" w:hAnsi="Times New Roman" w:cs="Times New Roman"/>
                <w:b/>
                <w:bCs/>
                <w:color w:val="000000" w:themeColor="text1"/>
              </w:rPr>
            </w:pPr>
            <w:r w:rsidRPr="010437DB">
              <w:rPr>
                <w:rFonts w:ascii="Times New Roman" w:eastAsia="Times New Roman" w:hAnsi="Times New Roman" w:cs="Times New Roman"/>
                <w:b/>
                <w:bCs/>
                <w:color w:val="000000" w:themeColor="text1"/>
              </w:rPr>
              <w:t>Sum</w:t>
            </w:r>
          </w:p>
        </w:tc>
        <w:tc>
          <w:tcPr>
            <w:tcW w:w="760" w:type="dxa"/>
          </w:tcPr>
          <w:p w14:paraId="11EA8DC9" w14:textId="2DB3A0BC" w:rsidR="010437DB" w:rsidRDefault="010437DB" w:rsidP="010437DB">
            <w:pPr>
              <w:rPr>
                <w:rFonts w:ascii="Times New Roman" w:eastAsia="Times New Roman" w:hAnsi="Times New Roman" w:cs="Times New Roman"/>
                <w:b/>
                <w:bCs/>
                <w:color w:val="000000" w:themeColor="text1"/>
              </w:rPr>
            </w:pPr>
            <w:r w:rsidRPr="010437DB">
              <w:rPr>
                <w:rFonts w:ascii="Times New Roman" w:eastAsia="Times New Roman" w:hAnsi="Times New Roman" w:cs="Times New Roman"/>
                <w:b/>
                <w:bCs/>
                <w:color w:val="000000" w:themeColor="text1"/>
              </w:rPr>
              <w:t>Gini</w:t>
            </w:r>
          </w:p>
        </w:tc>
        <w:tc>
          <w:tcPr>
            <w:tcW w:w="1218" w:type="dxa"/>
          </w:tcPr>
          <w:p w14:paraId="66A716E4" w14:textId="0B586897" w:rsidR="010437DB" w:rsidRDefault="010437DB" w:rsidP="010437DB">
            <w:pPr>
              <w:rPr>
                <w:rFonts w:ascii="Times New Roman" w:eastAsia="Times New Roman" w:hAnsi="Times New Roman" w:cs="Times New Roman"/>
                <w:b/>
                <w:bCs/>
                <w:color w:val="000000" w:themeColor="text1"/>
              </w:rPr>
            </w:pPr>
            <w:proofErr w:type="spellStart"/>
            <w:r w:rsidRPr="010437DB">
              <w:rPr>
                <w:rFonts w:ascii="Times New Roman" w:eastAsia="Times New Roman" w:hAnsi="Times New Roman" w:cs="Times New Roman"/>
                <w:b/>
                <w:bCs/>
                <w:color w:val="000000" w:themeColor="text1"/>
              </w:rPr>
              <w:t>Chisqp</w:t>
            </w:r>
            <w:proofErr w:type="spellEnd"/>
          </w:p>
        </w:tc>
      </w:tr>
      <w:tr w:rsidR="010437DB" w14:paraId="22EDD469" w14:textId="77777777" w:rsidTr="010437DB">
        <w:trPr>
          <w:trHeight w:val="300"/>
        </w:trPr>
        <w:tc>
          <w:tcPr>
            <w:tcW w:w="4166" w:type="dxa"/>
          </w:tcPr>
          <w:p w14:paraId="7A0943F2" w14:textId="7FDF94F1" w:rsidR="010437DB" w:rsidRDefault="010437DB" w:rsidP="010437DB">
            <w:pPr>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chronic renal failure (</w:t>
            </w:r>
            <w:r w:rsidR="188D0498" w:rsidRPr="010437DB">
              <w:rPr>
                <w:rFonts w:ascii="Times New Roman" w:eastAsia="Times New Roman" w:hAnsi="Times New Roman" w:cs="Times New Roman"/>
                <w:color w:val="000000" w:themeColor="text1"/>
              </w:rPr>
              <w:t>CKD</w:t>
            </w:r>
            <w:r w:rsidRPr="010437DB">
              <w:rPr>
                <w:rFonts w:ascii="Times New Roman" w:eastAsia="Times New Roman" w:hAnsi="Times New Roman" w:cs="Times New Roman"/>
                <w:color w:val="000000" w:themeColor="text1"/>
              </w:rPr>
              <w:t>)</w:t>
            </w:r>
          </w:p>
        </w:tc>
        <w:tc>
          <w:tcPr>
            <w:tcW w:w="617" w:type="dxa"/>
          </w:tcPr>
          <w:p w14:paraId="6DF13ED2" w14:textId="03BE1E47"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17</w:t>
            </w:r>
          </w:p>
        </w:tc>
        <w:tc>
          <w:tcPr>
            <w:tcW w:w="617" w:type="dxa"/>
          </w:tcPr>
          <w:p w14:paraId="0D4EF031" w14:textId="60D8D7A5"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30</w:t>
            </w:r>
          </w:p>
        </w:tc>
        <w:tc>
          <w:tcPr>
            <w:tcW w:w="617" w:type="dxa"/>
          </w:tcPr>
          <w:p w14:paraId="347643AA" w14:textId="22373E24"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6</w:t>
            </w:r>
          </w:p>
        </w:tc>
        <w:tc>
          <w:tcPr>
            <w:tcW w:w="796" w:type="dxa"/>
          </w:tcPr>
          <w:p w14:paraId="332E57C1" w14:textId="619AA46E"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53</w:t>
            </w:r>
          </w:p>
        </w:tc>
        <w:tc>
          <w:tcPr>
            <w:tcW w:w="760" w:type="dxa"/>
          </w:tcPr>
          <w:p w14:paraId="00EE5C2E" w14:textId="3939DA95"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0.45</w:t>
            </w:r>
          </w:p>
        </w:tc>
        <w:tc>
          <w:tcPr>
            <w:tcW w:w="1218" w:type="dxa"/>
          </w:tcPr>
          <w:p w14:paraId="0FC493C8" w14:textId="52C7125D"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0.000003</w:t>
            </w:r>
          </w:p>
        </w:tc>
      </w:tr>
      <w:tr w:rsidR="010437DB" w14:paraId="2647C346" w14:textId="77777777" w:rsidTr="010437DB">
        <w:trPr>
          <w:trHeight w:val="300"/>
        </w:trPr>
        <w:tc>
          <w:tcPr>
            <w:tcW w:w="4166" w:type="dxa"/>
          </w:tcPr>
          <w:p w14:paraId="46597092" w14:textId="2F32747A" w:rsidR="010437DB" w:rsidRDefault="010437DB" w:rsidP="010437DB">
            <w:pPr>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inguinal hernia</w:t>
            </w:r>
          </w:p>
        </w:tc>
        <w:tc>
          <w:tcPr>
            <w:tcW w:w="617" w:type="dxa"/>
          </w:tcPr>
          <w:p w14:paraId="63BB2A4C" w14:textId="1BC5CD25"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24</w:t>
            </w:r>
          </w:p>
        </w:tc>
        <w:tc>
          <w:tcPr>
            <w:tcW w:w="617" w:type="dxa"/>
          </w:tcPr>
          <w:p w14:paraId="5A8D0FFE" w14:textId="3F5A16F5"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6</w:t>
            </w:r>
          </w:p>
        </w:tc>
        <w:tc>
          <w:tcPr>
            <w:tcW w:w="617" w:type="dxa"/>
          </w:tcPr>
          <w:p w14:paraId="588D8042" w14:textId="253074C9"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36</w:t>
            </w:r>
          </w:p>
        </w:tc>
        <w:tc>
          <w:tcPr>
            <w:tcW w:w="796" w:type="dxa"/>
          </w:tcPr>
          <w:p w14:paraId="4C930390" w14:textId="76F7138A"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66</w:t>
            </w:r>
          </w:p>
        </w:tc>
        <w:tc>
          <w:tcPr>
            <w:tcW w:w="760" w:type="dxa"/>
          </w:tcPr>
          <w:p w14:paraId="0E4CBF43" w14:textId="0F0C4BF7"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0.45</w:t>
            </w:r>
          </w:p>
        </w:tc>
        <w:tc>
          <w:tcPr>
            <w:tcW w:w="1218" w:type="dxa"/>
          </w:tcPr>
          <w:p w14:paraId="44D83475" w14:textId="017E680A"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0.000059</w:t>
            </w:r>
          </w:p>
        </w:tc>
      </w:tr>
      <w:tr w:rsidR="010437DB" w14:paraId="43909B8E" w14:textId="77777777" w:rsidTr="010437DB">
        <w:trPr>
          <w:trHeight w:val="300"/>
        </w:trPr>
        <w:tc>
          <w:tcPr>
            <w:tcW w:w="4166" w:type="dxa"/>
          </w:tcPr>
          <w:p w14:paraId="49CE4846" w14:textId="578E51C6" w:rsidR="010437DB" w:rsidRDefault="010437DB" w:rsidP="010437DB">
            <w:pPr>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inflammatory and toxic neuropathy</w:t>
            </w:r>
          </w:p>
        </w:tc>
        <w:tc>
          <w:tcPr>
            <w:tcW w:w="617" w:type="dxa"/>
          </w:tcPr>
          <w:p w14:paraId="758C9262" w14:textId="18347AD4"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6</w:t>
            </w:r>
          </w:p>
        </w:tc>
        <w:tc>
          <w:tcPr>
            <w:tcW w:w="617" w:type="dxa"/>
          </w:tcPr>
          <w:p w14:paraId="6F6B3513" w14:textId="573694A0"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16</w:t>
            </w:r>
          </w:p>
        </w:tc>
        <w:tc>
          <w:tcPr>
            <w:tcW w:w="617" w:type="dxa"/>
          </w:tcPr>
          <w:p w14:paraId="4E8C35DD" w14:textId="26AE3001"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4</w:t>
            </w:r>
          </w:p>
        </w:tc>
        <w:tc>
          <w:tcPr>
            <w:tcW w:w="796" w:type="dxa"/>
          </w:tcPr>
          <w:p w14:paraId="43670506" w14:textId="5DEF8FF9"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26</w:t>
            </w:r>
          </w:p>
        </w:tc>
        <w:tc>
          <w:tcPr>
            <w:tcW w:w="760" w:type="dxa"/>
          </w:tcPr>
          <w:p w14:paraId="5632C99A" w14:textId="2B42632A"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0.46</w:t>
            </w:r>
          </w:p>
        </w:tc>
        <w:tc>
          <w:tcPr>
            <w:tcW w:w="1218" w:type="dxa"/>
          </w:tcPr>
          <w:p w14:paraId="5BD4F69F" w14:textId="3337E157"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0.00049</w:t>
            </w:r>
          </w:p>
        </w:tc>
      </w:tr>
      <w:tr w:rsidR="010437DB" w14:paraId="7629F528" w14:textId="77777777" w:rsidTr="010437DB">
        <w:trPr>
          <w:trHeight w:val="300"/>
        </w:trPr>
        <w:tc>
          <w:tcPr>
            <w:tcW w:w="4166" w:type="dxa"/>
          </w:tcPr>
          <w:p w14:paraId="718661FA" w14:textId="0671A7B6" w:rsidR="010437DB" w:rsidRDefault="010437DB" w:rsidP="010437DB">
            <w:pPr>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other chronic nonalcoholic liver disease</w:t>
            </w:r>
          </w:p>
        </w:tc>
        <w:tc>
          <w:tcPr>
            <w:tcW w:w="617" w:type="dxa"/>
          </w:tcPr>
          <w:p w14:paraId="5FEF3437" w14:textId="37BC2BF4"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5</w:t>
            </w:r>
          </w:p>
        </w:tc>
        <w:tc>
          <w:tcPr>
            <w:tcW w:w="617" w:type="dxa"/>
          </w:tcPr>
          <w:p w14:paraId="62541120" w14:textId="308D9E7E"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16</w:t>
            </w:r>
          </w:p>
        </w:tc>
        <w:tc>
          <w:tcPr>
            <w:tcW w:w="617" w:type="dxa"/>
          </w:tcPr>
          <w:p w14:paraId="6EB9B358" w14:textId="3519A7E4"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6</w:t>
            </w:r>
          </w:p>
        </w:tc>
        <w:tc>
          <w:tcPr>
            <w:tcW w:w="796" w:type="dxa"/>
          </w:tcPr>
          <w:p w14:paraId="218AF23A" w14:textId="74B533E6"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27</w:t>
            </w:r>
          </w:p>
        </w:tc>
        <w:tc>
          <w:tcPr>
            <w:tcW w:w="760" w:type="dxa"/>
          </w:tcPr>
          <w:p w14:paraId="7B173CCC" w14:textId="180449B8"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0.41</w:t>
            </w:r>
          </w:p>
        </w:tc>
        <w:tc>
          <w:tcPr>
            <w:tcW w:w="1218" w:type="dxa"/>
          </w:tcPr>
          <w:p w14:paraId="708F6E2A" w14:textId="766A1153"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0.00077</w:t>
            </w:r>
          </w:p>
        </w:tc>
      </w:tr>
      <w:tr w:rsidR="010437DB" w14:paraId="30DFC10B" w14:textId="77777777" w:rsidTr="010437DB">
        <w:trPr>
          <w:trHeight w:val="300"/>
        </w:trPr>
        <w:tc>
          <w:tcPr>
            <w:tcW w:w="4166" w:type="dxa"/>
          </w:tcPr>
          <w:p w14:paraId="3066B19D" w14:textId="21855693" w:rsidR="010437DB" w:rsidRDefault="010437DB" w:rsidP="010437DB">
            <w:pPr>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hypovolemia</w:t>
            </w:r>
          </w:p>
        </w:tc>
        <w:tc>
          <w:tcPr>
            <w:tcW w:w="617" w:type="dxa"/>
          </w:tcPr>
          <w:p w14:paraId="45F58B0E" w14:textId="47BE40D3"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2</w:t>
            </w:r>
          </w:p>
        </w:tc>
        <w:tc>
          <w:tcPr>
            <w:tcW w:w="617" w:type="dxa"/>
          </w:tcPr>
          <w:p w14:paraId="65AA69FB" w14:textId="2AA10143"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13</w:t>
            </w:r>
          </w:p>
        </w:tc>
        <w:tc>
          <w:tcPr>
            <w:tcW w:w="617" w:type="dxa"/>
          </w:tcPr>
          <w:p w14:paraId="4E3CAA9F" w14:textId="4C6E3C99"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8</w:t>
            </w:r>
          </w:p>
        </w:tc>
        <w:tc>
          <w:tcPr>
            <w:tcW w:w="796" w:type="dxa"/>
          </w:tcPr>
          <w:p w14:paraId="46999F8B" w14:textId="32455211"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23</w:t>
            </w:r>
          </w:p>
        </w:tc>
        <w:tc>
          <w:tcPr>
            <w:tcW w:w="760" w:type="dxa"/>
          </w:tcPr>
          <w:p w14:paraId="33D7EAD1" w14:textId="65CE0F45"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0.48</w:t>
            </w:r>
          </w:p>
        </w:tc>
        <w:tc>
          <w:tcPr>
            <w:tcW w:w="1218" w:type="dxa"/>
          </w:tcPr>
          <w:p w14:paraId="0C59C2D7" w14:textId="2EC4C709"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0.0012</w:t>
            </w:r>
          </w:p>
        </w:tc>
      </w:tr>
      <w:tr w:rsidR="010437DB" w14:paraId="002C738E" w14:textId="77777777" w:rsidTr="010437DB">
        <w:trPr>
          <w:trHeight w:val="300"/>
        </w:trPr>
        <w:tc>
          <w:tcPr>
            <w:tcW w:w="4166" w:type="dxa"/>
          </w:tcPr>
          <w:p w14:paraId="6C0156B4" w14:textId="4F191568" w:rsidR="010437DB" w:rsidRDefault="010437DB" w:rsidP="010437DB">
            <w:pPr>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other disorders of testis</w:t>
            </w:r>
          </w:p>
        </w:tc>
        <w:tc>
          <w:tcPr>
            <w:tcW w:w="617" w:type="dxa"/>
          </w:tcPr>
          <w:p w14:paraId="15D679D0" w14:textId="37B84A9D"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22</w:t>
            </w:r>
          </w:p>
        </w:tc>
        <w:tc>
          <w:tcPr>
            <w:tcW w:w="617" w:type="dxa"/>
          </w:tcPr>
          <w:p w14:paraId="16D26B75" w14:textId="4510908F"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6</w:t>
            </w:r>
          </w:p>
        </w:tc>
        <w:tc>
          <w:tcPr>
            <w:tcW w:w="617" w:type="dxa"/>
          </w:tcPr>
          <w:p w14:paraId="19278D11" w14:textId="1A854CAD"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6</w:t>
            </w:r>
          </w:p>
        </w:tc>
        <w:tc>
          <w:tcPr>
            <w:tcW w:w="796" w:type="dxa"/>
          </w:tcPr>
          <w:p w14:paraId="30F616C2" w14:textId="1E38E752"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34</w:t>
            </w:r>
          </w:p>
        </w:tc>
        <w:tc>
          <w:tcPr>
            <w:tcW w:w="760" w:type="dxa"/>
          </w:tcPr>
          <w:p w14:paraId="109B1F9B" w14:textId="7410AF41"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0.47</w:t>
            </w:r>
          </w:p>
        </w:tc>
        <w:tc>
          <w:tcPr>
            <w:tcW w:w="1218" w:type="dxa"/>
          </w:tcPr>
          <w:p w14:paraId="6E8D0BF9" w14:textId="53FE8B71"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0.016</w:t>
            </w:r>
          </w:p>
        </w:tc>
      </w:tr>
      <w:tr w:rsidR="010437DB" w14:paraId="7965EA93" w14:textId="77777777" w:rsidTr="010437DB">
        <w:trPr>
          <w:trHeight w:val="300"/>
        </w:trPr>
        <w:tc>
          <w:tcPr>
            <w:tcW w:w="4166" w:type="dxa"/>
          </w:tcPr>
          <w:p w14:paraId="22D75605" w14:textId="0CACCB44" w:rsidR="010437DB" w:rsidRDefault="010437DB" w:rsidP="010437DB">
            <w:pPr>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curvature of spine</w:t>
            </w:r>
          </w:p>
        </w:tc>
        <w:tc>
          <w:tcPr>
            <w:tcW w:w="617" w:type="dxa"/>
          </w:tcPr>
          <w:p w14:paraId="3A912471" w14:textId="4D14B170"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15</w:t>
            </w:r>
          </w:p>
        </w:tc>
        <w:tc>
          <w:tcPr>
            <w:tcW w:w="617" w:type="dxa"/>
          </w:tcPr>
          <w:p w14:paraId="2217F32A" w14:textId="460B8F6A"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1</w:t>
            </w:r>
          </w:p>
        </w:tc>
        <w:tc>
          <w:tcPr>
            <w:tcW w:w="617" w:type="dxa"/>
          </w:tcPr>
          <w:p w14:paraId="446A8313" w14:textId="1A654D8A"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8</w:t>
            </w:r>
          </w:p>
        </w:tc>
        <w:tc>
          <w:tcPr>
            <w:tcW w:w="796" w:type="dxa"/>
          </w:tcPr>
          <w:p w14:paraId="3DD1FAB5" w14:textId="0D49AB49"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24</w:t>
            </w:r>
          </w:p>
        </w:tc>
        <w:tc>
          <w:tcPr>
            <w:tcW w:w="760" w:type="dxa"/>
          </w:tcPr>
          <w:p w14:paraId="6F8E8C1B" w14:textId="579FD3C5"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0.58</w:t>
            </w:r>
          </w:p>
        </w:tc>
        <w:tc>
          <w:tcPr>
            <w:tcW w:w="1218" w:type="dxa"/>
          </w:tcPr>
          <w:p w14:paraId="42280A96" w14:textId="34FADC45"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0.025</w:t>
            </w:r>
          </w:p>
        </w:tc>
      </w:tr>
      <w:tr w:rsidR="010437DB" w14:paraId="5D177549" w14:textId="77777777" w:rsidTr="010437DB">
        <w:trPr>
          <w:trHeight w:val="300"/>
        </w:trPr>
        <w:tc>
          <w:tcPr>
            <w:tcW w:w="4166" w:type="dxa"/>
          </w:tcPr>
          <w:p w14:paraId="6720BAEC" w14:textId="0E2C92ED" w:rsidR="010437DB" w:rsidRDefault="010437DB" w:rsidP="010437DB">
            <w:pPr>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epilepsy recurrent seizures convulsions</w:t>
            </w:r>
          </w:p>
        </w:tc>
        <w:tc>
          <w:tcPr>
            <w:tcW w:w="617" w:type="dxa"/>
          </w:tcPr>
          <w:p w14:paraId="671519F7" w14:textId="78EA1C5D"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17</w:t>
            </w:r>
          </w:p>
        </w:tc>
        <w:tc>
          <w:tcPr>
            <w:tcW w:w="617" w:type="dxa"/>
          </w:tcPr>
          <w:p w14:paraId="541D69DF" w14:textId="03C6F3CC"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4</w:t>
            </w:r>
          </w:p>
        </w:tc>
        <w:tc>
          <w:tcPr>
            <w:tcW w:w="617" w:type="dxa"/>
          </w:tcPr>
          <w:p w14:paraId="55467210" w14:textId="75A9D66C"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5</w:t>
            </w:r>
          </w:p>
        </w:tc>
        <w:tc>
          <w:tcPr>
            <w:tcW w:w="796" w:type="dxa"/>
          </w:tcPr>
          <w:p w14:paraId="2F2DE2C1" w14:textId="78C934E5"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26</w:t>
            </w:r>
          </w:p>
        </w:tc>
        <w:tc>
          <w:tcPr>
            <w:tcW w:w="760" w:type="dxa"/>
          </w:tcPr>
          <w:p w14:paraId="252BF221" w14:textId="08FE1DD6"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0.50</w:t>
            </w:r>
          </w:p>
        </w:tc>
        <w:tc>
          <w:tcPr>
            <w:tcW w:w="1218" w:type="dxa"/>
          </w:tcPr>
          <w:p w14:paraId="02ED24FC" w14:textId="10412D15" w:rsidR="010437DB" w:rsidRDefault="010437DB" w:rsidP="010437DB">
            <w:pPr>
              <w:jc w:val="right"/>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0.041</w:t>
            </w:r>
          </w:p>
        </w:tc>
      </w:tr>
    </w:tbl>
    <w:p w14:paraId="018C015E" w14:textId="1F3677C8" w:rsidR="7F3F8DE8" w:rsidRDefault="7F3F8DE8" w:rsidP="7F3F8DE8">
      <w:pPr>
        <w:spacing w:line="480" w:lineRule="auto"/>
        <w:jc w:val="both"/>
        <w:rPr>
          <w:rFonts w:ascii="Times New Roman" w:eastAsia="Times New Roman" w:hAnsi="Times New Roman" w:cs="Times New Roman"/>
          <w:color w:val="000000" w:themeColor="text1"/>
        </w:rPr>
      </w:pPr>
    </w:p>
    <w:p w14:paraId="0608EF0E" w14:textId="58E44EB6" w:rsidR="61D65BFC" w:rsidRDefault="61D65BFC" w:rsidP="0EA5A50A">
      <w:pPr>
        <w:spacing w:line="480" w:lineRule="auto"/>
        <w:jc w:val="both"/>
        <w:rPr>
          <w:rFonts w:ascii="Times New Roman" w:eastAsia="Times New Roman" w:hAnsi="Times New Roman" w:cs="Times New Roman"/>
          <w:color w:val="000000" w:themeColor="text1"/>
        </w:rPr>
      </w:pPr>
      <w:r w:rsidRPr="0EA5A50A">
        <w:rPr>
          <w:rFonts w:ascii="Times New Roman" w:eastAsia="Times New Roman" w:hAnsi="Times New Roman" w:cs="Times New Roman"/>
          <w:b/>
          <w:bCs/>
          <w:color w:val="000000" w:themeColor="text1"/>
        </w:rPr>
        <w:t>Nested Random Forest</w:t>
      </w:r>
    </w:p>
    <w:p w14:paraId="7502C9BD" w14:textId="6B4F18FF" w:rsidR="61D65BFC" w:rsidRDefault="61D65BFC" w:rsidP="0EA5A50A">
      <w:pPr>
        <w:spacing w:line="480" w:lineRule="auto"/>
        <w:jc w:val="both"/>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 xml:space="preserve">The proteins that defined the nested Random Forest parsimonious model were enriched against the </w:t>
      </w:r>
      <w:proofErr w:type="spellStart"/>
      <w:r w:rsidRPr="010437DB">
        <w:rPr>
          <w:rFonts w:ascii="Times New Roman" w:eastAsia="Times New Roman" w:hAnsi="Times New Roman" w:cs="Times New Roman"/>
          <w:color w:val="000000" w:themeColor="text1"/>
        </w:rPr>
        <w:t>SynGO</w:t>
      </w:r>
      <w:proofErr w:type="spellEnd"/>
      <w:r w:rsidRPr="010437DB">
        <w:rPr>
          <w:rFonts w:ascii="Times New Roman" w:eastAsia="Times New Roman" w:hAnsi="Times New Roman" w:cs="Times New Roman"/>
          <w:color w:val="000000" w:themeColor="text1"/>
        </w:rPr>
        <w:t xml:space="preserve"> Portal </w:t>
      </w:r>
      <w:r w:rsidR="00856229">
        <w:rPr>
          <w:rFonts w:ascii="Times New Roman" w:eastAsia="Times New Roman" w:hAnsi="Times New Roman" w:cs="Times New Roman"/>
          <w:color w:val="000000" w:themeColor="text1"/>
        </w:rPr>
        <w:fldChar w:fldCharType="begin">
          <w:fldData xml:space="preserve">PEVuZE5vdGU+PENpdGU+PEF1dGhvcj5Lb29wbWFuczwvQXV0aG9yPjxZZWFyPjIwMTk8L1llYXI+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</w:fldData>
        </w:fldChar>
      </w:r>
      <w:r w:rsidR="00856229">
        <w:rPr>
          <w:rFonts w:ascii="Times New Roman" w:eastAsia="Times New Roman" w:hAnsi="Times New Roman" w:cs="Times New Roman"/>
          <w:color w:val="000000" w:themeColor="text1"/>
        </w:rPr>
        <w:instrText xml:space="preserve"> ADDIN EN.CITE </w:instrText>
      </w:r>
      <w:r w:rsidR="00856229">
        <w:rPr>
          <w:rFonts w:ascii="Times New Roman" w:eastAsia="Times New Roman" w:hAnsi="Times New Roman" w:cs="Times New Roman"/>
          <w:color w:val="000000" w:themeColor="text1"/>
        </w:rPr>
        <w:fldChar w:fldCharType="begin">
          <w:fldData xml:space="preserve">PEVuZE5vdGU+PENpdGU+PEF1dGhvcj5Lb29wbWFuczwvQXV0aG9yPjxZZWFyPjIwMTk8L1llYXI+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</w:fldData>
        </w:fldChar>
      </w:r>
      <w:r w:rsidR="00856229">
        <w:rPr>
          <w:rFonts w:ascii="Times New Roman" w:eastAsia="Times New Roman" w:hAnsi="Times New Roman" w:cs="Times New Roman"/>
          <w:color w:val="000000" w:themeColor="text1"/>
        </w:rPr>
        <w:instrText xml:space="preserve"> ADDIN EN.CITE.DATA </w:instrText>
      </w:r>
      <w:r w:rsidR="00856229">
        <w:rPr>
          <w:rFonts w:ascii="Times New Roman" w:eastAsia="Times New Roman" w:hAnsi="Times New Roman" w:cs="Times New Roman"/>
          <w:color w:val="000000" w:themeColor="text1"/>
        </w:rPr>
      </w:r>
      <w:r w:rsidR="00856229">
        <w:rPr>
          <w:rFonts w:ascii="Times New Roman" w:eastAsia="Times New Roman" w:hAnsi="Times New Roman" w:cs="Times New Roman"/>
          <w:color w:val="000000" w:themeColor="text1"/>
        </w:rPr>
        <w:fldChar w:fldCharType="end"/>
      </w:r>
      <w:r w:rsidR="00856229">
        <w:rPr>
          <w:rFonts w:ascii="Times New Roman" w:eastAsia="Times New Roman" w:hAnsi="Times New Roman" w:cs="Times New Roman"/>
          <w:color w:val="000000" w:themeColor="text1"/>
        </w:rPr>
      </w:r>
      <w:r w:rsidR="00856229">
        <w:rPr>
          <w:rFonts w:ascii="Times New Roman" w:eastAsia="Times New Roman" w:hAnsi="Times New Roman" w:cs="Times New Roman"/>
          <w:color w:val="000000" w:themeColor="text1"/>
        </w:rPr>
        <w:fldChar w:fldCharType="separate"/>
      </w:r>
      <w:r w:rsidR="00856229">
        <w:rPr>
          <w:rFonts w:ascii="Times New Roman" w:eastAsia="Times New Roman" w:hAnsi="Times New Roman" w:cs="Times New Roman"/>
          <w:noProof/>
          <w:color w:val="000000" w:themeColor="text1"/>
        </w:rPr>
        <w:t>[24]</w:t>
      </w:r>
      <w:r w:rsidR="00856229">
        <w:rPr>
          <w:rFonts w:ascii="Times New Roman" w:eastAsia="Times New Roman" w:hAnsi="Times New Roman" w:cs="Times New Roman"/>
          <w:color w:val="000000" w:themeColor="text1"/>
        </w:rPr>
        <w:fldChar w:fldCharType="end"/>
      </w:r>
      <w:r w:rsidRPr="010437DB">
        <w:rPr>
          <w:rFonts w:ascii="Times New Roman" w:eastAsia="Times New Roman" w:hAnsi="Times New Roman" w:cs="Times New Roman"/>
          <w:color w:val="000000" w:themeColor="text1"/>
        </w:rPr>
        <w:t xml:space="preserve"> to determine the relationship with synaptic function - we observed enrichments against synapse-related ontology terms (</w:t>
      </w:r>
      <w:r w:rsidRPr="010437DB">
        <w:rPr>
          <w:rFonts w:ascii="Times New Roman" w:eastAsia="Times New Roman" w:hAnsi="Times New Roman" w:cs="Times New Roman"/>
          <w:b/>
          <w:bCs/>
          <w:color w:val="000000" w:themeColor="text1"/>
        </w:rPr>
        <w:t xml:space="preserve">Supplementary Table </w:t>
      </w:r>
      <w:r w:rsidR="4ACCD2EF" w:rsidRPr="010437DB">
        <w:rPr>
          <w:rFonts w:ascii="Times New Roman" w:eastAsia="Times New Roman" w:hAnsi="Times New Roman" w:cs="Times New Roman"/>
          <w:b/>
          <w:bCs/>
          <w:color w:val="000000" w:themeColor="text1"/>
        </w:rPr>
        <w:t>3</w:t>
      </w:r>
      <w:r w:rsidRPr="010437DB">
        <w:rPr>
          <w:rFonts w:ascii="Times New Roman" w:eastAsia="Times New Roman" w:hAnsi="Times New Roman" w:cs="Times New Roman"/>
          <w:color w:val="000000" w:themeColor="text1"/>
        </w:rPr>
        <w:t xml:space="preserve">). Finally, we performed a metabolite enrichment analysis for these proteins via </w:t>
      </w:r>
      <w:proofErr w:type="spellStart"/>
      <w:r w:rsidRPr="010437DB">
        <w:rPr>
          <w:rFonts w:ascii="Times New Roman" w:eastAsia="Times New Roman" w:hAnsi="Times New Roman" w:cs="Times New Roman"/>
          <w:color w:val="000000" w:themeColor="text1"/>
        </w:rPr>
        <w:t>MetaboAnalyst</w:t>
      </w:r>
      <w:proofErr w:type="spellEnd"/>
      <w:r w:rsidRPr="010437DB">
        <w:rPr>
          <w:rFonts w:ascii="Times New Roman" w:eastAsia="Times New Roman" w:hAnsi="Times New Roman" w:cs="Times New Roman"/>
          <w:color w:val="000000" w:themeColor="text1"/>
        </w:rPr>
        <w:t xml:space="preserve"> </w:t>
      </w:r>
      <w:r w:rsidR="00856229">
        <w:rPr>
          <w:rFonts w:ascii="Times New Roman" w:eastAsia="Times New Roman" w:hAnsi="Times New Roman" w:cs="Times New Roman"/>
          <w:color w:val="000000" w:themeColor="text1"/>
        </w:rPr>
        <w:fldChar w:fldCharType="begin"/>
      </w:r>
      <w:r w:rsidR="00856229">
        <w:rPr>
          <w:rFonts w:ascii="Times New Roman" w:eastAsia="Times New Roman" w:hAnsi="Times New Roman" w:cs="Times New Roman"/>
          <w:color w:val="000000" w:themeColor="text1"/>
        </w:rPr>
        <w:instrText xml:space="preserve"> ADDIN EN.CITE &lt;EndNote&gt;&lt;Cite&gt;&lt;Author&gt;Xia&lt;/Author&gt;&lt;Year&gt;2009&lt;/Year&gt;&lt;RecNum&gt;212&lt;/RecNum&gt;&lt;DisplayText&gt;[25]&lt;/DisplayText&gt;&lt;record&gt;&lt;rec-number&gt;212&lt;/rec-number&gt;&lt;foreign-keys&gt;&lt;key app="EN" db-id="9p0vavwpetxzdge2wd9ppdtvetprt0strv9e" timestamp="1741881334"&gt;212&lt;/key&gt;&lt;/foreign-keys&gt;&lt;ref-type name="Journal Article"&gt;17&lt;/ref-type&gt;&lt;contributors&gt;&lt;authors&gt;&lt;author&gt;Xia, J.&lt;/author&gt;&lt;author&gt;Psychogios, N.&lt;/author&gt;&lt;author&gt;Young, N.&lt;/author&gt;&lt;author&gt;Wishart, D. S.&lt;/author&gt;&lt;/authors&gt;&lt;/contributors&gt;&lt;auth-address&gt;Department of Biological Sciences, University of Alberta, Edmonton AB T6G 2E8, Canada.&lt;/auth-address&gt;&lt;titles&gt;&lt;title&gt;MetaboAnalyst: a web server for metabolomic data analysis and interpretation&lt;/title&gt;&lt;secondary-title&gt;Nucleic Acids Res&lt;/secondary-title&gt;&lt;/titles&gt;&lt;periodical&gt;&lt;full-title&gt;Nucleic Acids Res&lt;/full-title&gt;&lt;/periodical&gt;&lt;pages&gt;W652-60&lt;/pages&gt;&lt;volume&gt;37&lt;/volume&gt;&lt;number&gt;Web Server issue&lt;/number&gt;&lt;edition&gt;20090508&lt;/edition&gt;&lt;keywords&gt;&lt;keyword&gt;Cluster Analysis&lt;/keyword&gt;&lt;keyword&gt;Internet&lt;/keyword&gt;&lt;keyword&gt;Mass Spectrometry&lt;/keyword&gt;&lt;keyword&gt;*Metabolomics&lt;/keyword&gt;&lt;keyword&gt;Nuclear Magnetic Resonance, Biomolecular&lt;/keyword&gt;&lt;keyword&gt;*Software&lt;/keyword&gt;&lt;keyword&gt;User-Computer Interface&lt;/keyword&gt;&lt;/keywords&gt;&lt;dates&gt;&lt;year&gt;2009&lt;/year&gt;&lt;pub-dates&gt;&lt;date&gt;Jul&lt;/date&gt;&lt;/pub-dates&gt;&lt;/dates&gt;&lt;isbn&gt;0305-1048 (Print)&amp;#xD;0305-1048&lt;/isbn&gt;&lt;accession-num&gt;19429898&lt;/accession-num&gt;&lt;urls&gt;&lt;/urls&gt;&lt;custom2&gt;PMC2703878&lt;/custom2&gt;&lt;electronic-resource-num&gt;10.1093/nar/gkp356&lt;/electronic-resource-num&gt;&lt;remote-database-provider&gt;NLM&lt;/remote-database-provider&gt;&lt;language&gt;eng&lt;/language&gt;&lt;/record&gt;&lt;/Cite&gt;&lt;/EndNote&gt;</w:instrText>
      </w:r>
      <w:r w:rsidR="00856229">
        <w:rPr>
          <w:rFonts w:ascii="Times New Roman" w:eastAsia="Times New Roman" w:hAnsi="Times New Roman" w:cs="Times New Roman"/>
          <w:color w:val="000000" w:themeColor="text1"/>
        </w:rPr>
        <w:fldChar w:fldCharType="separate"/>
      </w:r>
      <w:r w:rsidR="00856229">
        <w:rPr>
          <w:rFonts w:ascii="Times New Roman" w:eastAsia="Times New Roman" w:hAnsi="Times New Roman" w:cs="Times New Roman"/>
          <w:noProof/>
          <w:color w:val="000000" w:themeColor="text1"/>
        </w:rPr>
        <w:t>[25]</w:t>
      </w:r>
      <w:r w:rsidR="00856229">
        <w:rPr>
          <w:rFonts w:ascii="Times New Roman" w:eastAsia="Times New Roman" w:hAnsi="Times New Roman" w:cs="Times New Roman"/>
          <w:color w:val="000000" w:themeColor="text1"/>
        </w:rPr>
        <w:fldChar w:fldCharType="end"/>
      </w:r>
      <w:r w:rsidR="00856229">
        <w:rPr>
          <w:rFonts w:ascii="Times New Roman" w:eastAsia="Times New Roman" w:hAnsi="Times New Roman" w:cs="Times New Roman"/>
          <w:color w:val="000000" w:themeColor="text1"/>
        </w:rPr>
        <w:t xml:space="preserve"> </w:t>
      </w:r>
      <w:r w:rsidRPr="010437DB">
        <w:rPr>
          <w:rFonts w:ascii="Times New Roman" w:eastAsia="Times New Roman" w:hAnsi="Times New Roman" w:cs="Times New Roman"/>
          <w:color w:val="000000" w:themeColor="text1"/>
        </w:rPr>
        <w:t xml:space="preserve">and found that these proteins were associated with numerous compounds / metabolites that are related to depression, including Adenosine triphosphate (ATP), L-Glutamic acid, L-Glutamine, Acetaldehyde, and </w:t>
      </w:r>
      <w:r w:rsidRPr="010437DB">
        <w:rPr>
          <w:rFonts w:ascii="Times New Roman" w:eastAsia="Times New Roman" w:hAnsi="Times New Roman" w:cs="Times New Roman"/>
          <w:color w:val="000000" w:themeColor="text1"/>
        </w:rPr>
        <w:lastRenderedPageBreak/>
        <w:t>Resveratrol (</w:t>
      </w:r>
      <w:r w:rsidRPr="010437DB">
        <w:rPr>
          <w:rFonts w:ascii="Times New Roman" w:eastAsia="Times New Roman" w:hAnsi="Times New Roman" w:cs="Times New Roman"/>
          <w:b/>
          <w:bCs/>
          <w:color w:val="000000" w:themeColor="text1"/>
        </w:rPr>
        <w:t xml:space="preserve">Supplementary Table </w:t>
      </w:r>
      <w:r w:rsidR="55B09F30" w:rsidRPr="010437DB">
        <w:rPr>
          <w:rFonts w:ascii="Times New Roman" w:eastAsia="Times New Roman" w:hAnsi="Times New Roman" w:cs="Times New Roman"/>
          <w:b/>
          <w:bCs/>
          <w:color w:val="000000" w:themeColor="text1"/>
        </w:rPr>
        <w:t>4</w:t>
      </w:r>
      <w:r w:rsidRPr="010437DB">
        <w:rPr>
          <w:rFonts w:ascii="Times New Roman" w:eastAsia="Times New Roman" w:hAnsi="Times New Roman" w:cs="Times New Roman"/>
          <w:color w:val="000000" w:themeColor="text1"/>
        </w:rPr>
        <w:t xml:space="preserve">). Dopamine was also enriched, but with a degree of 2 and </w:t>
      </w:r>
      <w:proofErr w:type="spellStart"/>
      <w:r w:rsidRPr="010437DB">
        <w:rPr>
          <w:rFonts w:ascii="Times New Roman" w:eastAsia="Times New Roman" w:hAnsi="Times New Roman" w:cs="Times New Roman"/>
          <w:color w:val="000000" w:themeColor="text1"/>
        </w:rPr>
        <w:t>betweeness</w:t>
      </w:r>
      <w:proofErr w:type="spellEnd"/>
      <w:r w:rsidRPr="010437DB">
        <w:rPr>
          <w:rFonts w:ascii="Times New Roman" w:eastAsia="Times New Roman" w:hAnsi="Times New Roman" w:cs="Times New Roman"/>
          <w:color w:val="000000" w:themeColor="text1"/>
        </w:rPr>
        <w:t xml:space="preserve"> of 24.</w:t>
      </w:r>
    </w:p>
    <w:p w14:paraId="7BC9F9D8" w14:textId="787AE6CC" w:rsidR="0EA5A50A" w:rsidRDefault="0EA5A50A"/>
    <w:p w14:paraId="4F57D966" w14:textId="7D052E83" w:rsidR="61D65BFC" w:rsidRDefault="61D65BFC" w:rsidP="0EA5A50A">
      <w:pPr>
        <w:spacing w:line="480" w:lineRule="auto"/>
        <w:jc w:val="both"/>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 xml:space="preserve">Supplementary Table </w:t>
      </w:r>
      <w:r w:rsidR="148318D4" w:rsidRPr="010437DB">
        <w:rPr>
          <w:rFonts w:ascii="Times New Roman" w:eastAsia="Times New Roman" w:hAnsi="Times New Roman" w:cs="Times New Roman"/>
          <w:color w:val="000000" w:themeColor="text1"/>
        </w:rPr>
        <w:t xml:space="preserve">3 </w:t>
      </w:r>
      <w:r w:rsidRPr="010437DB">
        <w:rPr>
          <w:rFonts w:ascii="Times New Roman" w:eastAsia="Times New Roman" w:hAnsi="Times New Roman" w:cs="Times New Roman"/>
          <w:color w:val="000000" w:themeColor="text1"/>
        </w:rPr>
        <w:t xml:space="preserve">– Statistically significant enrichments for nested Randon Forest proteins against </w:t>
      </w:r>
      <w:proofErr w:type="spellStart"/>
      <w:r w:rsidRPr="010437DB">
        <w:rPr>
          <w:rFonts w:ascii="Times New Roman" w:eastAsia="Times New Roman" w:hAnsi="Times New Roman" w:cs="Times New Roman"/>
          <w:color w:val="000000" w:themeColor="text1"/>
        </w:rPr>
        <w:t>SynGO</w:t>
      </w:r>
      <w:proofErr w:type="spellEnd"/>
      <w:r w:rsidRPr="010437DB">
        <w:rPr>
          <w:rFonts w:ascii="Times New Roman" w:eastAsia="Times New Roman" w:hAnsi="Times New Roman" w:cs="Times New Roman"/>
          <w:color w:val="000000" w:themeColor="text1"/>
        </w:rPr>
        <w:t xml:space="preserve"> portal. It was revealed that the proteins that are highly predictive of each subtype are statistically significantly related to biological function as the synapse.</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385"/>
        <w:gridCol w:w="2655"/>
        <w:gridCol w:w="1215"/>
        <w:gridCol w:w="2340"/>
      </w:tblGrid>
      <w:tr w:rsidR="0EA5A50A" w14:paraId="3DADDFF9" w14:textId="77777777" w:rsidTr="0EA5A50A">
        <w:trPr>
          <w:trHeight w:val="285"/>
        </w:trPr>
        <w:tc>
          <w:tcPr>
            <w:tcW w:w="2385" w:type="dxa"/>
            <w:tcMar>
              <w:left w:w="105" w:type="dxa"/>
              <w:right w:w="105" w:type="dxa"/>
            </w:tcMar>
          </w:tcPr>
          <w:p w14:paraId="6817F698" w14:textId="69C6CFCB"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b/>
                <w:bCs/>
                <w:color w:val="000000" w:themeColor="text1"/>
              </w:rPr>
              <w:t>GO Term ID</w:t>
            </w:r>
          </w:p>
        </w:tc>
        <w:tc>
          <w:tcPr>
            <w:tcW w:w="2655" w:type="dxa"/>
            <w:tcMar>
              <w:left w:w="105" w:type="dxa"/>
              <w:right w:w="105" w:type="dxa"/>
            </w:tcMar>
          </w:tcPr>
          <w:p w14:paraId="51600CB7" w14:textId="046FAE15"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b/>
                <w:bCs/>
                <w:color w:val="000000" w:themeColor="text1"/>
              </w:rPr>
              <w:t>GO Term Name</w:t>
            </w:r>
          </w:p>
        </w:tc>
        <w:tc>
          <w:tcPr>
            <w:tcW w:w="1215" w:type="dxa"/>
            <w:tcMar>
              <w:left w:w="105" w:type="dxa"/>
              <w:right w:w="105" w:type="dxa"/>
            </w:tcMar>
          </w:tcPr>
          <w:p w14:paraId="07BED35A" w14:textId="6E8C1F3C"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b/>
                <w:bCs/>
                <w:color w:val="000000" w:themeColor="text1"/>
              </w:rPr>
              <w:t>p-value</w:t>
            </w:r>
          </w:p>
        </w:tc>
        <w:tc>
          <w:tcPr>
            <w:tcW w:w="2340" w:type="dxa"/>
            <w:tcMar>
              <w:left w:w="105" w:type="dxa"/>
              <w:right w:w="105" w:type="dxa"/>
            </w:tcMar>
          </w:tcPr>
          <w:p w14:paraId="752F2520" w14:textId="33DC6862"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b/>
                <w:bCs/>
                <w:color w:val="000000" w:themeColor="text1"/>
              </w:rPr>
              <w:t>Protein</w:t>
            </w:r>
          </w:p>
        </w:tc>
      </w:tr>
      <w:tr w:rsidR="0EA5A50A" w14:paraId="21939F01" w14:textId="77777777" w:rsidTr="0EA5A50A">
        <w:trPr>
          <w:trHeight w:val="285"/>
        </w:trPr>
        <w:tc>
          <w:tcPr>
            <w:tcW w:w="2385" w:type="dxa"/>
            <w:tcMar>
              <w:left w:w="105" w:type="dxa"/>
              <w:right w:w="105" w:type="dxa"/>
            </w:tcMar>
          </w:tcPr>
          <w:p w14:paraId="2C990C40" w14:textId="04695DFA"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GO:0098693</w:t>
            </w:r>
          </w:p>
        </w:tc>
        <w:tc>
          <w:tcPr>
            <w:tcW w:w="2655" w:type="dxa"/>
            <w:tcMar>
              <w:left w:w="105" w:type="dxa"/>
              <w:right w:w="105" w:type="dxa"/>
            </w:tcMar>
          </w:tcPr>
          <w:p w14:paraId="71F27F34" w14:textId="00340A05"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regulation of synaptic vesicle cycle</w:t>
            </w:r>
          </w:p>
        </w:tc>
        <w:tc>
          <w:tcPr>
            <w:tcW w:w="1215" w:type="dxa"/>
            <w:tcMar>
              <w:left w:w="105" w:type="dxa"/>
              <w:right w:w="105" w:type="dxa"/>
            </w:tcMar>
          </w:tcPr>
          <w:p w14:paraId="0E497A94" w14:textId="2F984BF0" w:rsidR="0EA5A50A" w:rsidRDefault="0EA5A50A" w:rsidP="0EA5A50A">
            <w:pPr>
              <w:jc w:val="right"/>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0.001</w:t>
            </w:r>
          </w:p>
        </w:tc>
        <w:tc>
          <w:tcPr>
            <w:tcW w:w="2340" w:type="dxa"/>
            <w:tcMar>
              <w:left w:w="105" w:type="dxa"/>
              <w:right w:w="105" w:type="dxa"/>
            </w:tcMar>
          </w:tcPr>
          <w:p w14:paraId="53B2EB6D" w14:textId="308A8496"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SNAP29; CASP3</w:t>
            </w:r>
          </w:p>
        </w:tc>
      </w:tr>
      <w:tr w:rsidR="0EA5A50A" w14:paraId="55879293" w14:textId="77777777" w:rsidTr="0EA5A50A">
        <w:trPr>
          <w:trHeight w:val="285"/>
        </w:trPr>
        <w:tc>
          <w:tcPr>
            <w:tcW w:w="2385" w:type="dxa"/>
            <w:tcMar>
              <w:left w:w="105" w:type="dxa"/>
              <w:right w:w="105" w:type="dxa"/>
            </w:tcMar>
          </w:tcPr>
          <w:p w14:paraId="6273F6A2" w14:textId="0B60394F" w:rsidR="0EA5A50A" w:rsidRDefault="0EA5A50A" w:rsidP="0EA5A50A">
            <w:pPr>
              <w:rPr>
                <w:rFonts w:ascii="Times New Roman" w:eastAsia="Times New Roman" w:hAnsi="Times New Roman" w:cs="Times New Roman"/>
                <w:color w:val="000000" w:themeColor="text1"/>
              </w:rPr>
            </w:pPr>
            <w:proofErr w:type="spellStart"/>
            <w:proofErr w:type="gramStart"/>
            <w:r w:rsidRPr="0EA5A50A">
              <w:rPr>
                <w:rFonts w:ascii="Times New Roman" w:eastAsia="Times New Roman" w:hAnsi="Times New Roman" w:cs="Times New Roman"/>
                <w:color w:val="000000" w:themeColor="text1"/>
              </w:rPr>
              <w:t>SYNGO:synprocess</w:t>
            </w:r>
            <w:proofErr w:type="spellEnd"/>
            <w:proofErr w:type="gramEnd"/>
          </w:p>
        </w:tc>
        <w:tc>
          <w:tcPr>
            <w:tcW w:w="2655" w:type="dxa"/>
            <w:tcMar>
              <w:left w:w="105" w:type="dxa"/>
              <w:right w:w="105" w:type="dxa"/>
            </w:tcMar>
          </w:tcPr>
          <w:p w14:paraId="0DF9F711" w14:textId="39146868"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process in the synapse</w:t>
            </w:r>
          </w:p>
        </w:tc>
        <w:tc>
          <w:tcPr>
            <w:tcW w:w="1215" w:type="dxa"/>
            <w:tcMar>
              <w:left w:w="105" w:type="dxa"/>
              <w:right w:w="105" w:type="dxa"/>
            </w:tcMar>
          </w:tcPr>
          <w:p w14:paraId="0D975781" w14:textId="1B8B5A04" w:rsidR="0EA5A50A" w:rsidRDefault="0EA5A50A" w:rsidP="0EA5A50A">
            <w:pPr>
              <w:jc w:val="right"/>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0.01</w:t>
            </w:r>
          </w:p>
        </w:tc>
        <w:tc>
          <w:tcPr>
            <w:tcW w:w="2340" w:type="dxa"/>
            <w:tcMar>
              <w:left w:w="105" w:type="dxa"/>
              <w:right w:w="105" w:type="dxa"/>
            </w:tcMar>
          </w:tcPr>
          <w:p w14:paraId="5B6F048A" w14:textId="392E6F24"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SNAP29; CASP3; BCL2L1; ERBIN; SIRT2; DBNL; CRKL</w:t>
            </w:r>
          </w:p>
        </w:tc>
      </w:tr>
      <w:tr w:rsidR="0EA5A50A" w14:paraId="0CC884F2" w14:textId="77777777" w:rsidTr="0EA5A50A">
        <w:trPr>
          <w:trHeight w:val="285"/>
        </w:trPr>
        <w:tc>
          <w:tcPr>
            <w:tcW w:w="2385" w:type="dxa"/>
            <w:tcMar>
              <w:left w:w="105" w:type="dxa"/>
              <w:right w:w="105" w:type="dxa"/>
            </w:tcMar>
          </w:tcPr>
          <w:p w14:paraId="5593F193" w14:textId="5688D80C"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GO:0099504</w:t>
            </w:r>
          </w:p>
        </w:tc>
        <w:tc>
          <w:tcPr>
            <w:tcW w:w="2655" w:type="dxa"/>
            <w:tcMar>
              <w:left w:w="105" w:type="dxa"/>
              <w:right w:w="105" w:type="dxa"/>
            </w:tcMar>
          </w:tcPr>
          <w:p w14:paraId="564679ED" w14:textId="382CB00B"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synaptic vesicle cycle</w:t>
            </w:r>
          </w:p>
        </w:tc>
        <w:tc>
          <w:tcPr>
            <w:tcW w:w="1215" w:type="dxa"/>
            <w:tcMar>
              <w:left w:w="105" w:type="dxa"/>
              <w:right w:w="105" w:type="dxa"/>
            </w:tcMar>
          </w:tcPr>
          <w:p w14:paraId="0FE56D5B" w14:textId="155553BD" w:rsidR="0EA5A50A" w:rsidRDefault="0EA5A50A" w:rsidP="0EA5A50A">
            <w:pPr>
              <w:jc w:val="right"/>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0.01</w:t>
            </w:r>
          </w:p>
        </w:tc>
        <w:tc>
          <w:tcPr>
            <w:tcW w:w="2340" w:type="dxa"/>
            <w:tcMar>
              <w:left w:w="105" w:type="dxa"/>
              <w:right w:w="105" w:type="dxa"/>
            </w:tcMar>
          </w:tcPr>
          <w:p w14:paraId="184DD79B" w14:textId="284DD3ED"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SNAP29; CASP3; BCL2L1</w:t>
            </w:r>
          </w:p>
        </w:tc>
      </w:tr>
      <w:tr w:rsidR="0EA5A50A" w14:paraId="39A2F4C2" w14:textId="77777777" w:rsidTr="0EA5A50A">
        <w:trPr>
          <w:trHeight w:val="285"/>
        </w:trPr>
        <w:tc>
          <w:tcPr>
            <w:tcW w:w="2385" w:type="dxa"/>
            <w:tcMar>
              <w:left w:w="105" w:type="dxa"/>
              <w:right w:w="105" w:type="dxa"/>
            </w:tcMar>
          </w:tcPr>
          <w:p w14:paraId="141B2B15" w14:textId="364745D0" w:rsidR="0EA5A50A" w:rsidRDefault="0EA5A50A" w:rsidP="0EA5A50A">
            <w:pPr>
              <w:rPr>
                <w:rFonts w:ascii="Times New Roman" w:eastAsia="Times New Roman" w:hAnsi="Times New Roman" w:cs="Times New Roman"/>
                <w:color w:val="000000" w:themeColor="text1"/>
              </w:rPr>
            </w:pPr>
            <w:proofErr w:type="spellStart"/>
            <w:proofErr w:type="gramStart"/>
            <w:r w:rsidRPr="0EA5A50A">
              <w:rPr>
                <w:rFonts w:ascii="Times New Roman" w:eastAsia="Times New Roman" w:hAnsi="Times New Roman" w:cs="Times New Roman"/>
                <w:color w:val="000000" w:themeColor="text1"/>
              </w:rPr>
              <w:t>SYNGO:presynprocess</w:t>
            </w:r>
            <w:proofErr w:type="spellEnd"/>
            <w:proofErr w:type="gramEnd"/>
          </w:p>
        </w:tc>
        <w:tc>
          <w:tcPr>
            <w:tcW w:w="2655" w:type="dxa"/>
            <w:tcMar>
              <w:left w:w="105" w:type="dxa"/>
              <w:right w:w="105" w:type="dxa"/>
            </w:tcMar>
          </w:tcPr>
          <w:p w14:paraId="0240F167" w14:textId="71A2F0B0"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 xml:space="preserve">process in the </w:t>
            </w:r>
            <w:proofErr w:type="spellStart"/>
            <w:r w:rsidRPr="0EA5A50A">
              <w:rPr>
                <w:rFonts w:ascii="Times New Roman" w:eastAsia="Times New Roman" w:hAnsi="Times New Roman" w:cs="Times New Roman"/>
                <w:color w:val="000000" w:themeColor="text1"/>
              </w:rPr>
              <w:t>presynapse</w:t>
            </w:r>
            <w:proofErr w:type="spellEnd"/>
          </w:p>
        </w:tc>
        <w:tc>
          <w:tcPr>
            <w:tcW w:w="1215" w:type="dxa"/>
            <w:tcMar>
              <w:left w:w="105" w:type="dxa"/>
              <w:right w:w="105" w:type="dxa"/>
            </w:tcMar>
          </w:tcPr>
          <w:p w14:paraId="66DD2F0B" w14:textId="28ABB4E4" w:rsidR="0EA5A50A" w:rsidRDefault="0EA5A50A" w:rsidP="0EA5A50A">
            <w:pPr>
              <w:jc w:val="right"/>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0.03</w:t>
            </w:r>
          </w:p>
        </w:tc>
        <w:tc>
          <w:tcPr>
            <w:tcW w:w="2340" w:type="dxa"/>
            <w:tcMar>
              <w:left w:w="105" w:type="dxa"/>
              <w:right w:w="105" w:type="dxa"/>
            </w:tcMar>
          </w:tcPr>
          <w:p w14:paraId="5B5FEEB9" w14:textId="55C86E7D"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SNAP29; CASP3; BCL2L1</w:t>
            </w:r>
          </w:p>
        </w:tc>
      </w:tr>
      <w:tr w:rsidR="0EA5A50A" w14:paraId="66568BA6" w14:textId="77777777" w:rsidTr="0EA5A50A">
        <w:trPr>
          <w:trHeight w:val="285"/>
        </w:trPr>
        <w:tc>
          <w:tcPr>
            <w:tcW w:w="2385" w:type="dxa"/>
            <w:tcMar>
              <w:left w:w="105" w:type="dxa"/>
              <w:right w:w="105" w:type="dxa"/>
            </w:tcMar>
          </w:tcPr>
          <w:p w14:paraId="5C253D05" w14:textId="17F0079C"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GO:0008021</w:t>
            </w:r>
          </w:p>
        </w:tc>
        <w:tc>
          <w:tcPr>
            <w:tcW w:w="2655" w:type="dxa"/>
            <w:tcMar>
              <w:left w:w="105" w:type="dxa"/>
              <w:right w:w="105" w:type="dxa"/>
            </w:tcMar>
          </w:tcPr>
          <w:p w14:paraId="427207E6" w14:textId="61209A90"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synaptic vesicle</w:t>
            </w:r>
          </w:p>
        </w:tc>
        <w:tc>
          <w:tcPr>
            <w:tcW w:w="1215" w:type="dxa"/>
            <w:tcMar>
              <w:left w:w="105" w:type="dxa"/>
              <w:right w:w="105" w:type="dxa"/>
            </w:tcMar>
          </w:tcPr>
          <w:p w14:paraId="5935B836" w14:textId="56848775" w:rsidR="0EA5A50A" w:rsidRDefault="0EA5A50A" w:rsidP="0EA5A50A">
            <w:pPr>
              <w:jc w:val="right"/>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0.046</w:t>
            </w:r>
          </w:p>
        </w:tc>
        <w:tc>
          <w:tcPr>
            <w:tcW w:w="2340" w:type="dxa"/>
            <w:tcMar>
              <w:left w:w="105" w:type="dxa"/>
              <w:right w:w="105" w:type="dxa"/>
            </w:tcMar>
          </w:tcPr>
          <w:p w14:paraId="211EEA54" w14:textId="6B441230"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SNAP29; BCL2L1</w:t>
            </w:r>
          </w:p>
        </w:tc>
      </w:tr>
    </w:tbl>
    <w:p w14:paraId="51795B7F" w14:textId="07BD7B7D" w:rsidR="0EA5A50A" w:rsidRDefault="0EA5A50A" w:rsidP="0EA5A50A">
      <w:pPr>
        <w:spacing w:line="480" w:lineRule="auto"/>
        <w:jc w:val="both"/>
        <w:rPr>
          <w:rFonts w:ascii="Times New Roman" w:eastAsia="Times New Roman" w:hAnsi="Times New Roman" w:cs="Times New Roman"/>
          <w:color w:val="000000" w:themeColor="text1"/>
        </w:rPr>
      </w:pPr>
    </w:p>
    <w:p w14:paraId="7812CB9D" w14:textId="36277ECA" w:rsidR="0FCC60A0" w:rsidRDefault="0FCC60A0" w:rsidP="0EA5A50A">
      <w:pPr>
        <w:spacing w:line="480" w:lineRule="auto"/>
        <w:jc w:val="both"/>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 xml:space="preserve">Supplementary Table </w:t>
      </w:r>
      <w:r w:rsidR="5FA9D1E0" w:rsidRPr="010437DB">
        <w:rPr>
          <w:rFonts w:ascii="Times New Roman" w:eastAsia="Times New Roman" w:hAnsi="Times New Roman" w:cs="Times New Roman"/>
          <w:color w:val="000000" w:themeColor="text1"/>
        </w:rPr>
        <w:t>4</w:t>
      </w:r>
      <w:r w:rsidRPr="010437DB">
        <w:rPr>
          <w:rFonts w:ascii="Times New Roman" w:eastAsia="Times New Roman" w:hAnsi="Times New Roman" w:cs="Times New Roman"/>
          <w:color w:val="000000" w:themeColor="text1"/>
        </w:rPr>
        <w:t xml:space="preserve"> – Statistically significant enrichments for nested Randon Forest proteins against </w:t>
      </w:r>
      <w:proofErr w:type="spellStart"/>
      <w:r w:rsidRPr="010437DB">
        <w:rPr>
          <w:rFonts w:ascii="Times New Roman" w:eastAsia="Times New Roman" w:hAnsi="Times New Roman" w:cs="Times New Roman"/>
          <w:color w:val="000000" w:themeColor="text1"/>
        </w:rPr>
        <w:t>SynGO</w:t>
      </w:r>
      <w:proofErr w:type="spellEnd"/>
      <w:r w:rsidRPr="010437DB">
        <w:rPr>
          <w:rFonts w:ascii="Times New Roman" w:eastAsia="Times New Roman" w:hAnsi="Times New Roman" w:cs="Times New Roman"/>
          <w:color w:val="000000" w:themeColor="text1"/>
        </w:rPr>
        <w:t xml:space="preserve"> portal.</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940"/>
        <w:gridCol w:w="1815"/>
        <w:gridCol w:w="1785"/>
      </w:tblGrid>
      <w:tr w:rsidR="0EA5A50A" w14:paraId="591054BF" w14:textId="77777777" w:rsidTr="0EA5A50A">
        <w:trPr>
          <w:trHeight w:val="285"/>
        </w:trPr>
        <w:tc>
          <w:tcPr>
            <w:tcW w:w="2940" w:type="dxa"/>
            <w:tcMar>
              <w:left w:w="105" w:type="dxa"/>
              <w:right w:w="105" w:type="dxa"/>
            </w:tcMar>
          </w:tcPr>
          <w:p w14:paraId="3833C3F3" w14:textId="4F1472A3"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b/>
                <w:bCs/>
                <w:color w:val="000000" w:themeColor="text1"/>
              </w:rPr>
              <w:t>Name</w:t>
            </w:r>
          </w:p>
        </w:tc>
        <w:tc>
          <w:tcPr>
            <w:tcW w:w="1815" w:type="dxa"/>
            <w:tcMar>
              <w:left w:w="105" w:type="dxa"/>
              <w:right w:w="105" w:type="dxa"/>
            </w:tcMar>
          </w:tcPr>
          <w:p w14:paraId="0CD9813E" w14:textId="5A764395"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b/>
                <w:bCs/>
                <w:color w:val="000000" w:themeColor="text1"/>
              </w:rPr>
              <w:t>Degree</w:t>
            </w:r>
          </w:p>
        </w:tc>
        <w:tc>
          <w:tcPr>
            <w:tcW w:w="1785" w:type="dxa"/>
            <w:tcMar>
              <w:left w:w="105" w:type="dxa"/>
              <w:right w:w="105" w:type="dxa"/>
            </w:tcMar>
          </w:tcPr>
          <w:p w14:paraId="7922217C" w14:textId="432E756E" w:rsidR="0EA5A50A" w:rsidRDefault="0EA5A50A" w:rsidP="0EA5A50A">
            <w:pPr>
              <w:rPr>
                <w:rFonts w:ascii="Times New Roman" w:eastAsia="Times New Roman" w:hAnsi="Times New Roman" w:cs="Times New Roman"/>
                <w:color w:val="000000" w:themeColor="text1"/>
              </w:rPr>
            </w:pPr>
            <w:proofErr w:type="spellStart"/>
            <w:r w:rsidRPr="0EA5A50A">
              <w:rPr>
                <w:rFonts w:ascii="Times New Roman" w:eastAsia="Times New Roman" w:hAnsi="Times New Roman" w:cs="Times New Roman"/>
                <w:b/>
                <w:bCs/>
                <w:color w:val="000000" w:themeColor="text1"/>
              </w:rPr>
              <w:t>Betweeness</w:t>
            </w:r>
            <w:proofErr w:type="spellEnd"/>
          </w:p>
        </w:tc>
      </w:tr>
      <w:tr w:rsidR="0EA5A50A" w14:paraId="3ECD5545" w14:textId="77777777" w:rsidTr="0EA5A50A">
        <w:trPr>
          <w:trHeight w:val="285"/>
        </w:trPr>
        <w:tc>
          <w:tcPr>
            <w:tcW w:w="2940" w:type="dxa"/>
            <w:tcMar>
              <w:left w:w="105" w:type="dxa"/>
              <w:right w:w="105" w:type="dxa"/>
            </w:tcMar>
          </w:tcPr>
          <w:p w14:paraId="092EA907" w14:textId="48A995AB"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CASP3</w:t>
            </w:r>
          </w:p>
        </w:tc>
        <w:tc>
          <w:tcPr>
            <w:tcW w:w="1815" w:type="dxa"/>
            <w:tcMar>
              <w:left w:w="105" w:type="dxa"/>
              <w:right w:w="105" w:type="dxa"/>
            </w:tcMar>
          </w:tcPr>
          <w:p w14:paraId="784E7CF7" w14:textId="721515C8" w:rsidR="0EA5A50A" w:rsidRDefault="0EA5A50A" w:rsidP="0EA5A50A">
            <w:pPr>
              <w:jc w:val="right"/>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9</w:t>
            </w:r>
          </w:p>
        </w:tc>
        <w:tc>
          <w:tcPr>
            <w:tcW w:w="1785" w:type="dxa"/>
            <w:tcMar>
              <w:left w:w="105" w:type="dxa"/>
              <w:right w:w="105" w:type="dxa"/>
            </w:tcMar>
          </w:tcPr>
          <w:p w14:paraId="523E337D" w14:textId="34ED5BF1" w:rsidR="0EA5A50A" w:rsidRDefault="0EA5A50A" w:rsidP="0EA5A50A">
            <w:pPr>
              <w:jc w:val="right"/>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181.38</w:t>
            </w:r>
          </w:p>
        </w:tc>
      </w:tr>
      <w:tr w:rsidR="0EA5A50A" w14:paraId="4D3CE156" w14:textId="77777777" w:rsidTr="0EA5A50A">
        <w:trPr>
          <w:trHeight w:val="285"/>
        </w:trPr>
        <w:tc>
          <w:tcPr>
            <w:tcW w:w="2940" w:type="dxa"/>
            <w:tcMar>
              <w:left w:w="105" w:type="dxa"/>
              <w:right w:w="105" w:type="dxa"/>
            </w:tcMar>
          </w:tcPr>
          <w:p w14:paraId="38DCBC1A" w14:textId="19A079AB"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MARS</w:t>
            </w:r>
          </w:p>
        </w:tc>
        <w:tc>
          <w:tcPr>
            <w:tcW w:w="1815" w:type="dxa"/>
            <w:tcMar>
              <w:left w:w="105" w:type="dxa"/>
              <w:right w:w="105" w:type="dxa"/>
            </w:tcMar>
          </w:tcPr>
          <w:p w14:paraId="20F3F13E" w14:textId="08D859CF" w:rsidR="0EA5A50A" w:rsidRDefault="0EA5A50A" w:rsidP="0EA5A50A">
            <w:pPr>
              <w:jc w:val="right"/>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5</w:t>
            </w:r>
          </w:p>
        </w:tc>
        <w:tc>
          <w:tcPr>
            <w:tcW w:w="1785" w:type="dxa"/>
            <w:tcMar>
              <w:left w:w="105" w:type="dxa"/>
              <w:right w:w="105" w:type="dxa"/>
            </w:tcMar>
          </w:tcPr>
          <w:p w14:paraId="79CE73A6" w14:textId="59E849DA" w:rsidR="0EA5A50A" w:rsidRDefault="0EA5A50A" w:rsidP="0EA5A50A">
            <w:pPr>
              <w:jc w:val="right"/>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64.74</w:t>
            </w:r>
          </w:p>
        </w:tc>
      </w:tr>
      <w:tr w:rsidR="0EA5A50A" w14:paraId="3A240594" w14:textId="77777777" w:rsidTr="0EA5A50A">
        <w:trPr>
          <w:trHeight w:val="285"/>
        </w:trPr>
        <w:tc>
          <w:tcPr>
            <w:tcW w:w="2940" w:type="dxa"/>
            <w:tcMar>
              <w:left w:w="105" w:type="dxa"/>
              <w:right w:w="105" w:type="dxa"/>
            </w:tcMar>
          </w:tcPr>
          <w:p w14:paraId="12E903E1" w14:textId="65879B50"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BCL2L1</w:t>
            </w:r>
          </w:p>
        </w:tc>
        <w:tc>
          <w:tcPr>
            <w:tcW w:w="1815" w:type="dxa"/>
            <w:tcMar>
              <w:left w:w="105" w:type="dxa"/>
              <w:right w:w="105" w:type="dxa"/>
            </w:tcMar>
          </w:tcPr>
          <w:p w14:paraId="0851845A" w14:textId="2E367545" w:rsidR="0EA5A50A" w:rsidRDefault="0EA5A50A" w:rsidP="0EA5A50A">
            <w:pPr>
              <w:jc w:val="right"/>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5</w:t>
            </w:r>
          </w:p>
        </w:tc>
        <w:tc>
          <w:tcPr>
            <w:tcW w:w="1785" w:type="dxa"/>
            <w:tcMar>
              <w:left w:w="105" w:type="dxa"/>
              <w:right w:w="105" w:type="dxa"/>
            </w:tcMar>
          </w:tcPr>
          <w:p w14:paraId="649CBC6A" w14:textId="65943519" w:rsidR="0EA5A50A" w:rsidRDefault="0EA5A50A" w:rsidP="0EA5A50A">
            <w:pPr>
              <w:jc w:val="right"/>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32.42</w:t>
            </w:r>
          </w:p>
        </w:tc>
      </w:tr>
      <w:tr w:rsidR="0EA5A50A" w14:paraId="0EAF95F4" w14:textId="77777777" w:rsidTr="0EA5A50A">
        <w:trPr>
          <w:trHeight w:val="285"/>
        </w:trPr>
        <w:tc>
          <w:tcPr>
            <w:tcW w:w="2940" w:type="dxa"/>
            <w:tcMar>
              <w:left w:w="105" w:type="dxa"/>
              <w:right w:w="105" w:type="dxa"/>
            </w:tcMar>
          </w:tcPr>
          <w:p w14:paraId="025889B7" w14:textId="1AAC745B"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Gamma-Tocopherol</w:t>
            </w:r>
          </w:p>
        </w:tc>
        <w:tc>
          <w:tcPr>
            <w:tcW w:w="1815" w:type="dxa"/>
            <w:tcMar>
              <w:left w:w="105" w:type="dxa"/>
              <w:right w:w="105" w:type="dxa"/>
            </w:tcMar>
          </w:tcPr>
          <w:p w14:paraId="191A1001" w14:textId="48E4A967" w:rsidR="0EA5A50A" w:rsidRDefault="0EA5A50A" w:rsidP="0EA5A50A">
            <w:pPr>
              <w:jc w:val="right"/>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5</w:t>
            </w:r>
          </w:p>
        </w:tc>
        <w:tc>
          <w:tcPr>
            <w:tcW w:w="1785" w:type="dxa"/>
            <w:tcMar>
              <w:left w:w="105" w:type="dxa"/>
              <w:right w:w="105" w:type="dxa"/>
            </w:tcMar>
          </w:tcPr>
          <w:p w14:paraId="225B4B89" w14:textId="692848BB" w:rsidR="0EA5A50A" w:rsidRDefault="0EA5A50A" w:rsidP="0EA5A50A">
            <w:pPr>
              <w:jc w:val="right"/>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47.72</w:t>
            </w:r>
          </w:p>
        </w:tc>
      </w:tr>
      <w:tr w:rsidR="0EA5A50A" w14:paraId="4220F3ED" w14:textId="77777777" w:rsidTr="0EA5A50A">
        <w:trPr>
          <w:trHeight w:val="285"/>
        </w:trPr>
        <w:tc>
          <w:tcPr>
            <w:tcW w:w="2940" w:type="dxa"/>
            <w:tcMar>
              <w:left w:w="105" w:type="dxa"/>
              <w:right w:w="105" w:type="dxa"/>
            </w:tcMar>
          </w:tcPr>
          <w:p w14:paraId="5A5C41E2" w14:textId="277540E7"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Adenosine triphosphate</w:t>
            </w:r>
          </w:p>
        </w:tc>
        <w:tc>
          <w:tcPr>
            <w:tcW w:w="1815" w:type="dxa"/>
            <w:tcMar>
              <w:left w:w="105" w:type="dxa"/>
              <w:right w:w="105" w:type="dxa"/>
            </w:tcMar>
          </w:tcPr>
          <w:p w14:paraId="1FF986B5" w14:textId="798A5D08" w:rsidR="0EA5A50A" w:rsidRDefault="0EA5A50A" w:rsidP="0EA5A50A">
            <w:pPr>
              <w:jc w:val="right"/>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4</w:t>
            </w:r>
          </w:p>
        </w:tc>
        <w:tc>
          <w:tcPr>
            <w:tcW w:w="1785" w:type="dxa"/>
            <w:tcMar>
              <w:left w:w="105" w:type="dxa"/>
              <w:right w:w="105" w:type="dxa"/>
            </w:tcMar>
          </w:tcPr>
          <w:p w14:paraId="3FA28C38" w14:textId="0478F374" w:rsidR="0EA5A50A" w:rsidRDefault="0EA5A50A" w:rsidP="0EA5A50A">
            <w:pPr>
              <w:jc w:val="right"/>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47.93</w:t>
            </w:r>
          </w:p>
        </w:tc>
      </w:tr>
      <w:tr w:rsidR="0EA5A50A" w14:paraId="4AD35F0D" w14:textId="77777777" w:rsidTr="0EA5A50A">
        <w:trPr>
          <w:trHeight w:val="285"/>
        </w:trPr>
        <w:tc>
          <w:tcPr>
            <w:tcW w:w="2940" w:type="dxa"/>
            <w:tcMar>
              <w:left w:w="105" w:type="dxa"/>
              <w:right w:w="105" w:type="dxa"/>
            </w:tcMar>
          </w:tcPr>
          <w:p w14:paraId="60A913DF" w14:textId="36C2F26D"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MSRA</w:t>
            </w:r>
          </w:p>
        </w:tc>
        <w:tc>
          <w:tcPr>
            <w:tcW w:w="1815" w:type="dxa"/>
            <w:tcMar>
              <w:left w:w="105" w:type="dxa"/>
              <w:right w:w="105" w:type="dxa"/>
            </w:tcMar>
          </w:tcPr>
          <w:p w14:paraId="6C09CC67" w14:textId="0E626C63" w:rsidR="0EA5A50A" w:rsidRDefault="0EA5A50A" w:rsidP="0EA5A50A">
            <w:pPr>
              <w:jc w:val="right"/>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3</w:t>
            </w:r>
          </w:p>
        </w:tc>
        <w:tc>
          <w:tcPr>
            <w:tcW w:w="1785" w:type="dxa"/>
            <w:tcMar>
              <w:left w:w="105" w:type="dxa"/>
              <w:right w:w="105" w:type="dxa"/>
            </w:tcMar>
          </w:tcPr>
          <w:p w14:paraId="026F070E" w14:textId="328A1C9C" w:rsidR="0EA5A50A" w:rsidRDefault="0EA5A50A" w:rsidP="0EA5A50A">
            <w:pPr>
              <w:jc w:val="right"/>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11.68</w:t>
            </w:r>
          </w:p>
        </w:tc>
      </w:tr>
      <w:tr w:rsidR="0EA5A50A" w14:paraId="2B9E0747" w14:textId="77777777" w:rsidTr="0EA5A50A">
        <w:trPr>
          <w:trHeight w:val="285"/>
        </w:trPr>
        <w:tc>
          <w:tcPr>
            <w:tcW w:w="2940" w:type="dxa"/>
            <w:tcMar>
              <w:left w:w="105" w:type="dxa"/>
              <w:right w:w="105" w:type="dxa"/>
            </w:tcMar>
          </w:tcPr>
          <w:p w14:paraId="36969385" w14:textId="4EB3AA13"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Hydrogen peroxide</w:t>
            </w:r>
          </w:p>
        </w:tc>
        <w:tc>
          <w:tcPr>
            <w:tcW w:w="1815" w:type="dxa"/>
            <w:tcMar>
              <w:left w:w="105" w:type="dxa"/>
              <w:right w:w="105" w:type="dxa"/>
            </w:tcMar>
          </w:tcPr>
          <w:p w14:paraId="4B6039DF" w14:textId="2D39DE11" w:rsidR="0EA5A50A" w:rsidRDefault="0EA5A50A" w:rsidP="0EA5A50A">
            <w:pPr>
              <w:jc w:val="right"/>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3</w:t>
            </w:r>
          </w:p>
        </w:tc>
        <w:tc>
          <w:tcPr>
            <w:tcW w:w="1785" w:type="dxa"/>
            <w:tcMar>
              <w:left w:w="105" w:type="dxa"/>
              <w:right w:w="105" w:type="dxa"/>
            </w:tcMar>
          </w:tcPr>
          <w:p w14:paraId="2DEDC04A" w14:textId="6364011B" w:rsidR="0EA5A50A" w:rsidRDefault="0EA5A50A" w:rsidP="0EA5A50A">
            <w:pPr>
              <w:jc w:val="right"/>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12.02</w:t>
            </w:r>
          </w:p>
        </w:tc>
      </w:tr>
      <w:tr w:rsidR="0EA5A50A" w14:paraId="64D4410B" w14:textId="77777777" w:rsidTr="0EA5A50A">
        <w:trPr>
          <w:trHeight w:val="285"/>
        </w:trPr>
        <w:tc>
          <w:tcPr>
            <w:tcW w:w="2940" w:type="dxa"/>
            <w:tcMar>
              <w:left w:w="105" w:type="dxa"/>
              <w:right w:w="105" w:type="dxa"/>
            </w:tcMar>
          </w:tcPr>
          <w:p w14:paraId="1B6BC894" w14:textId="2313E4AA"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L-Glutamic acid</w:t>
            </w:r>
          </w:p>
        </w:tc>
        <w:tc>
          <w:tcPr>
            <w:tcW w:w="1815" w:type="dxa"/>
            <w:tcMar>
              <w:left w:w="105" w:type="dxa"/>
              <w:right w:w="105" w:type="dxa"/>
            </w:tcMar>
          </w:tcPr>
          <w:p w14:paraId="60542B3B" w14:textId="3125FF4F" w:rsidR="0EA5A50A" w:rsidRDefault="0EA5A50A" w:rsidP="0EA5A50A">
            <w:pPr>
              <w:jc w:val="right"/>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3</w:t>
            </w:r>
          </w:p>
        </w:tc>
        <w:tc>
          <w:tcPr>
            <w:tcW w:w="1785" w:type="dxa"/>
            <w:tcMar>
              <w:left w:w="105" w:type="dxa"/>
              <w:right w:w="105" w:type="dxa"/>
            </w:tcMar>
          </w:tcPr>
          <w:p w14:paraId="31921C61" w14:textId="6843121C" w:rsidR="0EA5A50A" w:rsidRDefault="0EA5A50A" w:rsidP="0EA5A50A">
            <w:pPr>
              <w:jc w:val="right"/>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25.27</w:t>
            </w:r>
          </w:p>
        </w:tc>
      </w:tr>
      <w:tr w:rsidR="0EA5A50A" w14:paraId="0A38538B" w14:textId="77777777" w:rsidTr="0EA5A50A">
        <w:trPr>
          <w:trHeight w:val="285"/>
        </w:trPr>
        <w:tc>
          <w:tcPr>
            <w:tcW w:w="2940" w:type="dxa"/>
            <w:tcMar>
              <w:left w:w="105" w:type="dxa"/>
              <w:right w:w="105" w:type="dxa"/>
            </w:tcMar>
          </w:tcPr>
          <w:p w14:paraId="47DE3140" w14:textId="69ED5F2F"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L-Glutamine</w:t>
            </w:r>
          </w:p>
        </w:tc>
        <w:tc>
          <w:tcPr>
            <w:tcW w:w="1815" w:type="dxa"/>
            <w:tcMar>
              <w:left w:w="105" w:type="dxa"/>
              <w:right w:w="105" w:type="dxa"/>
            </w:tcMar>
          </w:tcPr>
          <w:p w14:paraId="4D5D96D2" w14:textId="6581E7DE" w:rsidR="0EA5A50A" w:rsidRDefault="0EA5A50A" w:rsidP="0EA5A50A">
            <w:pPr>
              <w:jc w:val="right"/>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3</w:t>
            </w:r>
          </w:p>
        </w:tc>
        <w:tc>
          <w:tcPr>
            <w:tcW w:w="1785" w:type="dxa"/>
            <w:tcMar>
              <w:left w:w="105" w:type="dxa"/>
              <w:right w:w="105" w:type="dxa"/>
            </w:tcMar>
          </w:tcPr>
          <w:p w14:paraId="25DB7435" w14:textId="621955AE" w:rsidR="0EA5A50A" w:rsidRDefault="0EA5A50A" w:rsidP="0EA5A50A">
            <w:pPr>
              <w:jc w:val="right"/>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36.85</w:t>
            </w:r>
          </w:p>
        </w:tc>
      </w:tr>
      <w:tr w:rsidR="0EA5A50A" w14:paraId="4EB90941" w14:textId="77777777" w:rsidTr="0EA5A50A">
        <w:trPr>
          <w:trHeight w:val="285"/>
        </w:trPr>
        <w:tc>
          <w:tcPr>
            <w:tcW w:w="2940" w:type="dxa"/>
            <w:tcMar>
              <w:left w:w="105" w:type="dxa"/>
              <w:right w:w="105" w:type="dxa"/>
            </w:tcMar>
          </w:tcPr>
          <w:p w14:paraId="24DE12C0" w14:textId="1AECCBA4"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Acetaldehyde</w:t>
            </w:r>
          </w:p>
        </w:tc>
        <w:tc>
          <w:tcPr>
            <w:tcW w:w="1815" w:type="dxa"/>
            <w:tcMar>
              <w:left w:w="105" w:type="dxa"/>
              <w:right w:w="105" w:type="dxa"/>
            </w:tcMar>
          </w:tcPr>
          <w:p w14:paraId="36C2EB95" w14:textId="4566F0FC" w:rsidR="0EA5A50A" w:rsidRDefault="0EA5A50A" w:rsidP="0EA5A50A">
            <w:pPr>
              <w:jc w:val="right"/>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3</w:t>
            </w:r>
          </w:p>
        </w:tc>
        <w:tc>
          <w:tcPr>
            <w:tcW w:w="1785" w:type="dxa"/>
            <w:tcMar>
              <w:left w:w="105" w:type="dxa"/>
              <w:right w:w="105" w:type="dxa"/>
            </w:tcMar>
          </w:tcPr>
          <w:p w14:paraId="1A9D99FE" w14:textId="7D4A2BCC" w:rsidR="0EA5A50A" w:rsidRDefault="0EA5A50A" w:rsidP="0EA5A50A">
            <w:pPr>
              <w:jc w:val="right"/>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67.62</w:t>
            </w:r>
          </w:p>
        </w:tc>
      </w:tr>
      <w:tr w:rsidR="0EA5A50A" w14:paraId="50D7A129" w14:textId="77777777" w:rsidTr="0EA5A50A">
        <w:trPr>
          <w:trHeight w:val="285"/>
        </w:trPr>
        <w:tc>
          <w:tcPr>
            <w:tcW w:w="2940" w:type="dxa"/>
            <w:tcMar>
              <w:left w:w="105" w:type="dxa"/>
              <w:right w:w="105" w:type="dxa"/>
            </w:tcMar>
          </w:tcPr>
          <w:p w14:paraId="062ADA59" w14:textId="7FD5AAF0"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Resveratrol</w:t>
            </w:r>
          </w:p>
        </w:tc>
        <w:tc>
          <w:tcPr>
            <w:tcW w:w="1815" w:type="dxa"/>
            <w:tcMar>
              <w:left w:w="105" w:type="dxa"/>
              <w:right w:w="105" w:type="dxa"/>
            </w:tcMar>
          </w:tcPr>
          <w:p w14:paraId="7700C693" w14:textId="1F595029" w:rsidR="0EA5A50A" w:rsidRDefault="0EA5A50A" w:rsidP="0EA5A50A">
            <w:pPr>
              <w:jc w:val="right"/>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3</w:t>
            </w:r>
          </w:p>
        </w:tc>
        <w:tc>
          <w:tcPr>
            <w:tcW w:w="1785" w:type="dxa"/>
            <w:tcMar>
              <w:left w:w="105" w:type="dxa"/>
              <w:right w:w="105" w:type="dxa"/>
            </w:tcMar>
          </w:tcPr>
          <w:p w14:paraId="39B08E98" w14:textId="4D4D2455" w:rsidR="0EA5A50A" w:rsidRDefault="0EA5A50A" w:rsidP="0EA5A50A">
            <w:pPr>
              <w:jc w:val="right"/>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25.62</w:t>
            </w:r>
          </w:p>
        </w:tc>
      </w:tr>
    </w:tbl>
    <w:p w14:paraId="6313671B" w14:textId="7073644E" w:rsidR="0EA5A50A" w:rsidRDefault="0EA5A50A" w:rsidP="0EA5A50A">
      <w:pPr>
        <w:spacing w:line="480" w:lineRule="auto"/>
        <w:rPr>
          <w:rFonts w:ascii="Times New Roman" w:eastAsia="Times New Roman" w:hAnsi="Times New Roman" w:cs="Times New Roman"/>
          <w:color w:val="000000" w:themeColor="text1"/>
        </w:rPr>
      </w:pPr>
    </w:p>
    <w:p w14:paraId="58457892" w14:textId="0AF5BE0A" w:rsidR="0EA5A50A" w:rsidRDefault="0EA5A50A" w:rsidP="0EA5A50A">
      <w:pPr>
        <w:spacing w:line="480" w:lineRule="auto"/>
        <w:rPr>
          <w:rFonts w:ascii="Times New Roman" w:eastAsia="Times New Roman" w:hAnsi="Times New Roman" w:cs="Times New Roman"/>
          <w:color w:val="D13438"/>
        </w:rPr>
      </w:pPr>
    </w:p>
    <w:p w14:paraId="20F20AB2" w14:textId="0A66EF3B" w:rsidR="409CB489" w:rsidRDefault="409CB489" w:rsidP="0EA5A50A">
      <w:pPr>
        <w:spacing w:line="480" w:lineRule="auto"/>
        <w:jc w:val="both"/>
        <w:rPr>
          <w:rFonts w:ascii="Times New Roman" w:eastAsia="Times New Roman" w:hAnsi="Times New Roman" w:cs="Times New Roman"/>
          <w:color w:val="000000" w:themeColor="text1"/>
        </w:rPr>
      </w:pPr>
      <w:commentRangeStart w:id="0"/>
      <w:r w:rsidRPr="0EA5A50A">
        <w:rPr>
          <w:rFonts w:ascii="Times New Roman" w:eastAsia="Times New Roman" w:hAnsi="Times New Roman" w:cs="Times New Roman"/>
          <w:b/>
          <w:bCs/>
          <w:color w:val="000000" w:themeColor="text1"/>
        </w:rPr>
        <w:lastRenderedPageBreak/>
        <w:t>MRI &amp; Imaging Associations</w:t>
      </w:r>
    </w:p>
    <w:p w14:paraId="29C60AB5" w14:textId="552FEC6F" w:rsidR="409CB489" w:rsidRDefault="008009D1" w:rsidP="0EA5A50A">
      <w:pPr>
        <w:spacing w:after="160" w:line="480" w:lineRule="auto"/>
        <w:jc w:val="both"/>
        <w:rPr>
          <w:rFonts w:ascii="Aptos" w:eastAsia="Aptos" w:hAnsi="Aptos" w:cs="Aptos"/>
          <w:color w:val="000000" w:themeColor="text1"/>
        </w:rPr>
      </w:pPr>
      <w:r>
        <w:rPr>
          <w:rFonts w:ascii="Times New Roman" w:eastAsia="Times New Roman" w:hAnsi="Times New Roman" w:cs="Times New Roman"/>
          <w:color w:val="000000" w:themeColor="text1"/>
        </w:rPr>
        <w:t xml:space="preserve">To be completed. </w:t>
      </w:r>
      <w:commentRangeEnd w:id="0"/>
      <w:r>
        <w:rPr>
          <w:rStyle w:val="CommentReference"/>
        </w:rPr>
        <w:commentReference w:id="0"/>
      </w:r>
    </w:p>
    <w:p w14:paraId="362BA1AF" w14:textId="2A5149AC" w:rsidR="0EA5A50A" w:rsidRDefault="0EA5A50A"/>
    <w:p w14:paraId="73DF2BDB" w14:textId="3548FDF4" w:rsidR="75F31793" w:rsidRDefault="75F31793" w:rsidP="0EA5A50A">
      <w:pPr>
        <w:spacing w:line="480" w:lineRule="auto"/>
        <w:jc w:val="both"/>
        <w:rPr>
          <w:rFonts w:ascii="Times New Roman" w:eastAsia="Times New Roman" w:hAnsi="Times New Roman" w:cs="Times New Roman"/>
          <w:color w:val="000000" w:themeColor="text1"/>
          <w:sz w:val="32"/>
          <w:szCs w:val="32"/>
        </w:rPr>
      </w:pPr>
      <w:r w:rsidRPr="4E0DE176">
        <w:rPr>
          <w:rFonts w:ascii="Times New Roman" w:eastAsia="Times New Roman" w:hAnsi="Times New Roman" w:cs="Times New Roman"/>
          <w:b/>
          <w:bCs/>
          <w:color w:val="000000" w:themeColor="text1"/>
          <w:sz w:val="32"/>
          <w:szCs w:val="32"/>
        </w:rPr>
        <w:t>Major Depressive Disorder: Replication cohort</w:t>
      </w:r>
    </w:p>
    <w:p w14:paraId="3E2AA126" w14:textId="7F5E4F5D" w:rsidR="75F31793" w:rsidRDefault="75F31793" w:rsidP="010437DB">
      <w:pPr>
        <w:spacing w:line="480" w:lineRule="auto"/>
        <w:jc w:val="both"/>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 xml:space="preserve">The </w:t>
      </w:r>
      <w:r w:rsidR="0343125A" w:rsidRPr="010437DB">
        <w:rPr>
          <w:rFonts w:ascii="Times New Roman" w:eastAsia="Times New Roman" w:hAnsi="Times New Roman" w:cs="Times New Roman"/>
          <w:color w:val="000000" w:themeColor="text1"/>
        </w:rPr>
        <w:t xml:space="preserve">altering expression profiles of the </w:t>
      </w:r>
      <w:r w:rsidRPr="010437DB">
        <w:rPr>
          <w:rFonts w:ascii="Times New Roman" w:eastAsia="Times New Roman" w:hAnsi="Times New Roman" w:cs="Times New Roman"/>
          <w:color w:val="000000" w:themeColor="text1"/>
        </w:rPr>
        <w:t xml:space="preserve">3 </w:t>
      </w:r>
      <w:r w:rsidR="431A3090" w:rsidRPr="010437DB">
        <w:rPr>
          <w:rFonts w:ascii="Times New Roman" w:eastAsia="Times New Roman" w:hAnsi="Times New Roman" w:cs="Times New Roman"/>
          <w:color w:val="000000" w:themeColor="text1"/>
        </w:rPr>
        <w:t xml:space="preserve">replication cohort </w:t>
      </w:r>
      <w:r w:rsidRPr="010437DB">
        <w:rPr>
          <w:rFonts w:ascii="Times New Roman" w:eastAsia="Times New Roman" w:hAnsi="Times New Roman" w:cs="Times New Roman"/>
          <w:color w:val="000000" w:themeColor="text1"/>
        </w:rPr>
        <w:t xml:space="preserve">clusters </w:t>
      </w:r>
      <w:r w:rsidR="3D820B7C" w:rsidRPr="010437DB">
        <w:rPr>
          <w:rFonts w:ascii="Times New Roman" w:eastAsia="Times New Roman" w:hAnsi="Times New Roman" w:cs="Times New Roman"/>
          <w:color w:val="000000" w:themeColor="text1"/>
        </w:rPr>
        <w:t xml:space="preserve">are presented and illustrated in </w:t>
      </w:r>
      <w:r w:rsidRPr="010437DB">
        <w:rPr>
          <w:rFonts w:ascii="Times New Roman" w:eastAsia="Times New Roman" w:hAnsi="Times New Roman" w:cs="Times New Roman"/>
          <w:color w:val="000000" w:themeColor="text1"/>
        </w:rPr>
        <w:t xml:space="preserve">exhibited clear differences in </w:t>
      </w:r>
      <w:r w:rsidR="29416A36" w:rsidRPr="010437DB">
        <w:rPr>
          <w:rFonts w:ascii="Times New Roman" w:eastAsia="Times New Roman" w:hAnsi="Times New Roman" w:cs="Times New Roman"/>
          <w:b/>
          <w:bCs/>
          <w:color w:val="000000" w:themeColor="text1"/>
        </w:rPr>
        <w:t xml:space="preserve">Supplementary Table </w:t>
      </w:r>
      <w:r w:rsidR="1E592412" w:rsidRPr="010437DB">
        <w:rPr>
          <w:rFonts w:ascii="Times New Roman" w:eastAsia="Times New Roman" w:hAnsi="Times New Roman" w:cs="Times New Roman"/>
          <w:b/>
          <w:bCs/>
          <w:color w:val="000000" w:themeColor="text1"/>
        </w:rPr>
        <w:t>5</w:t>
      </w:r>
      <w:r w:rsidR="29416A36" w:rsidRPr="010437DB">
        <w:rPr>
          <w:rFonts w:ascii="Times New Roman" w:eastAsia="Times New Roman" w:hAnsi="Times New Roman" w:cs="Times New Roman"/>
          <w:color w:val="000000" w:themeColor="text1"/>
        </w:rPr>
        <w:t xml:space="preserve"> and </w:t>
      </w:r>
      <w:r w:rsidRPr="010437DB">
        <w:rPr>
          <w:rFonts w:ascii="Times New Roman" w:eastAsia="Times New Roman" w:hAnsi="Times New Roman" w:cs="Times New Roman"/>
          <w:color w:val="000000" w:themeColor="text1"/>
        </w:rPr>
        <w:t>S</w:t>
      </w:r>
      <w:r w:rsidRPr="010437DB">
        <w:rPr>
          <w:rFonts w:ascii="Times New Roman" w:eastAsia="Times New Roman" w:hAnsi="Times New Roman" w:cs="Times New Roman"/>
          <w:b/>
          <w:bCs/>
          <w:color w:val="000000" w:themeColor="text1"/>
        </w:rPr>
        <w:t xml:space="preserve">upplementary Figure </w:t>
      </w:r>
      <w:r w:rsidR="1D3E252A" w:rsidRPr="010437DB">
        <w:rPr>
          <w:rFonts w:ascii="Times New Roman" w:eastAsia="Times New Roman" w:hAnsi="Times New Roman" w:cs="Times New Roman"/>
          <w:b/>
          <w:bCs/>
          <w:color w:val="000000" w:themeColor="text1"/>
        </w:rPr>
        <w:t>15</w:t>
      </w:r>
      <w:r w:rsidR="428DC82F" w:rsidRPr="010437DB">
        <w:rPr>
          <w:rFonts w:ascii="Times New Roman" w:eastAsia="Times New Roman" w:hAnsi="Times New Roman" w:cs="Times New Roman"/>
          <w:color w:val="000000" w:themeColor="text1"/>
        </w:rPr>
        <w:t>, respectively</w:t>
      </w:r>
      <w:r w:rsidRPr="010437DB">
        <w:rPr>
          <w:rFonts w:ascii="Times New Roman" w:eastAsia="Times New Roman" w:hAnsi="Times New Roman" w:cs="Times New Roman"/>
          <w:color w:val="000000" w:themeColor="text1"/>
        </w:rPr>
        <w:t>.</w:t>
      </w:r>
    </w:p>
    <w:p w14:paraId="02C2828F" w14:textId="294FFC26" w:rsidR="0EA5A50A" w:rsidRDefault="0EA5A50A" w:rsidP="0EA5A50A">
      <w:pPr>
        <w:spacing w:line="480" w:lineRule="auto"/>
        <w:jc w:val="both"/>
        <w:rPr>
          <w:rFonts w:ascii="Times New Roman" w:eastAsia="Times New Roman" w:hAnsi="Times New Roman" w:cs="Times New Roman"/>
          <w:color w:val="000000" w:themeColor="text1"/>
        </w:rPr>
      </w:pPr>
    </w:p>
    <w:p w14:paraId="24C15DA9" w14:textId="7AB4CA40" w:rsidR="134C6A4B" w:rsidRDefault="134C6A4B" w:rsidP="0EA5A50A">
      <w:pPr>
        <w:spacing w:line="480" w:lineRule="auto"/>
        <w:jc w:val="both"/>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 xml:space="preserve">Supplementary Table </w:t>
      </w:r>
      <w:r w:rsidR="176912E5" w:rsidRPr="010437DB">
        <w:rPr>
          <w:rFonts w:ascii="Times New Roman" w:eastAsia="Times New Roman" w:hAnsi="Times New Roman" w:cs="Times New Roman"/>
          <w:color w:val="000000" w:themeColor="text1"/>
        </w:rPr>
        <w:t>5</w:t>
      </w:r>
      <w:r w:rsidRPr="010437DB">
        <w:rPr>
          <w:rFonts w:ascii="Times New Roman" w:eastAsia="Times New Roman" w:hAnsi="Times New Roman" w:cs="Times New Roman"/>
          <w:color w:val="000000" w:themeColor="text1"/>
        </w:rPr>
        <w:t xml:space="preserve"> – MDD Replication cohort top 20 highly and least expressed proteins in cluster C1 and C2 respectively. Ranking is based on mean expression per cluster members.</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375"/>
        <w:gridCol w:w="1375"/>
        <w:gridCol w:w="1375"/>
        <w:gridCol w:w="1375"/>
        <w:gridCol w:w="1375"/>
        <w:gridCol w:w="1376"/>
      </w:tblGrid>
      <w:tr w:rsidR="0EA5A50A" w14:paraId="059395EC" w14:textId="77777777" w:rsidTr="0EA5A50A">
        <w:trPr>
          <w:trHeight w:val="285"/>
        </w:trPr>
        <w:tc>
          <w:tcPr>
            <w:tcW w:w="8251" w:type="dxa"/>
            <w:gridSpan w:val="6"/>
            <w:tcMar>
              <w:left w:w="105" w:type="dxa"/>
              <w:right w:w="105" w:type="dxa"/>
            </w:tcMar>
          </w:tcPr>
          <w:p w14:paraId="6C60D961" w14:textId="482B70EA"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Top 20 Up Regulated</w:t>
            </w:r>
          </w:p>
        </w:tc>
      </w:tr>
      <w:tr w:rsidR="0EA5A50A" w14:paraId="7BEEB5AA" w14:textId="77777777" w:rsidTr="0EA5A50A">
        <w:trPr>
          <w:trHeight w:val="285"/>
        </w:trPr>
        <w:tc>
          <w:tcPr>
            <w:tcW w:w="2750" w:type="dxa"/>
            <w:gridSpan w:val="2"/>
            <w:tcMar>
              <w:left w:w="105" w:type="dxa"/>
              <w:right w:w="105" w:type="dxa"/>
            </w:tcMar>
          </w:tcPr>
          <w:p w14:paraId="121F593D" w14:textId="02DFED4C"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C1</w:t>
            </w:r>
          </w:p>
        </w:tc>
        <w:tc>
          <w:tcPr>
            <w:tcW w:w="2750" w:type="dxa"/>
            <w:gridSpan w:val="2"/>
            <w:tcMar>
              <w:left w:w="105" w:type="dxa"/>
              <w:right w:w="105" w:type="dxa"/>
            </w:tcMar>
          </w:tcPr>
          <w:p w14:paraId="45377DD3" w14:textId="6197D3F2"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C2</w:t>
            </w:r>
          </w:p>
        </w:tc>
        <w:tc>
          <w:tcPr>
            <w:tcW w:w="2751" w:type="dxa"/>
            <w:gridSpan w:val="2"/>
            <w:tcMar>
              <w:left w:w="105" w:type="dxa"/>
              <w:right w:w="105" w:type="dxa"/>
            </w:tcMar>
          </w:tcPr>
          <w:p w14:paraId="46A4004B" w14:textId="5A5D067B"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C3</w:t>
            </w:r>
          </w:p>
        </w:tc>
      </w:tr>
      <w:tr w:rsidR="0EA5A50A" w14:paraId="234E03BB" w14:textId="77777777" w:rsidTr="0EA5A50A">
        <w:trPr>
          <w:trHeight w:val="285"/>
        </w:trPr>
        <w:tc>
          <w:tcPr>
            <w:tcW w:w="1375" w:type="dxa"/>
            <w:tcMar>
              <w:left w:w="105" w:type="dxa"/>
              <w:right w:w="105" w:type="dxa"/>
            </w:tcMar>
          </w:tcPr>
          <w:p w14:paraId="7CFAA80B" w14:textId="2DAEE083"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Protein</w:t>
            </w:r>
          </w:p>
        </w:tc>
        <w:tc>
          <w:tcPr>
            <w:tcW w:w="1375" w:type="dxa"/>
            <w:tcMar>
              <w:left w:w="105" w:type="dxa"/>
              <w:right w:w="105" w:type="dxa"/>
            </w:tcMar>
          </w:tcPr>
          <w:p w14:paraId="317B78CB" w14:textId="722B01A1"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Mean</w:t>
            </w:r>
          </w:p>
        </w:tc>
        <w:tc>
          <w:tcPr>
            <w:tcW w:w="1375" w:type="dxa"/>
            <w:tcMar>
              <w:left w:w="105" w:type="dxa"/>
              <w:right w:w="105" w:type="dxa"/>
            </w:tcMar>
          </w:tcPr>
          <w:p w14:paraId="7F45C05C" w14:textId="7F05198F"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Protein</w:t>
            </w:r>
          </w:p>
        </w:tc>
        <w:tc>
          <w:tcPr>
            <w:tcW w:w="1375" w:type="dxa"/>
            <w:tcMar>
              <w:left w:w="105" w:type="dxa"/>
              <w:right w:w="105" w:type="dxa"/>
            </w:tcMar>
          </w:tcPr>
          <w:p w14:paraId="0F91E676" w14:textId="2DF16F93"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Mean</w:t>
            </w:r>
          </w:p>
        </w:tc>
        <w:tc>
          <w:tcPr>
            <w:tcW w:w="1375" w:type="dxa"/>
            <w:tcMar>
              <w:left w:w="105" w:type="dxa"/>
              <w:right w:w="105" w:type="dxa"/>
            </w:tcMar>
          </w:tcPr>
          <w:p w14:paraId="0509D969" w14:textId="066B1BE5"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Protein</w:t>
            </w:r>
          </w:p>
        </w:tc>
        <w:tc>
          <w:tcPr>
            <w:tcW w:w="1376" w:type="dxa"/>
            <w:tcMar>
              <w:left w:w="105" w:type="dxa"/>
              <w:right w:w="105" w:type="dxa"/>
            </w:tcMar>
          </w:tcPr>
          <w:p w14:paraId="001663BF" w14:textId="773676F0"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Mean</w:t>
            </w:r>
          </w:p>
        </w:tc>
      </w:tr>
      <w:tr w:rsidR="0EA5A50A" w14:paraId="153E9B9C" w14:textId="77777777" w:rsidTr="0EA5A50A">
        <w:trPr>
          <w:trHeight w:val="285"/>
        </w:trPr>
        <w:tc>
          <w:tcPr>
            <w:tcW w:w="1375" w:type="dxa"/>
            <w:tcMar>
              <w:left w:w="105" w:type="dxa"/>
              <w:right w:w="105" w:type="dxa"/>
            </w:tcMar>
          </w:tcPr>
          <w:p w14:paraId="4A1EFFDD" w14:textId="2A255284"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BGN</w:t>
            </w:r>
          </w:p>
        </w:tc>
        <w:tc>
          <w:tcPr>
            <w:tcW w:w="1375" w:type="dxa"/>
            <w:tcMar>
              <w:left w:w="105" w:type="dxa"/>
              <w:right w:w="105" w:type="dxa"/>
            </w:tcMar>
          </w:tcPr>
          <w:p w14:paraId="27E33FA8" w14:textId="54B69164"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0.37</w:t>
            </w:r>
          </w:p>
        </w:tc>
        <w:tc>
          <w:tcPr>
            <w:tcW w:w="1375" w:type="dxa"/>
            <w:tcMar>
              <w:left w:w="105" w:type="dxa"/>
              <w:right w:w="105" w:type="dxa"/>
            </w:tcMar>
          </w:tcPr>
          <w:p w14:paraId="1A5956E0" w14:textId="4EE05E73"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TNFRSF1A</w:t>
            </w:r>
          </w:p>
        </w:tc>
        <w:tc>
          <w:tcPr>
            <w:tcW w:w="1375" w:type="dxa"/>
            <w:tcMar>
              <w:left w:w="105" w:type="dxa"/>
              <w:right w:w="105" w:type="dxa"/>
            </w:tcMar>
          </w:tcPr>
          <w:p w14:paraId="5BD04ECD" w14:textId="2AAFEB34"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0.95</w:t>
            </w:r>
          </w:p>
        </w:tc>
        <w:tc>
          <w:tcPr>
            <w:tcW w:w="1375" w:type="dxa"/>
            <w:tcMar>
              <w:left w:w="105" w:type="dxa"/>
              <w:right w:w="105" w:type="dxa"/>
            </w:tcMar>
          </w:tcPr>
          <w:p w14:paraId="2291F9E3" w14:textId="51E9BC0C"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GCC1</w:t>
            </w:r>
          </w:p>
        </w:tc>
        <w:tc>
          <w:tcPr>
            <w:tcW w:w="1376" w:type="dxa"/>
            <w:tcMar>
              <w:left w:w="105" w:type="dxa"/>
              <w:right w:w="105" w:type="dxa"/>
            </w:tcMar>
          </w:tcPr>
          <w:p w14:paraId="54F3E2E4" w14:textId="090CA864"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0.92</w:t>
            </w:r>
          </w:p>
        </w:tc>
      </w:tr>
      <w:tr w:rsidR="0EA5A50A" w14:paraId="0F758A72" w14:textId="77777777" w:rsidTr="0EA5A50A">
        <w:trPr>
          <w:trHeight w:val="285"/>
        </w:trPr>
        <w:tc>
          <w:tcPr>
            <w:tcW w:w="1375" w:type="dxa"/>
            <w:tcMar>
              <w:left w:w="105" w:type="dxa"/>
              <w:right w:w="105" w:type="dxa"/>
            </w:tcMar>
          </w:tcPr>
          <w:p w14:paraId="771E9A91" w14:textId="4A8F7784"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APLP1</w:t>
            </w:r>
          </w:p>
        </w:tc>
        <w:tc>
          <w:tcPr>
            <w:tcW w:w="1375" w:type="dxa"/>
            <w:tcMar>
              <w:left w:w="105" w:type="dxa"/>
              <w:right w:w="105" w:type="dxa"/>
            </w:tcMar>
          </w:tcPr>
          <w:p w14:paraId="32CB2473" w14:textId="7BF02072"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0.25</w:t>
            </w:r>
          </w:p>
        </w:tc>
        <w:tc>
          <w:tcPr>
            <w:tcW w:w="1375" w:type="dxa"/>
            <w:tcMar>
              <w:left w:w="105" w:type="dxa"/>
              <w:right w:w="105" w:type="dxa"/>
            </w:tcMar>
          </w:tcPr>
          <w:p w14:paraId="3335CEDC" w14:textId="02679A02"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CD83</w:t>
            </w:r>
          </w:p>
        </w:tc>
        <w:tc>
          <w:tcPr>
            <w:tcW w:w="1375" w:type="dxa"/>
            <w:tcMar>
              <w:left w:w="105" w:type="dxa"/>
              <w:right w:w="105" w:type="dxa"/>
            </w:tcMar>
          </w:tcPr>
          <w:p w14:paraId="5D02828F" w14:textId="237D9A47"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0.94</w:t>
            </w:r>
          </w:p>
        </w:tc>
        <w:tc>
          <w:tcPr>
            <w:tcW w:w="1375" w:type="dxa"/>
            <w:tcMar>
              <w:left w:w="105" w:type="dxa"/>
              <w:right w:w="105" w:type="dxa"/>
            </w:tcMar>
          </w:tcPr>
          <w:p w14:paraId="0776FDBE" w14:textId="3EEEBE57"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TMED8</w:t>
            </w:r>
          </w:p>
        </w:tc>
        <w:tc>
          <w:tcPr>
            <w:tcW w:w="1376" w:type="dxa"/>
            <w:tcMar>
              <w:left w:w="105" w:type="dxa"/>
              <w:right w:w="105" w:type="dxa"/>
            </w:tcMar>
          </w:tcPr>
          <w:p w14:paraId="57B1731A" w14:textId="43845E5B"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0.91</w:t>
            </w:r>
          </w:p>
        </w:tc>
      </w:tr>
      <w:tr w:rsidR="0EA5A50A" w14:paraId="689C36E5" w14:textId="77777777" w:rsidTr="0EA5A50A">
        <w:trPr>
          <w:trHeight w:val="285"/>
        </w:trPr>
        <w:tc>
          <w:tcPr>
            <w:tcW w:w="1375" w:type="dxa"/>
            <w:tcMar>
              <w:left w:w="105" w:type="dxa"/>
              <w:right w:w="105" w:type="dxa"/>
            </w:tcMar>
          </w:tcPr>
          <w:p w14:paraId="30EFAEAD" w14:textId="7C18CEF1"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CCER2</w:t>
            </w:r>
          </w:p>
        </w:tc>
        <w:tc>
          <w:tcPr>
            <w:tcW w:w="1375" w:type="dxa"/>
            <w:tcMar>
              <w:left w:w="105" w:type="dxa"/>
              <w:right w:w="105" w:type="dxa"/>
            </w:tcMar>
          </w:tcPr>
          <w:p w14:paraId="0F759980" w14:textId="2B62A7E9"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0.24</w:t>
            </w:r>
          </w:p>
        </w:tc>
        <w:tc>
          <w:tcPr>
            <w:tcW w:w="1375" w:type="dxa"/>
            <w:tcMar>
              <w:left w:w="105" w:type="dxa"/>
              <w:right w:w="105" w:type="dxa"/>
            </w:tcMar>
          </w:tcPr>
          <w:p w14:paraId="701F0C86" w14:textId="5B3385A9"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TNFRSF1B</w:t>
            </w:r>
          </w:p>
        </w:tc>
        <w:tc>
          <w:tcPr>
            <w:tcW w:w="1375" w:type="dxa"/>
            <w:tcMar>
              <w:left w:w="105" w:type="dxa"/>
              <w:right w:w="105" w:type="dxa"/>
            </w:tcMar>
          </w:tcPr>
          <w:p w14:paraId="5BF5B97C" w14:textId="22667299"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0.94</w:t>
            </w:r>
          </w:p>
        </w:tc>
        <w:tc>
          <w:tcPr>
            <w:tcW w:w="1375" w:type="dxa"/>
            <w:tcMar>
              <w:left w:w="105" w:type="dxa"/>
              <w:right w:w="105" w:type="dxa"/>
            </w:tcMar>
          </w:tcPr>
          <w:p w14:paraId="654A5FB9" w14:textId="01D63FEE"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OTUD7B</w:t>
            </w:r>
          </w:p>
        </w:tc>
        <w:tc>
          <w:tcPr>
            <w:tcW w:w="1376" w:type="dxa"/>
            <w:tcMar>
              <w:left w:w="105" w:type="dxa"/>
              <w:right w:w="105" w:type="dxa"/>
            </w:tcMar>
          </w:tcPr>
          <w:p w14:paraId="0914DB02" w14:textId="126169AA"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0.91</w:t>
            </w:r>
          </w:p>
        </w:tc>
      </w:tr>
      <w:tr w:rsidR="0EA5A50A" w14:paraId="3FC554B0" w14:textId="77777777" w:rsidTr="0EA5A50A">
        <w:trPr>
          <w:trHeight w:val="285"/>
        </w:trPr>
        <w:tc>
          <w:tcPr>
            <w:tcW w:w="1375" w:type="dxa"/>
            <w:tcMar>
              <w:left w:w="105" w:type="dxa"/>
              <w:right w:w="105" w:type="dxa"/>
            </w:tcMar>
          </w:tcPr>
          <w:p w14:paraId="4BF694F8" w14:textId="16255077"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PRL</w:t>
            </w:r>
          </w:p>
        </w:tc>
        <w:tc>
          <w:tcPr>
            <w:tcW w:w="1375" w:type="dxa"/>
            <w:tcMar>
              <w:left w:w="105" w:type="dxa"/>
              <w:right w:w="105" w:type="dxa"/>
            </w:tcMar>
          </w:tcPr>
          <w:p w14:paraId="38603929" w14:textId="4BAD149A"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0.22</w:t>
            </w:r>
          </w:p>
        </w:tc>
        <w:tc>
          <w:tcPr>
            <w:tcW w:w="1375" w:type="dxa"/>
            <w:tcMar>
              <w:left w:w="105" w:type="dxa"/>
              <w:right w:w="105" w:type="dxa"/>
            </w:tcMar>
          </w:tcPr>
          <w:p w14:paraId="0B7B4FD8" w14:textId="58EFAA98"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HAVCR2</w:t>
            </w:r>
          </w:p>
        </w:tc>
        <w:tc>
          <w:tcPr>
            <w:tcW w:w="1375" w:type="dxa"/>
            <w:tcMar>
              <w:left w:w="105" w:type="dxa"/>
              <w:right w:w="105" w:type="dxa"/>
            </w:tcMar>
          </w:tcPr>
          <w:p w14:paraId="2C0A655D" w14:textId="1FC4E296"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0.92</w:t>
            </w:r>
          </w:p>
        </w:tc>
        <w:tc>
          <w:tcPr>
            <w:tcW w:w="1375" w:type="dxa"/>
            <w:tcMar>
              <w:left w:w="105" w:type="dxa"/>
              <w:right w:w="105" w:type="dxa"/>
            </w:tcMar>
          </w:tcPr>
          <w:p w14:paraId="6EE7A8D6" w14:textId="40D95C4F"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CACYBP</w:t>
            </w:r>
          </w:p>
        </w:tc>
        <w:tc>
          <w:tcPr>
            <w:tcW w:w="1376" w:type="dxa"/>
            <w:tcMar>
              <w:left w:w="105" w:type="dxa"/>
              <w:right w:w="105" w:type="dxa"/>
            </w:tcMar>
          </w:tcPr>
          <w:p w14:paraId="2A016199" w14:textId="3A9D389F"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0.91</w:t>
            </w:r>
          </w:p>
        </w:tc>
      </w:tr>
      <w:tr w:rsidR="0EA5A50A" w14:paraId="42AF4F2C" w14:textId="77777777" w:rsidTr="0EA5A50A">
        <w:trPr>
          <w:trHeight w:val="285"/>
        </w:trPr>
        <w:tc>
          <w:tcPr>
            <w:tcW w:w="1375" w:type="dxa"/>
            <w:tcMar>
              <w:left w:w="105" w:type="dxa"/>
              <w:right w:w="105" w:type="dxa"/>
            </w:tcMar>
          </w:tcPr>
          <w:p w14:paraId="071B7AB4" w14:textId="53EF4B5C"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EDIL3</w:t>
            </w:r>
          </w:p>
        </w:tc>
        <w:tc>
          <w:tcPr>
            <w:tcW w:w="1375" w:type="dxa"/>
            <w:tcMar>
              <w:left w:w="105" w:type="dxa"/>
              <w:right w:w="105" w:type="dxa"/>
            </w:tcMar>
          </w:tcPr>
          <w:p w14:paraId="6FA6D2CD" w14:textId="29DBEFA1"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0.21</w:t>
            </w:r>
          </w:p>
        </w:tc>
        <w:tc>
          <w:tcPr>
            <w:tcW w:w="1375" w:type="dxa"/>
            <w:tcMar>
              <w:left w:w="105" w:type="dxa"/>
              <w:right w:w="105" w:type="dxa"/>
            </w:tcMar>
          </w:tcPr>
          <w:p w14:paraId="511ADCCD" w14:textId="7ADEA282"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FSTL3</w:t>
            </w:r>
          </w:p>
        </w:tc>
        <w:tc>
          <w:tcPr>
            <w:tcW w:w="1375" w:type="dxa"/>
            <w:tcMar>
              <w:left w:w="105" w:type="dxa"/>
              <w:right w:w="105" w:type="dxa"/>
            </w:tcMar>
          </w:tcPr>
          <w:p w14:paraId="04A36FAD" w14:textId="7F5AA1F0"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0.91</w:t>
            </w:r>
          </w:p>
        </w:tc>
        <w:tc>
          <w:tcPr>
            <w:tcW w:w="1375" w:type="dxa"/>
            <w:tcMar>
              <w:left w:w="105" w:type="dxa"/>
              <w:right w:w="105" w:type="dxa"/>
            </w:tcMar>
          </w:tcPr>
          <w:p w14:paraId="3731B3B2" w14:textId="06D1399B"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MYDGF</w:t>
            </w:r>
          </w:p>
        </w:tc>
        <w:tc>
          <w:tcPr>
            <w:tcW w:w="1376" w:type="dxa"/>
            <w:tcMar>
              <w:left w:w="105" w:type="dxa"/>
              <w:right w:w="105" w:type="dxa"/>
            </w:tcMar>
          </w:tcPr>
          <w:p w14:paraId="6227D354" w14:textId="28EC97ED"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0.91</w:t>
            </w:r>
          </w:p>
        </w:tc>
      </w:tr>
      <w:tr w:rsidR="0EA5A50A" w14:paraId="5B65DE4C" w14:textId="77777777" w:rsidTr="0EA5A50A">
        <w:trPr>
          <w:trHeight w:val="285"/>
        </w:trPr>
        <w:tc>
          <w:tcPr>
            <w:tcW w:w="1375" w:type="dxa"/>
            <w:tcMar>
              <w:left w:w="105" w:type="dxa"/>
              <w:right w:w="105" w:type="dxa"/>
            </w:tcMar>
          </w:tcPr>
          <w:p w14:paraId="23235CFC" w14:textId="262D88D7"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ADIPOQ</w:t>
            </w:r>
          </w:p>
        </w:tc>
        <w:tc>
          <w:tcPr>
            <w:tcW w:w="1375" w:type="dxa"/>
            <w:tcMar>
              <w:left w:w="105" w:type="dxa"/>
              <w:right w:w="105" w:type="dxa"/>
            </w:tcMar>
          </w:tcPr>
          <w:p w14:paraId="118B6FC2" w14:textId="23454F2A"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0.2</w:t>
            </w:r>
          </w:p>
        </w:tc>
        <w:tc>
          <w:tcPr>
            <w:tcW w:w="1375" w:type="dxa"/>
            <w:tcMar>
              <w:left w:w="105" w:type="dxa"/>
              <w:right w:w="105" w:type="dxa"/>
            </w:tcMar>
          </w:tcPr>
          <w:p w14:paraId="69D53CAB" w14:textId="18F5492C"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TGFBR2</w:t>
            </w:r>
          </w:p>
        </w:tc>
        <w:tc>
          <w:tcPr>
            <w:tcW w:w="1375" w:type="dxa"/>
            <w:tcMar>
              <w:left w:w="105" w:type="dxa"/>
              <w:right w:w="105" w:type="dxa"/>
            </w:tcMar>
          </w:tcPr>
          <w:p w14:paraId="746C5E8F" w14:textId="028E18F5"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0.91</w:t>
            </w:r>
          </w:p>
        </w:tc>
        <w:tc>
          <w:tcPr>
            <w:tcW w:w="1375" w:type="dxa"/>
            <w:tcMar>
              <w:left w:w="105" w:type="dxa"/>
              <w:right w:w="105" w:type="dxa"/>
            </w:tcMar>
          </w:tcPr>
          <w:p w14:paraId="0BB0E5C5" w14:textId="3B91A894"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MESD</w:t>
            </w:r>
          </w:p>
        </w:tc>
        <w:tc>
          <w:tcPr>
            <w:tcW w:w="1376" w:type="dxa"/>
            <w:tcMar>
              <w:left w:w="105" w:type="dxa"/>
              <w:right w:w="105" w:type="dxa"/>
            </w:tcMar>
          </w:tcPr>
          <w:p w14:paraId="08C4FE2B" w14:textId="23793F9F"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0.9</w:t>
            </w:r>
          </w:p>
        </w:tc>
      </w:tr>
      <w:tr w:rsidR="0EA5A50A" w14:paraId="6C1F3EEB" w14:textId="77777777" w:rsidTr="0EA5A50A">
        <w:trPr>
          <w:trHeight w:val="285"/>
        </w:trPr>
        <w:tc>
          <w:tcPr>
            <w:tcW w:w="1375" w:type="dxa"/>
            <w:tcMar>
              <w:left w:w="105" w:type="dxa"/>
              <w:right w:w="105" w:type="dxa"/>
            </w:tcMar>
          </w:tcPr>
          <w:p w14:paraId="54DACC39" w14:textId="54B270C6"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GH1</w:t>
            </w:r>
          </w:p>
        </w:tc>
        <w:tc>
          <w:tcPr>
            <w:tcW w:w="1375" w:type="dxa"/>
            <w:tcMar>
              <w:left w:w="105" w:type="dxa"/>
              <w:right w:w="105" w:type="dxa"/>
            </w:tcMar>
          </w:tcPr>
          <w:p w14:paraId="20A95694" w14:textId="6B41D25D"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0.18</w:t>
            </w:r>
          </w:p>
        </w:tc>
        <w:tc>
          <w:tcPr>
            <w:tcW w:w="1375" w:type="dxa"/>
            <w:tcMar>
              <w:left w:w="105" w:type="dxa"/>
              <w:right w:w="105" w:type="dxa"/>
            </w:tcMar>
          </w:tcPr>
          <w:p w14:paraId="4930AA7E" w14:textId="574B0A6C"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NPC2</w:t>
            </w:r>
          </w:p>
        </w:tc>
        <w:tc>
          <w:tcPr>
            <w:tcW w:w="1375" w:type="dxa"/>
            <w:tcMar>
              <w:left w:w="105" w:type="dxa"/>
              <w:right w:w="105" w:type="dxa"/>
            </w:tcMar>
          </w:tcPr>
          <w:p w14:paraId="22E5D16C" w14:textId="6BE8DAD8"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0.9</w:t>
            </w:r>
          </w:p>
        </w:tc>
        <w:tc>
          <w:tcPr>
            <w:tcW w:w="1375" w:type="dxa"/>
            <w:tcMar>
              <w:left w:w="105" w:type="dxa"/>
              <w:right w:w="105" w:type="dxa"/>
            </w:tcMar>
          </w:tcPr>
          <w:p w14:paraId="676CF9C9" w14:textId="1CA52CCE"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DOK1</w:t>
            </w:r>
          </w:p>
        </w:tc>
        <w:tc>
          <w:tcPr>
            <w:tcW w:w="1376" w:type="dxa"/>
            <w:tcMar>
              <w:left w:w="105" w:type="dxa"/>
              <w:right w:w="105" w:type="dxa"/>
            </w:tcMar>
          </w:tcPr>
          <w:p w14:paraId="6D659339" w14:textId="7A2BFDFD"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0.9</w:t>
            </w:r>
          </w:p>
        </w:tc>
      </w:tr>
      <w:tr w:rsidR="0EA5A50A" w14:paraId="6616C4A3" w14:textId="77777777" w:rsidTr="0EA5A50A">
        <w:trPr>
          <w:trHeight w:val="285"/>
        </w:trPr>
        <w:tc>
          <w:tcPr>
            <w:tcW w:w="1375" w:type="dxa"/>
            <w:tcMar>
              <w:left w:w="105" w:type="dxa"/>
              <w:right w:w="105" w:type="dxa"/>
            </w:tcMar>
          </w:tcPr>
          <w:p w14:paraId="211939FA" w14:textId="3A812D68"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LPL</w:t>
            </w:r>
          </w:p>
        </w:tc>
        <w:tc>
          <w:tcPr>
            <w:tcW w:w="1375" w:type="dxa"/>
            <w:tcMar>
              <w:left w:w="105" w:type="dxa"/>
              <w:right w:w="105" w:type="dxa"/>
            </w:tcMar>
          </w:tcPr>
          <w:p w14:paraId="5BE0329B" w14:textId="56ACC314"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0.16</w:t>
            </w:r>
          </w:p>
        </w:tc>
        <w:tc>
          <w:tcPr>
            <w:tcW w:w="1375" w:type="dxa"/>
            <w:tcMar>
              <w:left w:w="105" w:type="dxa"/>
              <w:right w:w="105" w:type="dxa"/>
            </w:tcMar>
          </w:tcPr>
          <w:p w14:paraId="50426697" w14:textId="5DA1B38B"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GFRA1</w:t>
            </w:r>
          </w:p>
        </w:tc>
        <w:tc>
          <w:tcPr>
            <w:tcW w:w="1375" w:type="dxa"/>
            <w:tcMar>
              <w:left w:w="105" w:type="dxa"/>
              <w:right w:w="105" w:type="dxa"/>
            </w:tcMar>
          </w:tcPr>
          <w:p w14:paraId="3BFB9452" w14:textId="48567D6B"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0.89</w:t>
            </w:r>
          </w:p>
        </w:tc>
        <w:tc>
          <w:tcPr>
            <w:tcW w:w="1375" w:type="dxa"/>
            <w:tcMar>
              <w:left w:w="105" w:type="dxa"/>
              <w:right w:w="105" w:type="dxa"/>
            </w:tcMar>
          </w:tcPr>
          <w:p w14:paraId="3A2AAE65" w14:textId="7A1D1DB5"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CIRBP</w:t>
            </w:r>
          </w:p>
        </w:tc>
        <w:tc>
          <w:tcPr>
            <w:tcW w:w="1376" w:type="dxa"/>
            <w:tcMar>
              <w:left w:w="105" w:type="dxa"/>
              <w:right w:w="105" w:type="dxa"/>
            </w:tcMar>
          </w:tcPr>
          <w:p w14:paraId="126018D6" w14:textId="6A7FA6C3"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0.9</w:t>
            </w:r>
          </w:p>
        </w:tc>
      </w:tr>
      <w:tr w:rsidR="0EA5A50A" w14:paraId="05686E1F" w14:textId="77777777" w:rsidTr="0EA5A50A">
        <w:trPr>
          <w:trHeight w:val="285"/>
        </w:trPr>
        <w:tc>
          <w:tcPr>
            <w:tcW w:w="1375" w:type="dxa"/>
            <w:tcMar>
              <w:left w:w="105" w:type="dxa"/>
              <w:right w:w="105" w:type="dxa"/>
            </w:tcMar>
          </w:tcPr>
          <w:p w14:paraId="138C0385" w14:textId="22D4A7C1"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NPPB</w:t>
            </w:r>
          </w:p>
        </w:tc>
        <w:tc>
          <w:tcPr>
            <w:tcW w:w="1375" w:type="dxa"/>
            <w:tcMar>
              <w:left w:w="105" w:type="dxa"/>
              <w:right w:w="105" w:type="dxa"/>
            </w:tcMar>
          </w:tcPr>
          <w:p w14:paraId="135C01F6" w14:textId="0204BA95"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0.15</w:t>
            </w:r>
          </w:p>
        </w:tc>
        <w:tc>
          <w:tcPr>
            <w:tcW w:w="1375" w:type="dxa"/>
            <w:tcMar>
              <w:left w:w="105" w:type="dxa"/>
              <w:right w:w="105" w:type="dxa"/>
            </w:tcMar>
          </w:tcPr>
          <w:p w14:paraId="29078341" w14:textId="119F6B8F"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LGALS9</w:t>
            </w:r>
          </w:p>
        </w:tc>
        <w:tc>
          <w:tcPr>
            <w:tcW w:w="1375" w:type="dxa"/>
            <w:tcMar>
              <w:left w:w="105" w:type="dxa"/>
              <w:right w:w="105" w:type="dxa"/>
            </w:tcMar>
          </w:tcPr>
          <w:p w14:paraId="1AA5B545" w14:textId="5B68FC9A"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0.89</w:t>
            </w:r>
          </w:p>
        </w:tc>
        <w:tc>
          <w:tcPr>
            <w:tcW w:w="1375" w:type="dxa"/>
            <w:tcMar>
              <w:left w:w="105" w:type="dxa"/>
              <w:right w:w="105" w:type="dxa"/>
            </w:tcMar>
          </w:tcPr>
          <w:p w14:paraId="235F6110" w14:textId="4D6BD682"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TWF2</w:t>
            </w:r>
          </w:p>
        </w:tc>
        <w:tc>
          <w:tcPr>
            <w:tcW w:w="1376" w:type="dxa"/>
            <w:tcMar>
              <w:left w:w="105" w:type="dxa"/>
              <w:right w:w="105" w:type="dxa"/>
            </w:tcMar>
          </w:tcPr>
          <w:p w14:paraId="38102AA9" w14:textId="38FE2C4D"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0.9</w:t>
            </w:r>
          </w:p>
        </w:tc>
      </w:tr>
      <w:tr w:rsidR="0EA5A50A" w14:paraId="36E278AB" w14:textId="77777777" w:rsidTr="0EA5A50A">
        <w:trPr>
          <w:trHeight w:val="285"/>
        </w:trPr>
        <w:tc>
          <w:tcPr>
            <w:tcW w:w="1375" w:type="dxa"/>
            <w:tcMar>
              <w:left w:w="105" w:type="dxa"/>
              <w:right w:w="105" w:type="dxa"/>
            </w:tcMar>
          </w:tcPr>
          <w:p w14:paraId="7ECABB07" w14:textId="1FFDF2B0"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PZP</w:t>
            </w:r>
          </w:p>
        </w:tc>
        <w:tc>
          <w:tcPr>
            <w:tcW w:w="1375" w:type="dxa"/>
            <w:tcMar>
              <w:left w:w="105" w:type="dxa"/>
              <w:right w:w="105" w:type="dxa"/>
            </w:tcMar>
          </w:tcPr>
          <w:p w14:paraId="56E950DD" w14:textId="0C55A2CD"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0.15</w:t>
            </w:r>
          </w:p>
        </w:tc>
        <w:tc>
          <w:tcPr>
            <w:tcW w:w="1375" w:type="dxa"/>
            <w:tcMar>
              <w:left w:w="105" w:type="dxa"/>
              <w:right w:w="105" w:type="dxa"/>
            </w:tcMar>
          </w:tcPr>
          <w:p w14:paraId="7B2A3038" w14:textId="735078C7"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EFNA4</w:t>
            </w:r>
          </w:p>
        </w:tc>
        <w:tc>
          <w:tcPr>
            <w:tcW w:w="1375" w:type="dxa"/>
            <w:tcMar>
              <w:left w:w="105" w:type="dxa"/>
              <w:right w:w="105" w:type="dxa"/>
            </w:tcMar>
          </w:tcPr>
          <w:p w14:paraId="6C1CD70D" w14:textId="548C09C5"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0.89</w:t>
            </w:r>
          </w:p>
        </w:tc>
        <w:tc>
          <w:tcPr>
            <w:tcW w:w="1375" w:type="dxa"/>
            <w:tcMar>
              <w:left w:w="105" w:type="dxa"/>
              <w:right w:w="105" w:type="dxa"/>
            </w:tcMar>
          </w:tcPr>
          <w:p w14:paraId="0EFAFF7C" w14:textId="60866CC0"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ERBIN</w:t>
            </w:r>
          </w:p>
        </w:tc>
        <w:tc>
          <w:tcPr>
            <w:tcW w:w="1376" w:type="dxa"/>
            <w:tcMar>
              <w:left w:w="105" w:type="dxa"/>
              <w:right w:w="105" w:type="dxa"/>
            </w:tcMar>
          </w:tcPr>
          <w:p w14:paraId="07875BEF" w14:textId="49BA0767"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0.9</w:t>
            </w:r>
          </w:p>
        </w:tc>
      </w:tr>
      <w:tr w:rsidR="0EA5A50A" w14:paraId="5EDC4DDA" w14:textId="77777777" w:rsidTr="0EA5A50A">
        <w:trPr>
          <w:trHeight w:val="285"/>
        </w:trPr>
        <w:tc>
          <w:tcPr>
            <w:tcW w:w="1375" w:type="dxa"/>
            <w:tcMar>
              <w:left w:w="105" w:type="dxa"/>
              <w:right w:w="105" w:type="dxa"/>
            </w:tcMar>
          </w:tcPr>
          <w:p w14:paraId="43CC99AE" w14:textId="2B7F71E5" w:rsidR="0EA5A50A" w:rsidRDefault="0EA5A50A" w:rsidP="0EA5A50A">
            <w:pPr>
              <w:rPr>
                <w:rFonts w:ascii="Times New Roman" w:eastAsia="Times New Roman" w:hAnsi="Times New Roman" w:cs="Times New Roman"/>
                <w:color w:val="000000" w:themeColor="text1"/>
              </w:rPr>
            </w:pPr>
            <w:proofErr w:type="spellStart"/>
            <w:r w:rsidRPr="0EA5A50A">
              <w:rPr>
                <w:rFonts w:ascii="Times New Roman" w:eastAsia="Times New Roman" w:hAnsi="Times New Roman" w:cs="Times New Roman"/>
                <w:color w:val="000000" w:themeColor="text1"/>
              </w:rPr>
              <w:t>NTproBNP</w:t>
            </w:r>
            <w:proofErr w:type="spellEnd"/>
          </w:p>
        </w:tc>
        <w:tc>
          <w:tcPr>
            <w:tcW w:w="1375" w:type="dxa"/>
            <w:tcMar>
              <w:left w:w="105" w:type="dxa"/>
              <w:right w:w="105" w:type="dxa"/>
            </w:tcMar>
          </w:tcPr>
          <w:p w14:paraId="732CA9ED" w14:textId="74987360"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0.14</w:t>
            </w:r>
          </w:p>
        </w:tc>
        <w:tc>
          <w:tcPr>
            <w:tcW w:w="1375" w:type="dxa"/>
            <w:tcMar>
              <w:left w:w="105" w:type="dxa"/>
              <w:right w:w="105" w:type="dxa"/>
            </w:tcMar>
          </w:tcPr>
          <w:p w14:paraId="59CBA370" w14:textId="3037AA19"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COL6A3</w:t>
            </w:r>
          </w:p>
        </w:tc>
        <w:tc>
          <w:tcPr>
            <w:tcW w:w="1375" w:type="dxa"/>
            <w:tcMar>
              <w:left w:w="105" w:type="dxa"/>
              <w:right w:w="105" w:type="dxa"/>
            </w:tcMar>
          </w:tcPr>
          <w:p w14:paraId="7EB1EBC4" w14:textId="3FDFCF3B"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0.89</w:t>
            </w:r>
          </w:p>
        </w:tc>
        <w:tc>
          <w:tcPr>
            <w:tcW w:w="1375" w:type="dxa"/>
            <w:tcMar>
              <w:left w:w="105" w:type="dxa"/>
              <w:right w:w="105" w:type="dxa"/>
            </w:tcMar>
          </w:tcPr>
          <w:p w14:paraId="3B52D6EB" w14:textId="61057602"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SNAP29</w:t>
            </w:r>
          </w:p>
        </w:tc>
        <w:tc>
          <w:tcPr>
            <w:tcW w:w="1376" w:type="dxa"/>
            <w:tcMar>
              <w:left w:w="105" w:type="dxa"/>
              <w:right w:w="105" w:type="dxa"/>
            </w:tcMar>
          </w:tcPr>
          <w:p w14:paraId="19D72933" w14:textId="5DE46F4B"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0.9</w:t>
            </w:r>
          </w:p>
        </w:tc>
      </w:tr>
      <w:tr w:rsidR="0EA5A50A" w14:paraId="2A363784" w14:textId="77777777" w:rsidTr="0EA5A50A">
        <w:trPr>
          <w:trHeight w:val="285"/>
        </w:trPr>
        <w:tc>
          <w:tcPr>
            <w:tcW w:w="1375" w:type="dxa"/>
            <w:tcMar>
              <w:left w:w="105" w:type="dxa"/>
              <w:right w:w="105" w:type="dxa"/>
            </w:tcMar>
          </w:tcPr>
          <w:p w14:paraId="33F63A90" w14:textId="7377A0B2"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SHBG</w:t>
            </w:r>
          </w:p>
        </w:tc>
        <w:tc>
          <w:tcPr>
            <w:tcW w:w="1375" w:type="dxa"/>
            <w:tcMar>
              <w:left w:w="105" w:type="dxa"/>
              <w:right w:w="105" w:type="dxa"/>
            </w:tcMar>
          </w:tcPr>
          <w:p w14:paraId="3F835DAE" w14:textId="1998EE20"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0.14</w:t>
            </w:r>
          </w:p>
        </w:tc>
        <w:tc>
          <w:tcPr>
            <w:tcW w:w="1375" w:type="dxa"/>
            <w:tcMar>
              <w:left w:w="105" w:type="dxa"/>
              <w:right w:w="105" w:type="dxa"/>
            </w:tcMar>
          </w:tcPr>
          <w:p w14:paraId="1FA5471D" w14:textId="380A0DD3"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FABP4</w:t>
            </w:r>
          </w:p>
        </w:tc>
        <w:tc>
          <w:tcPr>
            <w:tcW w:w="1375" w:type="dxa"/>
            <w:tcMar>
              <w:left w:w="105" w:type="dxa"/>
              <w:right w:w="105" w:type="dxa"/>
            </w:tcMar>
          </w:tcPr>
          <w:p w14:paraId="7361FA01" w14:textId="6EB49E14"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0.88</w:t>
            </w:r>
          </w:p>
        </w:tc>
        <w:tc>
          <w:tcPr>
            <w:tcW w:w="1375" w:type="dxa"/>
            <w:tcMar>
              <w:left w:w="105" w:type="dxa"/>
              <w:right w:w="105" w:type="dxa"/>
            </w:tcMar>
          </w:tcPr>
          <w:p w14:paraId="64E5F7A1" w14:textId="1CF24E3A"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CHMP6</w:t>
            </w:r>
          </w:p>
        </w:tc>
        <w:tc>
          <w:tcPr>
            <w:tcW w:w="1376" w:type="dxa"/>
            <w:tcMar>
              <w:left w:w="105" w:type="dxa"/>
              <w:right w:w="105" w:type="dxa"/>
            </w:tcMar>
          </w:tcPr>
          <w:p w14:paraId="1ED02F06" w14:textId="4093789D"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0.9</w:t>
            </w:r>
          </w:p>
        </w:tc>
      </w:tr>
      <w:tr w:rsidR="0EA5A50A" w14:paraId="1360BACF" w14:textId="77777777" w:rsidTr="0EA5A50A">
        <w:trPr>
          <w:trHeight w:val="285"/>
        </w:trPr>
        <w:tc>
          <w:tcPr>
            <w:tcW w:w="1375" w:type="dxa"/>
            <w:tcMar>
              <w:left w:w="105" w:type="dxa"/>
              <w:right w:w="105" w:type="dxa"/>
            </w:tcMar>
          </w:tcPr>
          <w:p w14:paraId="018B02CE" w14:textId="110EA03A"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GAST</w:t>
            </w:r>
          </w:p>
        </w:tc>
        <w:tc>
          <w:tcPr>
            <w:tcW w:w="1375" w:type="dxa"/>
            <w:tcMar>
              <w:left w:w="105" w:type="dxa"/>
              <w:right w:w="105" w:type="dxa"/>
            </w:tcMar>
          </w:tcPr>
          <w:p w14:paraId="277BEA47" w14:textId="4AEF8BAF"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0.14</w:t>
            </w:r>
          </w:p>
        </w:tc>
        <w:tc>
          <w:tcPr>
            <w:tcW w:w="1375" w:type="dxa"/>
            <w:tcMar>
              <w:left w:w="105" w:type="dxa"/>
              <w:right w:w="105" w:type="dxa"/>
            </w:tcMar>
          </w:tcPr>
          <w:p w14:paraId="2419E34D" w14:textId="173F0467"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TNFRSF10B</w:t>
            </w:r>
          </w:p>
        </w:tc>
        <w:tc>
          <w:tcPr>
            <w:tcW w:w="1375" w:type="dxa"/>
            <w:tcMar>
              <w:left w:w="105" w:type="dxa"/>
              <w:right w:w="105" w:type="dxa"/>
            </w:tcMar>
          </w:tcPr>
          <w:p w14:paraId="57432478" w14:textId="5574E5EB"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0.88</w:t>
            </w:r>
          </w:p>
        </w:tc>
        <w:tc>
          <w:tcPr>
            <w:tcW w:w="1375" w:type="dxa"/>
            <w:tcMar>
              <w:left w:w="105" w:type="dxa"/>
              <w:right w:w="105" w:type="dxa"/>
            </w:tcMar>
          </w:tcPr>
          <w:p w14:paraId="0326642B" w14:textId="07ED963A"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PLCB2</w:t>
            </w:r>
          </w:p>
        </w:tc>
        <w:tc>
          <w:tcPr>
            <w:tcW w:w="1376" w:type="dxa"/>
            <w:tcMar>
              <w:left w:w="105" w:type="dxa"/>
              <w:right w:w="105" w:type="dxa"/>
            </w:tcMar>
          </w:tcPr>
          <w:p w14:paraId="40ED89EF" w14:textId="2669CC8E"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0.9</w:t>
            </w:r>
          </w:p>
        </w:tc>
      </w:tr>
      <w:tr w:rsidR="0EA5A50A" w14:paraId="7CDEF38B" w14:textId="77777777" w:rsidTr="0EA5A50A">
        <w:trPr>
          <w:trHeight w:val="285"/>
        </w:trPr>
        <w:tc>
          <w:tcPr>
            <w:tcW w:w="1375" w:type="dxa"/>
            <w:tcMar>
              <w:left w:w="105" w:type="dxa"/>
              <w:right w:w="105" w:type="dxa"/>
            </w:tcMar>
          </w:tcPr>
          <w:p w14:paraId="28FD6D4B" w14:textId="326290E4"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PLA2G10</w:t>
            </w:r>
          </w:p>
        </w:tc>
        <w:tc>
          <w:tcPr>
            <w:tcW w:w="1375" w:type="dxa"/>
            <w:tcMar>
              <w:left w:w="105" w:type="dxa"/>
              <w:right w:w="105" w:type="dxa"/>
            </w:tcMar>
          </w:tcPr>
          <w:p w14:paraId="6919F1B0" w14:textId="06D1D231"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0.12</w:t>
            </w:r>
          </w:p>
        </w:tc>
        <w:tc>
          <w:tcPr>
            <w:tcW w:w="1375" w:type="dxa"/>
            <w:tcMar>
              <w:left w:w="105" w:type="dxa"/>
              <w:right w:w="105" w:type="dxa"/>
            </w:tcMar>
          </w:tcPr>
          <w:p w14:paraId="491F9B3D" w14:textId="2AC92C52"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SHISA5</w:t>
            </w:r>
          </w:p>
        </w:tc>
        <w:tc>
          <w:tcPr>
            <w:tcW w:w="1375" w:type="dxa"/>
            <w:tcMar>
              <w:left w:w="105" w:type="dxa"/>
              <w:right w:w="105" w:type="dxa"/>
            </w:tcMar>
          </w:tcPr>
          <w:p w14:paraId="015FDB7C" w14:textId="269C84EB"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0.87</w:t>
            </w:r>
          </w:p>
        </w:tc>
        <w:tc>
          <w:tcPr>
            <w:tcW w:w="1375" w:type="dxa"/>
            <w:tcMar>
              <w:left w:w="105" w:type="dxa"/>
              <w:right w:w="105" w:type="dxa"/>
            </w:tcMar>
          </w:tcPr>
          <w:p w14:paraId="49DBB64C" w14:textId="7BD83AA8"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JPT2</w:t>
            </w:r>
          </w:p>
        </w:tc>
        <w:tc>
          <w:tcPr>
            <w:tcW w:w="1376" w:type="dxa"/>
            <w:tcMar>
              <w:left w:w="105" w:type="dxa"/>
              <w:right w:w="105" w:type="dxa"/>
            </w:tcMar>
          </w:tcPr>
          <w:p w14:paraId="06BFCE4C" w14:textId="10B91F15"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0.9</w:t>
            </w:r>
          </w:p>
        </w:tc>
      </w:tr>
      <w:tr w:rsidR="0EA5A50A" w14:paraId="5470F977" w14:textId="77777777" w:rsidTr="0EA5A50A">
        <w:trPr>
          <w:trHeight w:val="285"/>
        </w:trPr>
        <w:tc>
          <w:tcPr>
            <w:tcW w:w="1375" w:type="dxa"/>
            <w:tcMar>
              <w:left w:w="105" w:type="dxa"/>
              <w:right w:w="105" w:type="dxa"/>
            </w:tcMar>
          </w:tcPr>
          <w:p w14:paraId="6793BE66" w14:textId="25F63009"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UMOD</w:t>
            </w:r>
          </w:p>
        </w:tc>
        <w:tc>
          <w:tcPr>
            <w:tcW w:w="1375" w:type="dxa"/>
            <w:tcMar>
              <w:left w:w="105" w:type="dxa"/>
              <w:right w:w="105" w:type="dxa"/>
            </w:tcMar>
          </w:tcPr>
          <w:p w14:paraId="2787AE99" w14:textId="1E3EBF10"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0.12</w:t>
            </w:r>
          </w:p>
        </w:tc>
        <w:tc>
          <w:tcPr>
            <w:tcW w:w="1375" w:type="dxa"/>
            <w:tcMar>
              <w:left w:w="105" w:type="dxa"/>
              <w:right w:w="105" w:type="dxa"/>
            </w:tcMar>
          </w:tcPr>
          <w:p w14:paraId="220C4741" w14:textId="10238C67"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BTN2A1</w:t>
            </w:r>
          </w:p>
        </w:tc>
        <w:tc>
          <w:tcPr>
            <w:tcW w:w="1375" w:type="dxa"/>
            <w:tcMar>
              <w:left w:w="105" w:type="dxa"/>
              <w:right w:w="105" w:type="dxa"/>
            </w:tcMar>
          </w:tcPr>
          <w:p w14:paraId="6116EBA5" w14:textId="55FFC82B"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0.87</w:t>
            </w:r>
          </w:p>
        </w:tc>
        <w:tc>
          <w:tcPr>
            <w:tcW w:w="1375" w:type="dxa"/>
            <w:tcMar>
              <w:left w:w="105" w:type="dxa"/>
              <w:right w:w="105" w:type="dxa"/>
            </w:tcMar>
          </w:tcPr>
          <w:p w14:paraId="7CFC7291" w14:textId="0FEF3548"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ERP29</w:t>
            </w:r>
          </w:p>
        </w:tc>
        <w:tc>
          <w:tcPr>
            <w:tcW w:w="1376" w:type="dxa"/>
            <w:tcMar>
              <w:left w:w="105" w:type="dxa"/>
              <w:right w:w="105" w:type="dxa"/>
            </w:tcMar>
          </w:tcPr>
          <w:p w14:paraId="6EDFB0B5" w14:textId="18F9BE62"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0.89</w:t>
            </w:r>
          </w:p>
        </w:tc>
      </w:tr>
      <w:tr w:rsidR="0EA5A50A" w14:paraId="7D476BAB" w14:textId="77777777" w:rsidTr="0EA5A50A">
        <w:trPr>
          <w:trHeight w:val="285"/>
        </w:trPr>
        <w:tc>
          <w:tcPr>
            <w:tcW w:w="1375" w:type="dxa"/>
            <w:tcMar>
              <w:left w:w="105" w:type="dxa"/>
              <w:right w:w="105" w:type="dxa"/>
            </w:tcMar>
          </w:tcPr>
          <w:p w14:paraId="09BA1E5F" w14:textId="2F8453E3"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BPIFB1</w:t>
            </w:r>
          </w:p>
        </w:tc>
        <w:tc>
          <w:tcPr>
            <w:tcW w:w="1375" w:type="dxa"/>
            <w:tcMar>
              <w:left w:w="105" w:type="dxa"/>
              <w:right w:w="105" w:type="dxa"/>
            </w:tcMar>
          </w:tcPr>
          <w:p w14:paraId="005C7626" w14:textId="666B092C"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0.11</w:t>
            </w:r>
          </w:p>
        </w:tc>
        <w:tc>
          <w:tcPr>
            <w:tcW w:w="1375" w:type="dxa"/>
            <w:tcMar>
              <w:left w:w="105" w:type="dxa"/>
              <w:right w:w="105" w:type="dxa"/>
            </w:tcMar>
          </w:tcPr>
          <w:p w14:paraId="4706F612" w14:textId="0AA1E9A4"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EFNA1</w:t>
            </w:r>
          </w:p>
        </w:tc>
        <w:tc>
          <w:tcPr>
            <w:tcW w:w="1375" w:type="dxa"/>
            <w:tcMar>
              <w:left w:w="105" w:type="dxa"/>
              <w:right w:w="105" w:type="dxa"/>
            </w:tcMar>
          </w:tcPr>
          <w:p w14:paraId="09AE0CF5" w14:textId="41A22BEB"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0.86</w:t>
            </w:r>
          </w:p>
        </w:tc>
        <w:tc>
          <w:tcPr>
            <w:tcW w:w="1375" w:type="dxa"/>
            <w:tcMar>
              <w:left w:w="105" w:type="dxa"/>
              <w:right w:w="105" w:type="dxa"/>
            </w:tcMar>
          </w:tcPr>
          <w:p w14:paraId="1AFEDD52" w14:textId="36274EAF"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NUDC</w:t>
            </w:r>
          </w:p>
        </w:tc>
        <w:tc>
          <w:tcPr>
            <w:tcW w:w="1376" w:type="dxa"/>
            <w:tcMar>
              <w:left w:w="105" w:type="dxa"/>
              <w:right w:w="105" w:type="dxa"/>
            </w:tcMar>
          </w:tcPr>
          <w:p w14:paraId="107BAAA4" w14:textId="600D68BF"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0.89</w:t>
            </w:r>
          </w:p>
        </w:tc>
      </w:tr>
      <w:tr w:rsidR="0EA5A50A" w14:paraId="57280FFC" w14:textId="77777777" w:rsidTr="0EA5A50A">
        <w:trPr>
          <w:trHeight w:val="285"/>
        </w:trPr>
        <w:tc>
          <w:tcPr>
            <w:tcW w:w="1375" w:type="dxa"/>
            <w:tcMar>
              <w:left w:w="105" w:type="dxa"/>
              <w:right w:w="105" w:type="dxa"/>
            </w:tcMar>
          </w:tcPr>
          <w:p w14:paraId="45E5C71A" w14:textId="0E20573F"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CRNN</w:t>
            </w:r>
          </w:p>
        </w:tc>
        <w:tc>
          <w:tcPr>
            <w:tcW w:w="1375" w:type="dxa"/>
            <w:tcMar>
              <w:left w:w="105" w:type="dxa"/>
              <w:right w:w="105" w:type="dxa"/>
            </w:tcMar>
          </w:tcPr>
          <w:p w14:paraId="149E4BB8" w14:textId="3306343D"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0.11</w:t>
            </w:r>
          </w:p>
        </w:tc>
        <w:tc>
          <w:tcPr>
            <w:tcW w:w="1375" w:type="dxa"/>
            <w:tcMar>
              <w:left w:w="105" w:type="dxa"/>
              <w:right w:w="105" w:type="dxa"/>
            </w:tcMar>
          </w:tcPr>
          <w:p w14:paraId="6B160AEF" w14:textId="6320E3A0"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COLEC12</w:t>
            </w:r>
          </w:p>
        </w:tc>
        <w:tc>
          <w:tcPr>
            <w:tcW w:w="1375" w:type="dxa"/>
            <w:tcMar>
              <w:left w:w="105" w:type="dxa"/>
              <w:right w:w="105" w:type="dxa"/>
            </w:tcMar>
          </w:tcPr>
          <w:p w14:paraId="167DF14F" w14:textId="59BD39CB"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0.86</w:t>
            </w:r>
          </w:p>
        </w:tc>
        <w:tc>
          <w:tcPr>
            <w:tcW w:w="1375" w:type="dxa"/>
            <w:tcMar>
              <w:left w:w="105" w:type="dxa"/>
              <w:right w:w="105" w:type="dxa"/>
            </w:tcMar>
          </w:tcPr>
          <w:p w14:paraId="1A8DD3E7" w14:textId="2AB750FA"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CRKL</w:t>
            </w:r>
          </w:p>
        </w:tc>
        <w:tc>
          <w:tcPr>
            <w:tcW w:w="1376" w:type="dxa"/>
            <w:tcMar>
              <w:left w:w="105" w:type="dxa"/>
              <w:right w:w="105" w:type="dxa"/>
            </w:tcMar>
          </w:tcPr>
          <w:p w14:paraId="56550ACC" w14:textId="4DA19237"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0.89</w:t>
            </w:r>
          </w:p>
        </w:tc>
      </w:tr>
      <w:tr w:rsidR="0EA5A50A" w14:paraId="045C115D" w14:textId="77777777" w:rsidTr="0EA5A50A">
        <w:trPr>
          <w:trHeight w:val="285"/>
        </w:trPr>
        <w:tc>
          <w:tcPr>
            <w:tcW w:w="1375" w:type="dxa"/>
            <w:tcMar>
              <w:left w:w="105" w:type="dxa"/>
              <w:right w:w="105" w:type="dxa"/>
            </w:tcMar>
          </w:tcPr>
          <w:p w14:paraId="04333609" w14:textId="302FA092"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FSHB</w:t>
            </w:r>
          </w:p>
        </w:tc>
        <w:tc>
          <w:tcPr>
            <w:tcW w:w="1375" w:type="dxa"/>
            <w:tcMar>
              <w:left w:w="105" w:type="dxa"/>
              <w:right w:w="105" w:type="dxa"/>
            </w:tcMar>
          </w:tcPr>
          <w:p w14:paraId="56A0598D" w14:textId="1A2C83B8"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0.11</w:t>
            </w:r>
          </w:p>
        </w:tc>
        <w:tc>
          <w:tcPr>
            <w:tcW w:w="1375" w:type="dxa"/>
            <w:tcMar>
              <w:left w:w="105" w:type="dxa"/>
              <w:right w:w="105" w:type="dxa"/>
            </w:tcMar>
          </w:tcPr>
          <w:p w14:paraId="3FE2FA01" w14:textId="25711329"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CLMP</w:t>
            </w:r>
          </w:p>
        </w:tc>
        <w:tc>
          <w:tcPr>
            <w:tcW w:w="1375" w:type="dxa"/>
            <w:tcMar>
              <w:left w:w="105" w:type="dxa"/>
              <w:right w:w="105" w:type="dxa"/>
            </w:tcMar>
          </w:tcPr>
          <w:p w14:paraId="783FE6D1" w14:textId="7DB5D817"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0.86</w:t>
            </w:r>
          </w:p>
        </w:tc>
        <w:tc>
          <w:tcPr>
            <w:tcW w:w="1375" w:type="dxa"/>
            <w:tcMar>
              <w:left w:w="105" w:type="dxa"/>
              <w:right w:w="105" w:type="dxa"/>
            </w:tcMar>
          </w:tcPr>
          <w:p w14:paraId="7E758B30" w14:textId="5B67C7F5"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YARS1</w:t>
            </w:r>
          </w:p>
        </w:tc>
        <w:tc>
          <w:tcPr>
            <w:tcW w:w="1376" w:type="dxa"/>
            <w:tcMar>
              <w:left w:w="105" w:type="dxa"/>
              <w:right w:w="105" w:type="dxa"/>
            </w:tcMar>
          </w:tcPr>
          <w:p w14:paraId="7B0B028E" w14:textId="41243AD5"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0.89</w:t>
            </w:r>
          </w:p>
        </w:tc>
      </w:tr>
      <w:tr w:rsidR="0EA5A50A" w14:paraId="673E7A68" w14:textId="77777777" w:rsidTr="0EA5A50A">
        <w:trPr>
          <w:trHeight w:val="285"/>
        </w:trPr>
        <w:tc>
          <w:tcPr>
            <w:tcW w:w="1375" w:type="dxa"/>
            <w:tcMar>
              <w:left w:w="105" w:type="dxa"/>
              <w:right w:w="105" w:type="dxa"/>
            </w:tcMar>
          </w:tcPr>
          <w:p w14:paraId="2ADE7FEA" w14:textId="4C6042DD"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MSLN</w:t>
            </w:r>
          </w:p>
        </w:tc>
        <w:tc>
          <w:tcPr>
            <w:tcW w:w="1375" w:type="dxa"/>
            <w:tcMar>
              <w:left w:w="105" w:type="dxa"/>
              <w:right w:w="105" w:type="dxa"/>
            </w:tcMar>
          </w:tcPr>
          <w:p w14:paraId="6CE3E14A" w14:textId="451C0FC8"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0.11</w:t>
            </w:r>
          </w:p>
        </w:tc>
        <w:tc>
          <w:tcPr>
            <w:tcW w:w="1375" w:type="dxa"/>
            <w:tcMar>
              <w:left w:w="105" w:type="dxa"/>
              <w:right w:w="105" w:type="dxa"/>
            </w:tcMar>
          </w:tcPr>
          <w:p w14:paraId="7753174E" w14:textId="77D641C4"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THY1</w:t>
            </w:r>
          </w:p>
        </w:tc>
        <w:tc>
          <w:tcPr>
            <w:tcW w:w="1375" w:type="dxa"/>
            <w:tcMar>
              <w:left w:w="105" w:type="dxa"/>
              <w:right w:w="105" w:type="dxa"/>
            </w:tcMar>
          </w:tcPr>
          <w:p w14:paraId="053A3B90" w14:textId="6D3F109F"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0.86</w:t>
            </w:r>
          </w:p>
        </w:tc>
        <w:tc>
          <w:tcPr>
            <w:tcW w:w="1375" w:type="dxa"/>
            <w:tcMar>
              <w:left w:w="105" w:type="dxa"/>
              <w:right w:w="105" w:type="dxa"/>
            </w:tcMar>
          </w:tcPr>
          <w:p w14:paraId="5BC7CCC4" w14:textId="6C8154E4"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UFD1</w:t>
            </w:r>
          </w:p>
        </w:tc>
        <w:tc>
          <w:tcPr>
            <w:tcW w:w="1376" w:type="dxa"/>
            <w:tcMar>
              <w:left w:w="105" w:type="dxa"/>
              <w:right w:w="105" w:type="dxa"/>
            </w:tcMar>
          </w:tcPr>
          <w:p w14:paraId="50344394" w14:textId="016B87B9"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0.89</w:t>
            </w:r>
          </w:p>
        </w:tc>
      </w:tr>
      <w:tr w:rsidR="0EA5A50A" w14:paraId="24EE3F8F" w14:textId="77777777" w:rsidTr="0EA5A50A">
        <w:trPr>
          <w:trHeight w:val="285"/>
        </w:trPr>
        <w:tc>
          <w:tcPr>
            <w:tcW w:w="1375" w:type="dxa"/>
            <w:tcMar>
              <w:left w:w="105" w:type="dxa"/>
              <w:right w:w="105" w:type="dxa"/>
            </w:tcMar>
          </w:tcPr>
          <w:p w14:paraId="76ED8ACD" w14:textId="10C93F88"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GHRL</w:t>
            </w:r>
          </w:p>
        </w:tc>
        <w:tc>
          <w:tcPr>
            <w:tcW w:w="1375" w:type="dxa"/>
            <w:tcMar>
              <w:left w:w="105" w:type="dxa"/>
              <w:right w:w="105" w:type="dxa"/>
            </w:tcMar>
          </w:tcPr>
          <w:p w14:paraId="1CE2B258" w14:textId="26903976"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0.11</w:t>
            </w:r>
          </w:p>
        </w:tc>
        <w:tc>
          <w:tcPr>
            <w:tcW w:w="1375" w:type="dxa"/>
            <w:tcMar>
              <w:left w:w="105" w:type="dxa"/>
              <w:right w:w="105" w:type="dxa"/>
            </w:tcMar>
          </w:tcPr>
          <w:p w14:paraId="472B3F31" w14:textId="2F4040F0"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CKAP4</w:t>
            </w:r>
          </w:p>
        </w:tc>
        <w:tc>
          <w:tcPr>
            <w:tcW w:w="1375" w:type="dxa"/>
            <w:tcMar>
              <w:left w:w="105" w:type="dxa"/>
              <w:right w:w="105" w:type="dxa"/>
            </w:tcMar>
          </w:tcPr>
          <w:p w14:paraId="6DE95F2C" w14:textId="1DF52677"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0.86</w:t>
            </w:r>
          </w:p>
        </w:tc>
        <w:tc>
          <w:tcPr>
            <w:tcW w:w="1375" w:type="dxa"/>
            <w:tcMar>
              <w:left w:w="105" w:type="dxa"/>
              <w:right w:w="105" w:type="dxa"/>
            </w:tcMar>
          </w:tcPr>
          <w:p w14:paraId="067039F5" w14:textId="365560F2"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RILPL2</w:t>
            </w:r>
          </w:p>
        </w:tc>
        <w:tc>
          <w:tcPr>
            <w:tcW w:w="1376" w:type="dxa"/>
            <w:tcMar>
              <w:left w:w="105" w:type="dxa"/>
              <w:right w:w="105" w:type="dxa"/>
            </w:tcMar>
          </w:tcPr>
          <w:p w14:paraId="62075A79" w14:textId="1973F9BC"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0.89</w:t>
            </w:r>
          </w:p>
        </w:tc>
      </w:tr>
      <w:tr w:rsidR="0EA5A50A" w14:paraId="58BC4A37" w14:textId="77777777" w:rsidTr="0EA5A50A">
        <w:trPr>
          <w:trHeight w:val="285"/>
        </w:trPr>
        <w:tc>
          <w:tcPr>
            <w:tcW w:w="8251" w:type="dxa"/>
            <w:gridSpan w:val="6"/>
            <w:tcMar>
              <w:left w:w="105" w:type="dxa"/>
              <w:right w:w="105" w:type="dxa"/>
            </w:tcMar>
          </w:tcPr>
          <w:p w14:paraId="0CC019BF" w14:textId="2840728F"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lastRenderedPageBreak/>
              <w:t>Top 20 Down Regulated</w:t>
            </w:r>
          </w:p>
        </w:tc>
      </w:tr>
      <w:tr w:rsidR="0EA5A50A" w14:paraId="54B8E852" w14:textId="77777777" w:rsidTr="0EA5A50A">
        <w:trPr>
          <w:trHeight w:val="285"/>
        </w:trPr>
        <w:tc>
          <w:tcPr>
            <w:tcW w:w="2750" w:type="dxa"/>
            <w:gridSpan w:val="2"/>
            <w:tcMar>
              <w:left w:w="105" w:type="dxa"/>
              <w:right w:w="105" w:type="dxa"/>
            </w:tcMar>
          </w:tcPr>
          <w:p w14:paraId="28DE06AA" w14:textId="1DBE9180"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C1</w:t>
            </w:r>
          </w:p>
        </w:tc>
        <w:tc>
          <w:tcPr>
            <w:tcW w:w="2750" w:type="dxa"/>
            <w:gridSpan w:val="2"/>
            <w:tcMar>
              <w:left w:w="105" w:type="dxa"/>
              <w:right w:w="105" w:type="dxa"/>
            </w:tcMar>
          </w:tcPr>
          <w:p w14:paraId="114C7D6B" w14:textId="195DCC37"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C2</w:t>
            </w:r>
          </w:p>
        </w:tc>
        <w:tc>
          <w:tcPr>
            <w:tcW w:w="2751" w:type="dxa"/>
            <w:gridSpan w:val="2"/>
            <w:tcMar>
              <w:left w:w="105" w:type="dxa"/>
              <w:right w:w="105" w:type="dxa"/>
            </w:tcMar>
          </w:tcPr>
          <w:p w14:paraId="4F197969" w14:textId="711D4685"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C3</w:t>
            </w:r>
          </w:p>
        </w:tc>
      </w:tr>
      <w:tr w:rsidR="0EA5A50A" w14:paraId="4CA30881" w14:textId="77777777" w:rsidTr="0EA5A50A">
        <w:trPr>
          <w:trHeight w:val="285"/>
        </w:trPr>
        <w:tc>
          <w:tcPr>
            <w:tcW w:w="1375" w:type="dxa"/>
            <w:tcMar>
              <w:left w:w="105" w:type="dxa"/>
              <w:right w:w="105" w:type="dxa"/>
            </w:tcMar>
          </w:tcPr>
          <w:p w14:paraId="34F4436C" w14:textId="1C805555"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Protein</w:t>
            </w:r>
          </w:p>
        </w:tc>
        <w:tc>
          <w:tcPr>
            <w:tcW w:w="1375" w:type="dxa"/>
            <w:tcMar>
              <w:left w:w="105" w:type="dxa"/>
              <w:right w:w="105" w:type="dxa"/>
            </w:tcMar>
          </w:tcPr>
          <w:p w14:paraId="490B1235" w14:textId="3E06CFE1"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Mean</w:t>
            </w:r>
          </w:p>
        </w:tc>
        <w:tc>
          <w:tcPr>
            <w:tcW w:w="1375" w:type="dxa"/>
            <w:tcMar>
              <w:left w:w="105" w:type="dxa"/>
              <w:right w:w="105" w:type="dxa"/>
            </w:tcMar>
          </w:tcPr>
          <w:p w14:paraId="7B57ABDD" w14:textId="3D984811"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Protein</w:t>
            </w:r>
          </w:p>
        </w:tc>
        <w:tc>
          <w:tcPr>
            <w:tcW w:w="1375" w:type="dxa"/>
            <w:tcMar>
              <w:left w:w="105" w:type="dxa"/>
              <w:right w:w="105" w:type="dxa"/>
            </w:tcMar>
          </w:tcPr>
          <w:p w14:paraId="1D200405" w14:textId="64B89EAA"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Mean</w:t>
            </w:r>
          </w:p>
        </w:tc>
        <w:tc>
          <w:tcPr>
            <w:tcW w:w="1375" w:type="dxa"/>
            <w:tcMar>
              <w:left w:w="105" w:type="dxa"/>
              <w:right w:w="105" w:type="dxa"/>
            </w:tcMar>
          </w:tcPr>
          <w:p w14:paraId="687514C6" w14:textId="4CA6B617"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Protein</w:t>
            </w:r>
          </w:p>
        </w:tc>
        <w:tc>
          <w:tcPr>
            <w:tcW w:w="1376" w:type="dxa"/>
            <w:tcMar>
              <w:left w:w="105" w:type="dxa"/>
              <w:right w:w="105" w:type="dxa"/>
            </w:tcMar>
          </w:tcPr>
          <w:p w14:paraId="3AC7EDCC" w14:textId="4B1F8406"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Mean</w:t>
            </w:r>
          </w:p>
        </w:tc>
      </w:tr>
      <w:tr w:rsidR="0EA5A50A" w14:paraId="2CAA916A" w14:textId="77777777" w:rsidTr="0EA5A50A">
        <w:trPr>
          <w:trHeight w:val="285"/>
        </w:trPr>
        <w:tc>
          <w:tcPr>
            <w:tcW w:w="1375" w:type="dxa"/>
            <w:tcMar>
              <w:left w:w="105" w:type="dxa"/>
              <w:right w:w="105" w:type="dxa"/>
            </w:tcMar>
          </w:tcPr>
          <w:p w14:paraId="68669EA8" w14:textId="2904D4F3"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FGD3</w:t>
            </w:r>
          </w:p>
        </w:tc>
        <w:tc>
          <w:tcPr>
            <w:tcW w:w="1375" w:type="dxa"/>
            <w:tcMar>
              <w:left w:w="105" w:type="dxa"/>
              <w:right w:w="105" w:type="dxa"/>
            </w:tcMar>
          </w:tcPr>
          <w:p w14:paraId="322083EC" w14:textId="5040AA6F"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-0.7</w:t>
            </w:r>
          </w:p>
        </w:tc>
        <w:tc>
          <w:tcPr>
            <w:tcW w:w="1375" w:type="dxa"/>
            <w:tcMar>
              <w:left w:w="105" w:type="dxa"/>
              <w:right w:w="105" w:type="dxa"/>
            </w:tcMar>
          </w:tcPr>
          <w:p w14:paraId="51F002BD" w14:textId="796AC93E"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GIPC3</w:t>
            </w:r>
          </w:p>
        </w:tc>
        <w:tc>
          <w:tcPr>
            <w:tcW w:w="1375" w:type="dxa"/>
            <w:tcMar>
              <w:left w:w="105" w:type="dxa"/>
              <w:right w:w="105" w:type="dxa"/>
            </w:tcMar>
          </w:tcPr>
          <w:p w14:paraId="76D5FB63" w14:textId="3E90C18A"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-0.26</w:t>
            </w:r>
          </w:p>
        </w:tc>
        <w:tc>
          <w:tcPr>
            <w:tcW w:w="1375" w:type="dxa"/>
            <w:tcMar>
              <w:left w:w="105" w:type="dxa"/>
              <w:right w:w="105" w:type="dxa"/>
            </w:tcMar>
          </w:tcPr>
          <w:p w14:paraId="6843A097" w14:textId="22D7BDD4"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WFIKKN1</w:t>
            </w:r>
          </w:p>
        </w:tc>
        <w:tc>
          <w:tcPr>
            <w:tcW w:w="1376" w:type="dxa"/>
            <w:tcMar>
              <w:left w:w="105" w:type="dxa"/>
              <w:right w:w="105" w:type="dxa"/>
            </w:tcMar>
          </w:tcPr>
          <w:p w14:paraId="110AA417" w14:textId="7A2120AD"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-0.26</w:t>
            </w:r>
          </w:p>
        </w:tc>
      </w:tr>
      <w:tr w:rsidR="0EA5A50A" w14:paraId="5404D368" w14:textId="77777777" w:rsidTr="0EA5A50A">
        <w:trPr>
          <w:trHeight w:val="285"/>
        </w:trPr>
        <w:tc>
          <w:tcPr>
            <w:tcW w:w="1375" w:type="dxa"/>
            <w:tcMar>
              <w:left w:w="105" w:type="dxa"/>
              <w:right w:w="105" w:type="dxa"/>
            </w:tcMar>
          </w:tcPr>
          <w:p w14:paraId="6C28F7E0" w14:textId="03133B74"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UBE2L6</w:t>
            </w:r>
          </w:p>
        </w:tc>
        <w:tc>
          <w:tcPr>
            <w:tcW w:w="1375" w:type="dxa"/>
            <w:tcMar>
              <w:left w:w="105" w:type="dxa"/>
              <w:right w:w="105" w:type="dxa"/>
            </w:tcMar>
          </w:tcPr>
          <w:p w14:paraId="5687347E" w14:textId="616D9815"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-0.7</w:t>
            </w:r>
          </w:p>
        </w:tc>
        <w:tc>
          <w:tcPr>
            <w:tcW w:w="1375" w:type="dxa"/>
            <w:tcMar>
              <w:left w:w="105" w:type="dxa"/>
              <w:right w:w="105" w:type="dxa"/>
            </w:tcMar>
          </w:tcPr>
          <w:p w14:paraId="4A7D5390" w14:textId="064569EB"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RAB6A</w:t>
            </w:r>
          </w:p>
        </w:tc>
        <w:tc>
          <w:tcPr>
            <w:tcW w:w="1375" w:type="dxa"/>
            <w:tcMar>
              <w:left w:w="105" w:type="dxa"/>
              <w:right w:w="105" w:type="dxa"/>
            </w:tcMar>
          </w:tcPr>
          <w:p w14:paraId="257D0AFF" w14:textId="238D97F4"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-0.26</w:t>
            </w:r>
          </w:p>
        </w:tc>
        <w:tc>
          <w:tcPr>
            <w:tcW w:w="1375" w:type="dxa"/>
            <w:tcMar>
              <w:left w:w="105" w:type="dxa"/>
              <w:right w:w="105" w:type="dxa"/>
            </w:tcMar>
          </w:tcPr>
          <w:p w14:paraId="538F83AE" w14:textId="42EAF1D5"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NOTCH3</w:t>
            </w:r>
          </w:p>
        </w:tc>
        <w:tc>
          <w:tcPr>
            <w:tcW w:w="1376" w:type="dxa"/>
            <w:tcMar>
              <w:left w:w="105" w:type="dxa"/>
              <w:right w:w="105" w:type="dxa"/>
            </w:tcMar>
          </w:tcPr>
          <w:p w14:paraId="182F87BA" w14:textId="3BF6BB0E"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-0.26</w:t>
            </w:r>
          </w:p>
        </w:tc>
      </w:tr>
      <w:tr w:rsidR="0EA5A50A" w14:paraId="133813D8" w14:textId="77777777" w:rsidTr="0EA5A50A">
        <w:trPr>
          <w:trHeight w:val="285"/>
        </w:trPr>
        <w:tc>
          <w:tcPr>
            <w:tcW w:w="1375" w:type="dxa"/>
            <w:tcMar>
              <w:left w:w="105" w:type="dxa"/>
              <w:right w:w="105" w:type="dxa"/>
            </w:tcMar>
          </w:tcPr>
          <w:p w14:paraId="1BD137DB" w14:textId="469D40C9"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HS1BP3</w:t>
            </w:r>
          </w:p>
        </w:tc>
        <w:tc>
          <w:tcPr>
            <w:tcW w:w="1375" w:type="dxa"/>
            <w:tcMar>
              <w:left w:w="105" w:type="dxa"/>
              <w:right w:w="105" w:type="dxa"/>
            </w:tcMar>
          </w:tcPr>
          <w:p w14:paraId="349957FB" w14:textId="42FB7654"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-0.7</w:t>
            </w:r>
          </w:p>
        </w:tc>
        <w:tc>
          <w:tcPr>
            <w:tcW w:w="1375" w:type="dxa"/>
            <w:tcMar>
              <w:left w:w="105" w:type="dxa"/>
              <w:right w:w="105" w:type="dxa"/>
            </w:tcMar>
          </w:tcPr>
          <w:p w14:paraId="486CEF34" w14:textId="788EF1F5"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CA13</w:t>
            </w:r>
          </w:p>
        </w:tc>
        <w:tc>
          <w:tcPr>
            <w:tcW w:w="1375" w:type="dxa"/>
            <w:tcMar>
              <w:left w:w="105" w:type="dxa"/>
              <w:right w:w="105" w:type="dxa"/>
            </w:tcMar>
          </w:tcPr>
          <w:p w14:paraId="0EB88ECA" w14:textId="493ADDDA"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-0.26</w:t>
            </w:r>
          </w:p>
        </w:tc>
        <w:tc>
          <w:tcPr>
            <w:tcW w:w="1375" w:type="dxa"/>
            <w:tcMar>
              <w:left w:w="105" w:type="dxa"/>
              <w:right w:w="105" w:type="dxa"/>
            </w:tcMar>
          </w:tcPr>
          <w:p w14:paraId="5D434621" w14:textId="2B163C72"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KITLG</w:t>
            </w:r>
          </w:p>
        </w:tc>
        <w:tc>
          <w:tcPr>
            <w:tcW w:w="1376" w:type="dxa"/>
            <w:tcMar>
              <w:left w:w="105" w:type="dxa"/>
              <w:right w:w="105" w:type="dxa"/>
            </w:tcMar>
          </w:tcPr>
          <w:p w14:paraId="042EF021" w14:textId="1F6FCEC9"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-0.26</w:t>
            </w:r>
          </w:p>
        </w:tc>
      </w:tr>
      <w:tr w:rsidR="0EA5A50A" w14:paraId="546C1F26" w14:textId="77777777" w:rsidTr="0EA5A50A">
        <w:trPr>
          <w:trHeight w:val="285"/>
        </w:trPr>
        <w:tc>
          <w:tcPr>
            <w:tcW w:w="1375" w:type="dxa"/>
            <w:tcMar>
              <w:left w:w="105" w:type="dxa"/>
              <w:right w:w="105" w:type="dxa"/>
            </w:tcMar>
          </w:tcPr>
          <w:p w14:paraId="26737E2A" w14:textId="3572305A"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CRKL</w:t>
            </w:r>
          </w:p>
        </w:tc>
        <w:tc>
          <w:tcPr>
            <w:tcW w:w="1375" w:type="dxa"/>
            <w:tcMar>
              <w:left w:w="105" w:type="dxa"/>
              <w:right w:w="105" w:type="dxa"/>
            </w:tcMar>
          </w:tcPr>
          <w:p w14:paraId="76A0DB2C" w14:textId="40253FC0"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-0.7</w:t>
            </w:r>
          </w:p>
        </w:tc>
        <w:tc>
          <w:tcPr>
            <w:tcW w:w="1375" w:type="dxa"/>
            <w:tcMar>
              <w:left w:w="105" w:type="dxa"/>
              <w:right w:w="105" w:type="dxa"/>
            </w:tcMar>
          </w:tcPr>
          <w:p w14:paraId="0C324146" w14:textId="0F41AFB5"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MAP2K6</w:t>
            </w:r>
          </w:p>
        </w:tc>
        <w:tc>
          <w:tcPr>
            <w:tcW w:w="1375" w:type="dxa"/>
            <w:tcMar>
              <w:left w:w="105" w:type="dxa"/>
              <w:right w:w="105" w:type="dxa"/>
            </w:tcMar>
          </w:tcPr>
          <w:p w14:paraId="48038BA5" w14:textId="0ADC9DC4"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-0.26</w:t>
            </w:r>
          </w:p>
        </w:tc>
        <w:tc>
          <w:tcPr>
            <w:tcW w:w="1375" w:type="dxa"/>
            <w:tcMar>
              <w:left w:w="105" w:type="dxa"/>
              <w:right w:w="105" w:type="dxa"/>
            </w:tcMar>
          </w:tcPr>
          <w:p w14:paraId="17347151" w14:textId="597D58C0"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MCAM</w:t>
            </w:r>
          </w:p>
        </w:tc>
        <w:tc>
          <w:tcPr>
            <w:tcW w:w="1376" w:type="dxa"/>
            <w:tcMar>
              <w:left w:w="105" w:type="dxa"/>
              <w:right w:w="105" w:type="dxa"/>
            </w:tcMar>
          </w:tcPr>
          <w:p w14:paraId="122FB093" w14:textId="12E7B23D"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-0.26</w:t>
            </w:r>
          </w:p>
        </w:tc>
      </w:tr>
      <w:tr w:rsidR="0EA5A50A" w14:paraId="09EFCE9E" w14:textId="77777777" w:rsidTr="0EA5A50A">
        <w:trPr>
          <w:trHeight w:val="285"/>
        </w:trPr>
        <w:tc>
          <w:tcPr>
            <w:tcW w:w="1375" w:type="dxa"/>
            <w:tcMar>
              <w:left w:w="105" w:type="dxa"/>
              <w:right w:w="105" w:type="dxa"/>
            </w:tcMar>
          </w:tcPr>
          <w:p w14:paraId="6E2422BA" w14:textId="734C8791"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METAP2</w:t>
            </w:r>
          </w:p>
        </w:tc>
        <w:tc>
          <w:tcPr>
            <w:tcW w:w="1375" w:type="dxa"/>
            <w:tcMar>
              <w:left w:w="105" w:type="dxa"/>
              <w:right w:w="105" w:type="dxa"/>
            </w:tcMar>
          </w:tcPr>
          <w:p w14:paraId="418BBD6D" w14:textId="5BD5DF98"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-0.7</w:t>
            </w:r>
          </w:p>
        </w:tc>
        <w:tc>
          <w:tcPr>
            <w:tcW w:w="1375" w:type="dxa"/>
            <w:tcMar>
              <w:left w:w="105" w:type="dxa"/>
              <w:right w:w="105" w:type="dxa"/>
            </w:tcMar>
          </w:tcPr>
          <w:p w14:paraId="6813B98D" w14:textId="021CCB4D"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SRC</w:t>
            </w:r>
          </w:p>
        </w:tc>
        <w:tc>
          <w:tcPr>
            <w:tcW w:w="1375" w:type="dxa"/>
            <w:tcMar>
              <w:left w:w="105" w:type="dxa"/>
              <w:right w:w="105" w:type="dxa"/>
            </w:tcMar>
          </w:tcPr>
          <w:p w14:paraId="4BE98E73" w14:textId="373CE2E7"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-0.26</w:t>
            </w:r>
          </w:p>
        </w:tc>
        <w:tc>
          <w:tcPr>
            <w:tcW w:w="1375" w:type="dxa"/>
            <w:tcMar>
              <w:left w:w="105" w:type="dxa"/>
              <w:right w:w="105" w:type="dxa"/>
            </w:tcMar>
          </w:tcPr>
          <w:p w14:paraId="5814660C" w14:textId="762E27FA"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HBQ1</w:t>
            </w:r>
          </w:p>
        </w:tc>
        <w:tc>
          <w:tcPr>
            <w:tcW w:w="1376" w:type="dxa"/>
            <w:tcMar>
              <w:left w:w="105" w:type="dxa"/>
              <w:right w:w="105" w:type="dxa"/>
            </w:tcMar>
          </w:tcPr>
          <w:p w14:paraId="30679AE4" w14:textId="39AF0638"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-0.26</w:t>
            </w:r>
          </w:p>
        </w:tc>
      </w:tr>
      <w:tr w:rsidR="0EA5A50A" w14:paraId="6A5C256F" w14:textId="77777777" w:rsidTr="0EA5A50A">
        <w:trPr>
          <w:trHeight w:val="285"/>
        </w:trPr>
        <w:tc>
          <w:tcPr>
            <w:tcW w:w="1375" w:type="dxa"/>
            <w:tcMar>
              <w:left w:w="105" w:type="dxa"/>
              <w:right w:w="105" w:type="dxa"/>
            </w:tcMar>
          </w:tcPr>
          <w:p w14:paraId="39065932" w14:textId="0DA32153"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LACTB2</w:t>
            </w:r>
          </w:p>
        </w:tc>
        <w:tc>
          <w:tcPr>
            <w:tcW w:w="1375" w:type="dxa"/>
            <w:tcMar>
              <w:left w:w="105" w:type="dxa"/>
              <w:right w:w="105" w:type="dxa"/>
            </w:tcMar>
          </w:tcPr>
          <w:p w14:paraId="588E65B3" w14:textId="5D7DF549"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-0.7</w:t>
            </w:r>
          </w:p>
        </w:tc>
        <w:tc>
          <w:tcPr>
            <w:tcW w:w="1375" w:type="dxa"/>
            <w:tcMar>
              <w:left w:w="105" w:type="dxa"/>
              <w:right w:w="105" w:type="dxa"/>
            </w:tcMar>
          </w:tcPr>
          <w:p w14:paraId="3A0497D0" w14:textId="7F50B99D"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PTPN6</w:t>
            </w:r>
          </w:p>
        </w:tc>
        <w:tc>
          <w:tcPr>
            <w:tcW w:w="1375" w:type="dxa"/>
            <w:tcMar>
              <w:left w:w="105" w:type="dxa"/>
              <w:right w:w="105" w:type="dxa"/>
            </w:tcMar>
          </w:tcPr>
          <w:p w14:paraId="7D2EE5AE" w14:textId="7D88884C"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-0.26</w:t>
            </w:r>
          </w:p>
        </w:tc>
        <w:tc>
          <w:tcPr>
            <w:tcW w:w="1375" w:type="dxa"/>
            <w:tcMar>
              <w:left w:w="105" w:type="dxa"/>
              <w:right w:w="105" w:type="dxa"/>
            </w:tcMar>
          </w:tcPr>
          <w:p w14:paraId="6BA386DF" w14:textId="102ADC73"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RGMA</w:t>
            </w:r>
          </w:p>
        </w:tc>
        <w:tc>
          <w:tcPr>
            <w:tcW w:w="1376" w:type="dxa"/>
            <w:tcMar>
              <w:left w:w="105" w:type="dxa"/>
              <w:right w:w="105" w:type="dxa"/>
            </w:tcMar>
          </w:tcPr>
          <w:p w14:paraId="56E2FAC9" w14:textId="7FD9692D"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-0.26</w:t>
            </w:r>
          </w:p>
        </w:tc>
      </w:tr>
      <w:tr w:rsidR="0EA5A50A" w14:paraId="79D00934" w14:textId="77777777" w:rsidTr="0EA5A50A">
        <w:trPr>
          <w:trHeight w:val="285"/>
        </w:trPr>
        <w:tc>
          <w:tcPr>
            <w:tcW w:w="1375" w:type="dxa"/>
            <w:tcMar>
              <w:left w:w="105" w:type="dxa"/>
              <w:right w:w="105" w:type="dxa"/>
            </w:tcMar>
          </w:tcPr>
          <w:p w14:paraId="2873280C" w14:textId="133E3070"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SERPINB6</w:t>
            </w:r>
          </w:p>
        </w:tc>
        <w:tc>
          <w:tcPr>
            <w:tcW w:w="1375" w:type="dxa"/>
            <w:tcMar>
              <w:left w:w="105" w:type="dxa"/>
              <w:right w:w="105" w:type="dxa"/>
            </w:tcMar>
          </w:tcPr>
          <w:p w14:paraId="514DA879" w14:textId="4DCCD9CE"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-0.7</w:t>
            </w:r>
          </w:p>
        </w:tc>
        <w:tc>
          <w:tcPr>
            <w:tcW w:w="1375" w:type="dxa"/>
            <w:tcMar>
              <w:left w:w="105" w:type="dxa"/>
              <w:right w:w="105" w:type="dxa"/>
            </w:tcMar>
          </w:tcPr>
          <w:p w14:paraId="2742A524" w14:textId="2C4AFE70"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TIMM8A</w:t>
            </w:r>
          </w:p>
        </w:tc>
        <w:tc>
          <w:tcPr>
            <w:tcW w:w="1375" w:type="dxa"/>
            <w:tcMar>
              <w:left w:w="105" w:type="dxa"/>
              <w:right w:w="105" w:type="dxa"/>
            </w:tcMar>
          </w:tcPr>
          <w:p w14:paraId="77EC38BB" w14:textId="1A3E0BA4"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-0.26</w:t>
            </w:r>
          </w:p>
        </w:tc>
        <w:tc>
          <w:tcPr>
            <w:tcW w:w="1375" w:type="dxa"/>
            <w:tcMar>
              <w:left w:w="105" w:type="dxa"/>
              <w:right w:w="105" w:type="dxa"/>
            </w:tcMar>
          </w:tcPr>
          <w:p w14:paraId="3B8B7D4A" w14:textId="54C37A63"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DCN</w:t>
            </w:r>
          </w:p>
        </w:tc>
        <w:tc>
          <w:tcPr>
            <w:tcW w:w="1376" w:type="dxa"/>
            <w:tcMar>
              <w:left w:w="105" w:type="dxa"/>
              <w:right w:w="105" w:type="dxa"/>
            </w:tcMar>
          </w:tcPr>
          <w:p w14:paraId="332E54C0" w14:textId="7961C322"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-0.27</w:t>
            </w:r>
          </w:p>
        </w:tc>
      </w:tr>
      <w:tr w:rsidR="0EA5A50A" w14:paraId="2BD90D71" w14:textId="77777777" w:rsidTr="0EA5A50A">
        <w:trPr>
          <w:trHeight w:val="285"/>
        </w:trPr>
        <w:tc>
          <w:tcPr>
            <w:tcW w:w="1375" w:type="dxa"/>
            <w:tcMar>
              <w:left w:w="105" w:type="dxa"/>
              <w:right w:w="105" w:type="dxa"/>
            </w:tcMar>
          </w:tcPr>
          <w:p w14:paraId="3628E0B2" w14:textId="1D915ACF"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IST1</w:t>
            </w:r>
          </w:p>
        </w:tc>
        <w:tc>
          <w:tcPr>
            <w:tcW w:w="1375" w:type="dxa"/>
            <w:tcMar>
              <w:left w:w="105" w:type="dxa"/>
              <w:right w:w="105" w:type="dxa"/>
            </w:tcMar>
          </w:tcPr>
          <w:p w14:paraId="4231D896" w14:textId="418F601F"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-0.7</w:t>
            </w:r>
          </w:p>
        </w:tc>
        <w:tc>
          <w:tcPr>
            <w:tcW w:w="1375" w:type="dxa"/>
            <w:tcMar>
              <w:left w:w="105" w:type="dxa"/>
              <w:right w:w="105" w:type="dxa"/>
            </w:tcMar>
          </w:tcPr>
          <w:p w14:paraId="402E4B46" w14:textId="2F5047E0"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EDAR</w:t>
            </w:r>
          </w:p>
        </w:tc>
        <w:tc>
          <w:tcPr>
            <w:tcW w:w="1375" w:type="dxa"/>
            <w:tcMar>
              <w:left w:w="105" w:type="dxa"/>
              <w:right w:w="105" w:type="dxa"/>
            </w:tcMar>
          </w:tcPr>
          <w:p w14:paraId="7EA30034" w14:textId="596560E4"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-0.26</w:t>
            </w:r>
          </w:p>
        </w:tc>
        <w:tc>
          <w:tcPr>
            <w:tcW w:w="1375" w:type="dxa"/>
            <w:tcMar>
              <w:left w:w="105" w:type="dxa"/>
              <w:right w:w="105" w:type="dxa"/>
            </w:tcMar>
          </w:tcPr>
          <w:p w14:paraId="0D0E4749" w14:textId="3ABD5CFA"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MEPE</w:t>
            </w:r>
          </w:p>
        </w:tc>
        <w:tc>
          <w:tcPr>
            <w:tcW w:w="1376" w:type="dxa"/>
            <w:tcMar>
              <w:left w:w="105" w:type="dxa"/>
              <w:right w:w="105" w:type="dxa"/>
            </w:tcMar>
          </w:tcPr>
          <w:p w14:paraId="75319EE5" w14:textId="3C69FE42"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-0.27</w:t>
            </w:r>
          </w:p>
        </w:tc>
      </w:tr>
      <w:tr w:rsidR="0EA5A50A" w14:paraId="1AC78592" w14:textId="77777777" w:rsidTr="0EA5A50A">
        <w:trPr>
          <w:trHeight w:val="285"/>
        </w:trPr>
        <w:tc>
          <w:tcPr>
            <w:tcW w:w="1375" w:type="dxa"/>
            <w:tcMar>
              <w:left w:w="105" w:type="dxa"/>
              <w:right w:w="105" w:type="dxa"/>
            </w:tcMar>
          </w:tcPr>
          <w:p w14:paraId="36E0690C" w14:textId="27FA1F87"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SNAP29</w:t>
            </w:r>
          </w:p>
        </w:tc>
        <w:tc>
          <w:tcPr>
            <w:tcW w:w="1375" w:type="dxa"/>
            <w:tcMar>
              <w:left w:w="105" w:type="dxa"/>
              <w:right w:w="105" w:type="dxa"/>
            </w:tcMar>
          </w:tcPr>
          <w:p w14:paraId="6FC2661F" w14:textId="60A4B397"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-0.71</w:t>
            </w:r>
          </w:p>
        </w:tc>
        <w:tc>
          <w:tcPr>
            <w:tcW w:w="1375" w:type="dxa"/>
            <w:tcMar>
              <w:left w:w="105" w:type="dxa"/>
              <w:right w:w="105" w:type="dxa"/>
            </w:tcMar>
          </w:tcPr>
          <w:p w14:paraId="4093A239" w14:textId="5E2406EF"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DOK1</w:t>
            </w:r>
          </w:p>
        </w:tc>
        <w:tc>
          <w:tcPr>
            <w:tcW w:w="1375" w:type="dxa"/>
            <w:tcMar>
              <w:left w:w="105" w:type="dxa"/>
              <w:right w:w="105" w:type="dxa"/>
            </w:tcMar>
          </w:tcPr>
          <w:p w14:paraId="476C471F" w14:textId="4D201E90"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-0.27</w:t>
            </w:r>
          </w:p>
        </w:tc>
        <w:tc>
          <w:tcPr>
            <w:tcW w:w="1375" w:type="dxa"/>
            <w:tcMar>
              <w:left w:w="105" w:type="dxa"/>
              <w:right w:w="105" w:type="dxa"/>
            </w:tcMar>
          </w:tcPr>
          <w:p w14:paraId="3660577A" w14:textId="3E3AE8A1"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MSTN</w:t>
            </w:r>
          </w:p>
        </w:tc>
        <w:tc>
          <w:tcPr>
            <w:tcW w:w="1376" w:type="dxa"/>
            <w:tcMar>
              <w:left w:w="105" w:type="dxa"/>
              <w:right w:w="105" w:type="dxa"/>
            </w:tcMar>
          </w:tcPr>
          <w:p w14:paraId="7609197E" w14:textId="0DBBD678"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-0.28</w:t>
            </w:r>
          </w:p>
        </w:tc>
      </w:tr>
      <w:tr w:rsidR="0EA5A50A" w14:paraId="51A8FAC1" w14:textId="77777777" w:rsidTr="0EA5A50A">
        <w:trPr>
          <w:trHeight w:val="285"/>
        </w:trPr>
        <w:tc>
          <w:tcPr>
            <w:tcW w:w="1375" w:type="dxa"/>
            <w:tcMar>
              <w:left w:w="105" w:type="dxa"/>
              <w:right w:w="105" w:type="dxa"/>
            </w:tcMar>
          </w:tcPr>
          <w:p w14:paraId="7169B676" w14:textId="7DDAE442"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CIAPIN1</w:t>
            </w:r>
          </w:p>
        </w:tc>
        <w:tc>
          <w:tcPr>
            <w:tcW w:w="1375" w:type="dxa"/>
            <w:tcMar>
              <w:left w:w="105" w:type="dxa"/>
              <w:right w:w="105" w:type="dxa"/>
            </w:tcMar>
          </w:tcPr>
          <w:p w14:paraId="63DA1EA4" w14:textId="198B0CB0"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-0.71</w:t>
            </w:r>
          </w:p>
        </w:tc>
        <w:tc>
          <w:tcPr>
            <w:tcW w:w="1375" w:type="dxa"/>
            <w:tcMar>
              <w:left w:w="105" w:type="dxa"/>
              <w:right w:w="105" w:type="dxa"/>
            </w:tcMar>
          </w:tcPr>
          <w:p w14:paraId="7888F3A8" w14:textId="03165C12"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CA6</w:t>
            </w:r>
          </w:p>
        </w:tc>
        <w:tc>
          <w:tcPr>
            <w:tcW w:w="1375" w:type="dxa"/>
            <w:tcMar>
              <w:left w:w="105" w:type="dxa"/>
              <w:right w:w="105" w:type="dxa"/>
            </w:tcMar>
          </w:tcPr>
          <w:p w14:paraId="1D05592E" w14:textId="4695ACF0"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-0.27</w:t>
            </w:r>
          </w:p>
        </w:tc>
        <w:tc>
          <w:tcPr>
            <w:tcW w:w="1375" w:type="dxa"/>
            <w:tcMar>
              <w:left w:w="105" w:type="dxa"/>
              <w:right w:w="105" w:type="dxa"/>
            </w:tcMar>
          </w:tcPr>
          <w:p w14:paraId="6FABC54F" w14:textId="5687978B"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KAZALD1</w:t>
            </w:r>
          </w:p>
        </w:tc>
        <w:tc>
          <w:tcPr>
            <w:tcW w:w="1376" w:type="dxa"/>
            <w:tcMar>
              <w:left w:w="105" w:type="dxa"/>
              <w:right w:w="105" w:type="dxa"/>
            </w:tcMar>
          </w:tcPr>
          <w:p w14:paraId="6B07B6BB" w14:textId="7FA55CE5"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-0.28</w:t>
            </w:r>
          </w:p>
        </w:tc>
      </w:tr>
      <w:tr w:rsidR="0EA5A50A" w14:paraId="4123BB15" w14:textId="77777777" w:rsidTr="0EA5A50A">
        <w:trPr>
          <w:trHeight w:val="285"/>
        </w:trPr>
        <w:tc>
          <w:tcPr>
            <w:tcW w:w="1375" w:type="dxa"/>
            <w:tcMar>
              <w:left w:w="105" w:type="dxa"/>
              <w:right w:w="105" w:type="dxa"/>
            </w:tcMar>
          </w:tcPr>
          <w:p w14:paraId="120B4843" w14:textId="5099AC4F"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DFFA</w:t>
            </w:r>
          </w:p>
        </w:tc>
        <w:tc>
          <w:tcPr>
            <w:tcW w:w="1375" w:type="dxa"/>
            <w:tcMar>
              <w:left w:w="105" w:type="dxa"/>
              <w:right w:w="105" w:type="dxa"/>
            </w:tcMar>
          </w:tcPr>
          <w:p w14:paraId="1B3E5783" w14:textId="573F736C"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-0.71</w:t>
            </w:r>
          </w:p>
        </w:tc>
        <w:tc>
          <w:tcPr>
            <w:tcW w:w="1375" w:type="dxa"/>
            <w:tcMar>
              <w:left w:w="105" w:type="dxa"/>
              <w:right w:w="105" w:type="dxa"/>
            </w:tcMar>
          </w:tcPr>
          <w:p w14:paraId="49BFC000" w14:textId="02929A21"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FKBP1B</w:t>
            </w:r>
          </w:p>
        </w:tc>
        <w:tc>
          <w:tcPr>
            <w:tcW w:w="1375" w:type="dxa"/>
            <w:tcMar>
              <w:left w:w="105" w:type="dxa"/>
              <w:right w:w="105" w:type="dxa"/>
            </w:tcMar>
          </w:tcPr>
          <w:p w14:paraId="26C1650E" w14:textId="267DB32E"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-0.27</w:t>
            </w:r>
          </w:p>
        </w:tc>
        <w:tc>
          <w:tcPr>
            <w:tcW w:w="1375" w:type="dxa"/>
            <w:tcMar>
              <w:left w:w="105" w:type="dxa"/>
              <w:right w:w="105" w:type="dxa"/>
            </w:tcMar>
          </w:tcPr>
          <w:p w14:paraId="09E09254" w14:textId="729F965E"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CD248</w:t>
            </w:r>
          </w:p>
        </w:tc>
        <w:tc>
          <w:tcPr>
            <w:tcW w:w="1376" w:type="dxa"/>
            <w:tcMar>
              <w:left w:w="105" w:type="dxa"/>
              <w:right w:w="105" w:type="dxa"/>
            </w:tcMar>
          </w:tcPr>
          <w:p w14:paraId="686DBD73" w14:textId="517C4397"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-0.28</w:t>
            </w:r>
          </w:p>
        </w:tc>
      </w:tr>
      <w:tr w:rsidR="0EA5A50A" w14:paraId="45EFD5AB" w14:textId="77777777" w:rsidTr="0EA5A50A">
        <w:trPr>
          <w:trHeight w:val="285"/>
        </w:trPr>
        <w:tc>
          <w:tcPr>
            <w:tcW w:w="1375" w:type="dxa"/>
            <w:tcMar>
              <w:left w:w="105" w:type="dxa"/>
              <w:right w:w="105" w:type="dxa"/>
            </w:tcMar>
          </w:tcPr>
          <w:p w14:paraId="5C849679" w14:textId="78B1D9D7"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MYDGF</w:t>
            </w:r>
          </w:p>
        </w:tc>
        <w:tc>
          <w:tcPr>
            <w:tcW w:w="1375" w:type="dxa"/>
            <w:tcMar>
              <w:left w:w="105" w:type="dxa"/>
              <w:right w:w="105" w:type="dxa"/>
            </w:tcMar>
          </w:tcPr>
          <w:p w14:paraId="386959FF" w14:textId="4817E0FC"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-0.71</w:t>
            </w:r>
          </w:p>
        </w:tc>
        <w:tc>
          <w:tcPr>
            <w:tcW w:w="1375" w:type="dxa"/>
            <w:tcMar>
              <w:left w:w="105" w:type="dxa"/>
              <w:right w:w="105" w:type="dxa"/>
            </w:tcMar>
          </w:tcPr>
          <w:p w14:paraId="1ED7956C" w14:textId="68584B10"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DARS1</w:t>
            </w:r>
          </w:p>
        </w:tc>
        <w:tc>
          <w:tcPr>
            <w:tcW w:w="1375" w:type="dxa"/>
            <w:tcMar>
              <w:left w:w="105" w:type="dxa"/>
              <w:right w:w="105" w:type="dxa"/>
            </w:tcMar>
          </w:tcPr>
          <w:p w14:paraId="30287C74" w14:textId="5F75F5EB"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-0.27</w:t>
            </w:r>
          </w:p>
        </w:tc>
        <w:tc>
          <w:tcPr>
            <w:tcW w:w="1375" w:type="dxa"/>
            <w:tcMar>
              <w:left w:w="105" w:type="dxa"/>
              <w:right w:w="105" w:type="dxa"/>
            </w:tcMar>
          </w:tcPr>
          <w:p w14:paraId="23EB30AC" w14:textId="13A69090"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BMP4</w:t>
            </w:r>
          </w:p>
        </w:tc>
        <w:tc>
          <w:tcPr>
            <w:tcW w:w="1376" w:type="dxa"/>
            <w:tcMar>
              <w:left w:w="105" w:type="dxa"/>
              <w:right w:w="105" w:type="dxa"/>
            </w:tcMar>
          </w:tcPr>
          <w:p w14:paraId="022E971A" w14:textId="7169E38B"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-0.28</w:t>
            </w:r>
          </w:p>
        </w:tc>
      </w:tr>
      <w:tr w:rsidR="0EA5A50A" w14:paraId="7FFC99F6" w14:textId="77777777" w:rsidTr="0EA5A50A">
        <w:trPr>
          <w:trHeight w:val="285"/>
        </w:trPr>
        <w:tc>
          <w:tcPr>
            <w:tcW w:w="1375" w:type="dxa"/>
            <w:tcMar>
              <w:left w:w="105" w:type="dxa"/>
              <w:right w:w="105" w:type="dxa"/>
            </w:tcMar>
          </w:tcPr>
          <w:p w14:paraId="7263AD19" w14:textId="3355217B"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SERPINB1</w:t>
            </w:r>
          </w:p>
        </w:tc>
        <w:tc>
          <w:tcPr>
            <w:tcW w:w="1375" w:type="dxa"/>
            <w:tcMar>
              <w:left w:w="105" w:type="dxa"/>
              <w:right w:w="105" w:type="dxa"/>
            </w:tcMar>
          </w:tcPr>
          <w:p w14:paraId="1138640E" w14:textId="5CE8C9AD"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-0.71</w:t>
            </w:r>
          </w:p>
        </w:tc>
        <w:tc>
          <w:tcPr>
            <w:tcW w:w="1375" w:type="dxa"/>
            <w:tcMar>
              <w:left w:w="105" w:type="dxa"/>
              <w:right w:w="105" w:type="dxa"/>
            </w:tcMar>
          </w:tcPr>
          <w:p w14:paraId="023D7F6A" w14:textId="781E5159"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CSNK2A1</w:t>
            </w:r>
          </w:p>
        </w:tc>
        <w:tc>
          <w:tcPr>
            <w:tcW w:w="1375" w:type="dxa"/>
            <w:tcMar>
              <w:left w:w="105" w:type="dxa"/>
              <w:right w:w="105" w:type="dxa"/>
            </w:tcMar>
          </w:tcPr>
          <w:p w14:paraId="69232092" w14:textId="4BB42C01"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-0.28</w:t>
            </w:r>
          </w:p>
        </w:tc>
        <w:tc>
          <w:tcPr>
            <w:tcW w:w="1375" w:type="dxa"/>
            <w:tcMar>
              <w:left w:w="105" w:type="dxa"/>
              <w:right w:w="105" w:type="dxa"/>
            </w:tcMar>
          </w:tcPr>
          <w:p w14:paraId="718A9BBC" w14:textId="4737A5A4"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MXRA8</w:t>
            </w:r>
          </w:p>
        </w:tc>
        <w:tc>
          <w:tcPr>
            <w:tcW w:w="1376" w:type="dxa"/>
            <w:tcMar>
              <w:left w:w="105" w:type="dxa"/>
              <w:right w:w="105" w:type="dxa"/>
            </w:tcMar>
          </w:tcPr>
          <w:p w14:paraId="3147C2EF" w14:textId="1B38E2C1"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-0.29</w:t>
            </w:r>
          </w:p>
        </w:tc>
      </w:tr>
      <w:tr w:rsidR="0EA5A50A" w14:paraId="553699DE" w14:textId="77777777" w:rsidTr="0EA5A50A">
        <w:trPr>
          <w:trHeight w:val="285"/>
        </w:trPr>
        <w:tc>
          <w:tcPr>
            <w:tcW w:w="1375" w:type="dxa"/>
            <w:tcMar>
              <w:left w:w="105" w:type="dxa"/>
              <w:right w:w="105" w:type="dxa"/>
            </w:tcMar>
          </w:tcPr>
          <w:p w14:paraId="2ABB7370" w14:textId="49D00E28"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TWF2</w:t>
            </w:r>
          </w:p>
        </w:tc>
        <w:tc>
          <w:tcPr>
            <w:tcW w:w="1375" w:type="dxa"/>
            <w:tcMar>
              <w:left w:w="105" w:type="dxa"/>
              <w:right w:w="105" w:type="dxa"/>
            </w:tcMar>
          </w:tcPr>
          <w:p w14:paraId="719077CD" w14:textId="79E76DA8"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-0.72</w:t>
            </w:r>
          </w:p>
        </w:tc>
        <w:tc>
          <w:tcPr>
            <w:tcW w:w="1375" w:type="dxa"/>
            <w:tcMar>
              <w:left w:w="105" w:type="dxa"/>
              <w:right w:w="105" w:type="dxa"/>
            </w:tcMar>
          </w:tcPr>
          <w:p w14:paraId="1944141A" w14:textId="0832FCB3"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GP2</w:t>
            </w:r>
          </w:p>
        </w:tc>
        <w:tc>
          <w:tcPr>
            <w:tcW w:w="1375" w:type="dxa"/>
            <w:tcMar>
              <w:left w:w="105" w:type="dxa"/>
              <w:right w:w="105" w:type="dxa"/>
            </w:tcMar>
          </w:tcPr>
          <w:p w14:paraId="12B7E890" w14:textId="1AB55398"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-0.29</w:t>
            </w:r>
          </w:p>
        </w:tc>
        <w:tc>
          <w:tcPr>
            <w:tcW w:w="1375" w:type="dxa"/>
            <w:tcMar>
              <w:left w:w="105" w:type="dxa"/>
              <w:right w:w="105" w:type="dxa"/>
            </w:tcMar>
          </w:tcPr>
          <w:p w14:paraId="0E0A9043" w14:textId="59314598"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NCAM1</w:t>
            </w:r>
          </w:p>
        </w:tc>
        <w:tc>
          <w:tcPr>
            <w:tcW w:w="1376" w:type="dxa"/>
            <w:tcMar>
              <w:left w:w="105" w:type="dxa"/>
              <w:right w:w="105" w:type="dxa"/>
            </w:tcMar>
          </w:tcPr>
          <w:p w14:paraId="778447F2" w14:textId="353F3E22"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-0.29</w:t>
            </w:r>
          </w:p>
        </w:tc>
      </w:tr>
      <w:tr w:rsidR="0EA5A50A" w14:paraId="43520DD3" w14:textId="77777777" w:rsidTr="0EA5A50A">
        <w:trPr>
          <w:trHeight w:val="285"/>
        </w:trPr>
        <w:tc>
          <w:tcPr>
            <w:tcW w:w="1375" w:type="dxa"/>
            <w:tcMar>
              <w:left w:w="105" w:type="dxa"/>
              <w:right w:w="105" w:type="dxa"/>
            </w:tcMar>
          </w:tcPr>
          <w:p w14:paraId="0BFBBCDB" w14:textId="418289A7"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GPI</w:t>
            </w:r>
          </w:p>
        </w:tc>
        <w:tc>
          <w:tcPr>
            <w:tcW w:w="1375" w:type="dxa"/>
            <w:tcMar>
              <w:left w:w="105" w:type="dxa"/>
              <w:right w:w="105" w:type="dxa"/>
            </w:tcMar>
          </w:tcPr>
          <w:p w14:paraId="0CB7F4AB" w14:textId="610EDC6C"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-0.72</w:t>
            </w:r>
          </w:p>
        </w:tc>
        <w:tc>
          <w:tcPr>
            <w:tcW w:w="1375" w:type="dxa"/>
            <w:tcMar>
              <w:left w:w="105" w:type="dxa"/>
              <w:right w:w="105" w:type="dxa"/>
            </w:tcMar>
          </w:tcPr>
          <w:p w14:paraId="2D3ABDDF" w14:textId="6A507DE9"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PON3</w:t>
            </w:r>
          </w:p>
        </w:tc>
        <w:tc>
          <w:tcPr>
            <w:tcW w:w="1375" w:type="dxa"/>
            <w:tcMar>
              <w:left w:w="105" w:type="dxa"/>
              <w:right w:w="105" w:type="dxa"/>
            </w:tcMar>
          </w:tcPr>
          <w:p w14:paraId="54ED1D2A" w14:textId="178350F9"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-0.3</w:t>
            </w:r>
          </w:p>
        </w:tc>
        <w:tc>
          <w:tcPr>
            <w:tcW w:w="1375" w:type="dxa"/>
            <w:tcMar>
              <w:left w:w="105" w:type="dxa"/>
              <w:right w:w="105" w:type="dxa"/>
            </w:tcMar>
          </w:tcPr>
          <w:p w14:paraId="760847CB" w14:textId="103491C2"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LRRN1</w:t>
            </w:r>
          </w:p>
        </w:tc>
        <w:tc>
          <w:tcPr>
            <w:tcW w:w="1376" w:type="dxa"/>
            <w:tcMar>
              <w:left w:w="105" w:type="dxa"/>
              <w:right w:w="105" w:type="dxa"/>
            </w:tcMar>
          </w:tcPr>
          <w:p w14:paraId="46A819FA" w14:textId="544F8533"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-0.29</w:t>
            </w:r>
          </w:p>
        </w:tc>
      </w:tr>
      <w:tr w:rsidR="0EA5A50A" w14:paraId="2F458572" w14:textId="77777777" w:rsidTr="0EA5A50A">
        <w:trPr>
          <w:trHeight w:val="285"/>
        </w:trPr>
        <w:tc>
          <w:tcPr>
            <w:tcW w:w="1375" w:type="dxa"/>
            <w:tcMar>
              <w:left w:w="105" w:type="dxa"/>
              <w:right w:w="105" w:type="dxa"/>
            </w:tcMar>
          </w:tcPr>
          <w:p w14:paraId="2B2EA4CC" w14:textId="0D03C0D5"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PCBP2</w:t>
            </w:r>
          </w:p>
        </w:tc>
        <w:tc>
          <w:tcPr>
            <w:tcW w:w="1375" w:type="dxa"/>
            <w:tcMar>
              <w:left w:w="105" w:type="dxa"/>
              <w:right w:w="105" w:type="dxa"/>
            </w:tcMar>
          </w:tcPr>
          <w:p w14:paraId="16389A6C" w14:textId="444C8DE6"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-0.72</w:t>
            </w:r>
          </w:p>
        </w:tc>
        <w:tc>
          <w:tcPr>
            <w:tcW w:w="1375" w:type="dxa"/>
            <w:tcMar>
              <w:left w:w="105" w:type="dxa"/>
              <w:right w:w="105" w:type="dxa"/>
            </w:tcMar>
          </w:tcPr>
          <w:p w14:paraId="2CC7253F" w14:textId="0151C053"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SULT1A1</w:t>
            </w:r>
          </w:p>
        </w:tc>
        <w:tc>
          <w:tcPr>
            <w:tcW w:w="1375" w:type="dxa"/>
            <w:tcMar>
              <w:left w:w="105" w:type="dxa"/>
              <w:right w:w="105" w:type="dxa"/>
            </w:tcMar>
          </w:tcPr>
          <w:p w14:paraId="43AA7DB7" w14:textId="4ADC14A7"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-0.31</w:t>
            </w:r>
          </w:p>
        </w:tc>
        <w:tc>
          <w:tcPr>
            <w:tcW w:w="1375" w:type="dxa"/>
            <w:tcMar>
              <w:left w:w="105" w:type="dxa"/>
              <w:right w:w="105" w:type="dxa"/>
            </w:tcMar>
          </w:tcPr>
          <w:p w14:paraId="7AA4632C" w14:textId="1E34FB71"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ADAMTS8</w:t>
            </w:r>
          </w:p>
        </w:tc>
        <w:tc>
          <w:tcPr>
            <w:tcW w:w="1376" w:type="dxa"/>
            <w:tcMar>
              <w:left w:w="105" w:type="dxa"/>
              <w:right w:w="105" w:type="dxa"/>
            </w:tcMar>
          </w:tcPr>
          <w:p w14:paraId="0DCA7D6D" w14:textId="6B4BF5C6"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-0.31</w:t>
            </w:r>
          </w:p>
        </w:tc>
      </w:tr>
      <w:tr w:rsidR="0EA5A50A" w14:paraId="2F74E487" w14:textId="77777777" w:rsidTr="0EA5A50A">
        <w:trPr>
          <w:trHeight w:val="285"/>
        </w:trPr>
        <w:tc>
          <w:tcPr>
            <w:tcW w:w="1375" w:type="dxa"/>
            <w:tcMar>
              <w:left w:w="105" w:type="dxa"/>
              <w:right w:w="105" w:type="dxa"/>
            </w:tcMar>
          </w:tcPr>
          <w:p w14:paraId="7B30E956" w14:textId="4373F408"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TRIAP1</w:t>
            </w:r>
          </w:p>
        </w:tc>
        <w:tc>
          <w:tcPr>
            <w:tcW w:w="1375" w:type="dxa"/>
            <w:tcMar>
              <w:left w:w="105" w:type="dxa"/>
              <w:right w:w="105" w:type="dxa"/>
            </w:tcMar>
          </w:tcPr>
          <w:p w14:paraId="4CC2B62B" w14:textId="5AA45977"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-0.72</w:t>
            </w:r>
          </w:p>
        </w:tc>
        <w:tc>
          <w:tcPr>
            <w:tcW w:w="1375" w:type="dxa"/>
            <w:tcMar>
              <w:left w:w="105" w:type="dxa"/>
              <w:right w:w="105" w:type="dxa"/>
            </w:tcMar>
          </w:tcPr>
          <w:p w14:paraId="16103237" w14:textId="47378F8F"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NT5C3A</w:t>
            </w:r>
          </w:p>
        </w:tc>
        <w:tc>
          <w:tcPr>
            <w:tcW w:w="1375" w:type="dxa"/>
            <w:tcMar>
              <w:left w:w="105" w:type="dxa"/>
              <w:right w:w="105" w:type="dxa"/>
            </w:tcMar>
          </w:tcPr>
          <w:p w14:paraId="6A98D4FB" w14:textId="2A29BA9E"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-0.31</w:t>
            </w:r>
          </w:p>
        </w:tc>
        <w:tc>
          <w:tcPr>
            <w:tcW w:w="1375" w:type="dxa"/>
            <w:tcMar>
              <w:left w:w="105" w:type="dxa"/>
              <w:right w:w="105" w:type="dxa"/>
            </w:tcMar>
          </w:tcPr>
          <w:p w14:paraId="3E32AF06" w14:textId="13F1F87C"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NTRK3</w:t>
            </w:r>
          </w:p>
        </w:tc>
        <w:tc>
          <w:tcPr>
            <w:tcW w:w="1376" w:type="dxa"/>
            <w:tcMar>
              <w:left w:w="105" w:type="dxa"/>
              <w:right w:w="105" w:type="dxa"/>
            </w:tcMar>
          </w:tcPr>
          <w:p w14:paraId="61084AD1" w14:textId="6A9A2E9F"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-0.31</w:t>
            </w:r>
          </w:p>
        </w:tc>
      </w:tr>
      <w:tr w:rsidR="0EA5A50A" w14:paraId="7B8CE4F7" w14:textId="77777777" w:rsidTr="0EA5A50A">
        <w:trPr>
          <w:trHeight w:val="285"/>
        </w:trPr>
        <w:tc>
          <w:tcPr>
            <w:tcW w:w="1375" w:type="dxa"/>
            <w:tcMar>
              <w:left w:w="105" w:type="dxa"/>
              <w:right w:w="105" w:type="dxa"/>
            </w:tcMar>
          </w:tcPr>
          <w:p w14:paraId="4CC75434" w14:textId="6043A19D"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LAT</w:t>
            </w:r>
          </w:p>
        </w:tc>
        <w:tc>
          <w:tcPr>
            <w:tcW w:w="1375" w:type="dxa"/>
            <w:tcMar>
              <w:left w:w="105" w:type="dxa"/>
              <w:right w:w="105" w:type="dxa"/>
            </w:tcMar>
          </w:tcPr>
          <w:p w14:paraId="1B6E15FD" w14:textId="391F7BD3"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-0.72</w:t>
            </w:r>
          </w:p>
        </w:tc>
        <w:tc>
          <w:tcPr>
            <w:tcW w:w="1375" w:type="dxa"/>
            <w:tcMar>
              <w:left w:w="105" w:type="dxa"/>
              <w:right w:w="105" w:type="dxa"/>
            </w:tcMar>
          </w:tcPr>
          <w:p w14:paraId="0A889B57" w14:textId="2B43E618"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APOF</w:t>
            </w:r>
          </w:p>
        </w:tc>
        <w:tc>
          <w:tcPr>
            <w:tcW w:w="1375" w:type="dxa"/>
            <w:tcMar>
              <w:left w:w="105" w:type="dxa"/>
              <w:right w:w="105" w:type="dxa"/>
            </w:tcMar>
          </w:tcPr>
          <w:p w14:paraId="3EE7D4DE" w14:textId="31E60F76"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-0.32</w:t>
            </w:r>
          </w:p>
        </w:tc>
        <w:tc>
          <w:tcPr>
            <w:tcW w:w="1375" w:type="dxa"/>
            <w:tcMar>
              <w:left w:w="105" w:type="dxa"/>
              <w:right w:w="105" w:type="dxa"/>
            </w:tcMar>
          </w:tcPr>
          <w:p w14:paraId="7A6E9987" w14:textId="4237104F"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EFHD1</w:t>
            </w:r>
          </w:p>
        </w:tc>
        <w:tc>
          <w:tcPr>
            <w:tcW w:w="1376" w:type="dxa"/>
            <w:tcMar>
              <w:left w:w="105" w:type="dxa"/>
              <w:right w:w="105" w:type="dxa"/>
            </w:tcMar>
          </w:tcPr>
          <w:p w14:paraId="4C502D3F" w14:textId="005B1613"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-0.34</w:t>
            </w:r>
          </w:p>
        </w:tc>
      </w:tr>
      <w:tr w:rsidR="0EA5A50A" w14:paraId="60CFED68" w14:textId="77777777" w:rsidTr="0EA5A50A">
        <w:trPr>
          <w:trHeight w:val="285"/>
        </w:trPr>
        <w:tc>
          <w:tcPr>
            <w:tcW w:w="1375" w:type="dxa"/>
            <w:tcMar>
              <w:left w:w="105" w:type="dxa"/>
              <w:right w:w="105" w:type="dxa"/>
            </w:tcMar>
          </w:tcPr>
          <w:p w14:paraId="3F698B30" w14:textId="631BED17"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MSRA</w:t>
            </w:r>
          </w:p>
        </w:tc>
        <w:tc>
          <w:tcPr>
            <w:tcW w:w="1375" w:type="dxa"/>
            <w:tcMar>
              <w:left w:w="105" w:type="dxa"/>
              <w:right w:w="105" w:type="dxa"/>
            </w:tcMar>
          </w:tcPr>
          <w:p w14:paraId="51B3EF89" w14:textId="2C879A2D"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-0.72</w:t>
            </w:r>
          </w:p>
        </w:tc>
        <w:tc>
          <w:tcPr>
            <w:tcW w:w="1375" w:type="dxa"/>
            <w:tcMar>
              <w:left w:w="105" w:type="dxa"/>
              <w:right w:w="105" w:type="dxa"/>
            </w:tcMar>
          </w:tcPr>
          <w:p w14:paraId="7278652F" w14:textId="2BBA7087"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APOD</w:t>
            </w:r>
          </w:p>
        </w:tc>
        <w:tc>
          <w:tcPr>
            <w:tcW w:w="1375" w:type="dxa"/>
            <w:tcMar>
              <w:left w:w="105" w:type="dxa"/>
              <w:right w:w="105" w:type="dxa"/>
            </w:tcMar>
          </w:tcPr>
          <w:p w14:paraId="6849648E" w14:textId="37BF426C"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-0.33</w:t>
            </w:r>
          </w:p>
        </w:tc>
        <w:tc>
          <w:tcPr>
            <w:tcW w:w="1375" w:type="dxa"/>
            <w:tcMar>
              <w:left w:w="105" w:type="dxa"/>
              <w:right w:w="105" w:type="dxa"/>
            </w:tcMar>
          </w:tcPr>
          <w:p w14:paraId="5481EA13" w14:textId="77F66C99"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APLP1</w:t>
            </w:r>
          </w:p>
        </w:tc>
        <w:tc>
          <w:tcPr>
            <w:tcW w:w="1376" w:type="dxa"/>
            <w:tcMar>
              <w:left w:w="105" w:type="dxa"/>
              <w:right w:w="105" w:type="dxa"/>
            </w:tcMar>
          </w:tcPr>
          <w:p w14:paraId="319FA08E" w14:textId="739243C7"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-0.34</w:t>
            </w:r>
          </w:p>
        </w:tc>
      </w:tr>
      <w:tr w:rsidR="0EA5A50A" w14:paraId="3FE1F249" w14:textId="77777777" w:rsidTr="0EA5A50A">
        <w:trPr>
          <w:trHeight w:val="285"/>
        </w:trPr>
        <w:tc>
          <w:tcPr>
            <w:tcW w:w="1375" w:type="dxa"/>
            <w:tcMar>
              <w:left w:w="105" w:type="dxa"/>
              <w:right w:w="105" w:type="dxa"/>
            </w:tcMar>
          </w:tcPr>
          <w:p w14:paraId="3D146C45" w14:textId="58452239"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DAG1</w:t>
            </w:r>
          </w:p>
        </w:tc>
        <w:tc>
          <w:tcPr>
            <w:tcW w:w="1375" w:type="dxa"/>
            <w:tcMar>
              <w:left w:w="105" w:type="dxa"/>
              <w:right w:w="105" w:type="dxa"/>
            </w:tcMar>
          </w:tcPr>
          <w:p w14:paraId="099EF353" w14:textId="7743C63A"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-0.74</w:t>
            </w:r>
          </w:p>
        </w:tc>
        <w:tc>
          <w:tcPr>
            <w:tcW w:w="1375" w:type="dxa"/>
            <w:tcMar>
              <w:left w:w="105" w:type="dxa"/>
              <w:right w:w="105" w:type="dxa"/>
            </w:tcMar>
          </w:tcPr>
          <w:p w14:paraId="5031E017" w14:textId="1C6593BB"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UMOD</w:t>
            </w:r>
          </w:p>
        </w:tc>
        <w:tc>
          <w:tcPr>
            <w:tcW w:w="1375" w:type="dxa"/>
            <w:tcMar>
              <w:left w:w="105" w:type="dxa"/>
              <w:right w:w="105" w:type="dxa"/>
            </w:tcMar>
          </w:tcPr>
          <w:p w14:paraId="53A10DC9" w14:textId="67374FA1"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-0.36</w:t>
            </w:r>
          </w:p>
        </w:tc>
        <w:tc>
          <w:tcPr>
            <w:tcW w:w="1375" w:type="dxa"/>
            <w:tcMar>
              <w:left w:w="105" w:type="dxa"/>
              <w:right w:w="105" w:type="dxa"/>
            </w:tcMar>
          </w:tcPr>
          <w:p w14:paraId="1865BD7C" w14:textId="1A418F49"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BGN</w:t>
            </w:r>
          </w:p>
        </w:tc>
        <w:tc>
          <w:tcPr>
            <w:tcW w:w="1376" w:type="dxa"/>
            <w:tcMar>
              <w:left w:w="105" w:type="dxa"/>
              <w:right w:w="105" w:type="dxa"/>
            </w:tcMar>
          </w:tcPr>
          <w:p w14:paraId="6E098758" w14:textId="4FD26AA7" w:rsidR="0EA5A50A" w:rsidRDefault="0EA5A50A" w:rsidP="0EA5A50A">
            <w:pPr>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-0.35</w:t>
            </w:r>
          </w:p>
        </w:tc>
      </w:tr>
    </w:tbl>
    <w:p w14:paraId="16669877" w14:textId="6EB39FFF" w:rsidR="0EA5A50A" w:rsidRDefault="0EA5A50A" w:rsidP="0EA5A50A">
      <w:pPr>
        <w:spacing w:line="480" w:lineRule="auto"/>
        <w:jc w:val="both"/>
        <w:rPr>
          <w:rFonts w:ascii="Times New Roman" w:eastAsia="Times New Roman" w:hAnsi="Times New Roman" w:cs="Times New Roman"/>
          <w:color w:val="000000" w:themeColor="text1"/>
        </w:rPr>
      </w:pPr>
    </w:p>
    <w:p w14:paraId="44DDA8C7" w14:textId="49B65F04" w:rsidR="0EA5A50A" w:rsidRDefault="0EA5A50A" w:rsidP="0EA5A50A">
      <w:pPr>
        <w:spacing w:line="480" w:lineRule="auto"/>
        <w:jc w:val="both"/>
        <w:rPr>
          <w:rFonts w:ascii="Times New Roman" w:eastAsia="Times New Roman" w:hAnsi="Times New Roman" w:cs="Times New Roman"/>
          <w:color w:val="000000" w:themeColor="text1"/>
        </w:rPr>
      </w:pPr>
    </w:p>
    <w:p w14:paraId="34513FBD" w14:textId="033398F2" w:rsidR="75F31793" w:rsidRDefault="75F31793" w:rsidP="0EA5A50A">
      <w:pPr>
        <w:spacing w:line="480" w:lineRule="auto"/>
        <w:jc w:val="both"/>
        <w:rPr>
          <w:rFonts w:ascii="Times New Roman" w:eastAsia="Times New Roman" w:hAnsi="Times New Roman" w:cs="Times New Roman"/>
          <w:color w:val="000000" w:themeColor="text1"/>
        </w:rPr>
      </w:pPr>
      <w:r>
        <w:rPr>
          <w:noProof/>
        </w:rPr>
        <w:lastRenderedPageBreak/>
        <w:drawing>
          <wp:inline distT="0" distB="0" distL="0" distR="0" wp14:anchorId="55DEC3C1" wp14:editId="0FB0F3BA">
            <wp:extent cx="5715000" cy="4876802"/>
            <wp:effectExtent l="0" t="0" r="0" b="0"/>
            <wp:docPr id="1542504114" name="Picture 1542504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715000" cy="4876802"/>
                    </a:xfrm>
                    <a:prstGeom prst="rect">
                      <a:avLst/>
                    </a:prstGeom>
                  </pic:spPr>
                </pic:pic>
              </a:graphicData>
            </a:graphic>
          </wp:inline>
        </w:drawing>
      </w:r>
      <w:r>
        <w:rPr>
          <w:noProof/>
        </w:rPr>
        <w:drawing>
          <wp:inline distT="0" distB="0" distL="0" distR="0" wp14:anchorId="1B163A6A" wp14:editId="7EF92C04">
            <wp:extent cx="5715000" cy="1704975"/>
            <wp:effectExtent l="0" t="0" r="0" b="0"/>
            <wp:docPr id="661268155" name="Picture 66126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715000" cy="1704975"/>
                    </a:xfrm>
                    <a:prstGeom prst="rect">
                      <a:avLst/>
                    </a:prstGeom>
                  </pic:spPr>
                </pic:pic>
              </a:graphicData>
            </a:graphic>
          </wp:inline>
        </w:drawing>
      </w:r>
      <w:r w:rsidRPr="0EA5A50A">
        <w:rPr>
          <w:rFonts w:ascii="Times New Roman" w:eastAsia="Times New Roman" w:hAnsi="Times New Roman" w:cs="Times New Roman"/>
          <w:color w:val="000000" w:themeColor="text1"/>
        </w:rPr>
        <w:t xml:space="preserve">Supplementary Figure </w:t>
      </w:r>
      <w:r w:rsidR="6009E046" w:rsidRPr="0EA5A50A">
        <w:rPr>
          <w:rFonts w:ascii="Times New Roman" w:eastAsia="Times New Roman" w:hAnsi="Times New Roman" w:cs="Times New Roman"/>
          <w:color w:val="000000" w:themeColor="text1"/>
        </w:rPr>
        <w:t>15</w:t>
      </w:r>
      <w:r w:rsidRPr="0EA5A50A">
        <w:rPr>
          <w:rFonts w:ascii="Times New Roman" w:eastAsia="Times New Roman" w:hAnsi="Times New Roman" w:cs="Times New Roman"/>
          <w:color w:val="000000" w:themeColor="text1"/>
        </w:rPr>
        <w:t xml:space="preserve"> – Hierarchical clustering and PCA of the MDD Replication cohort using all panel proteins. The clustering and heatmap is forced to split based on the 3-cluster solution for 1 (C1), 2 (C2), and 3 (C3).  The expression profiles for each resembles that for the Discovery cohort, with cluster C1 being dominated by extreme down-regulation of a set of proteins (‘Set 1’), </w:t>
      </w:r>
      <w:r w:rsidRPr="0EA5A50A">
        <w:rPr>
          <w:rFonts w:ascii="Times New Roman" w:eastAsia="Times New Roman" w:hAnsi="Times New Roman" w:cs="Times New Roman"/>
          <w:color w:val="000000" w:themeColor="text1"/>
        </w:rPr>
        <w:lastRenderedPageBreak/>
        <w:t>which are elevated in expression in C2 and C3. Meanwhile C2 and C3 distinguish from each other based on slightly altered expression of another larger set of proteins (‘Set 2’). Via PCA, the subtypes distinguish from each other along PC1 and PC2.</w:t>
      </w:r>
    </w:p>
    <w:p w14:paraId="5CC1586B" w14:textId="77A5ABEE" w:rsidR="0EA5A50A" w:rsidRDefault="0EA5A50A" w:rsidP="0EA5A50A">
      <w:pPr>
        <w:spacing w:line="480" w:lineRule="auto"/>
        <w:jc w:val="both"/>
        <w:rPr>
          <w:rFonts w:ascii="Times New Roman" w:eastAsia="Times New Roman" w:hAnsi="Times New Roman" w:cs="Times New Roman"/>
          <w:color w:val="000000" w:themeColor="text1"/>
        </w:rPr>
      </w:pPr>
    </w:p>
    <w:p w14:paraId="68988466" w14:textId="56FEDD47" w:rsidR="75F31793" w:rsidRDefault="75F31793" w:rsidP="42B516C4">
      <w:pPr>
        <w:spacing w:line="480" w:lineRule="auto"/>
        <w:jc w:val="both"/>
        <w:rPr>
          <w:rFonts w:ascii="Times New Roman" w:eastAsia="Times New Roman" w:hAnsi="Times New Roman" w:cs="Times New Roman"/>
          <w:color w:val="000000" w:themeColor="text1"/>
          <w:lang w:val="en-GB"/>
        </w:rPr>
      </w:pPr>
      <w:r w:rsidRPr="42B516C4">
        <w:rPr>
          <w:rFonts w:ascii="Times New Roman" w:eastAsia="Times New Roman" w:hAnsi="Times New Roman" w:cs="Times New Roman"/>
          <w:color w:val="000000" w:themeColor="text1"/>
          <w:lang w:val="en-GB"/>
        </w:rPr>
        <w:t xml:space="preserve">The C1 subtype in the replication cohort has major overlap with the same subtype in the discovery [cohort]. It remains </w:t>
      </w:r>
      <w:r w:rsidR="05A54F32" w:rsidRPr="42B516C4">
        <w:rPr>
          <w:rFonts w:ascii="Times New Roman" w:eastAsia="Times New Roman" w:hAnsi="Times New Roman" w:cs="Times New Roman"/>
          <w:color w:val="000000" w:themeColor="text1"/>
          <w:lang w:val="en-GB"/>
        </w:rPr>
        <w:t xml:space="preserve">a hypo-mitochondrial </w:t>
      </w:r>
      <w:r w:rsidRPr="42B516C4">
        <w:rPr>
          <w:rFonts w:ascii="Times New Roman" w:eastAsia="Times New Roman" w:hAnsi="Times New Roman" w:cs="Times New Roman"/>
          <w:color w:val="000000" w:themeColor="text1"/>
          <w:lang w:val="en-GB"/>
        </w:rPr>
        <w:t>subtype, with the following notable overlaps:</w:t>
      </w:r>
    </w:p>
    <w:p w14:paraId="11E56706" w14:textId="628C5387" w:rsidR="75F31793" w:rsidRDefault="48F89BB5" w:rsidP="0EA5A50A">
      <w:pPr>
        <w:pStyle w:val="ListParagraph"/>
        <w:numPr>
          <w:ilvl w:val="0"/>
          <w:numId w:val="3"/>
        </w:numPr>
        <w:spacing w:line="480" w:lineRule="auto"/>
        <w:jc w:val="both"/>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lang w:val="en-GB"/>
        </w:rPr>
        <w:t>c</w:t>
      </w:r>
      <w:r w:rsidR="75F31793" w:rsidRPr="010437DB">
        <w:rPr>
          <w:rFonts w:ascii="Times New Roman" w:eastAsia="Times New Roman" w:hAnsi="Times New Roman" w:cs="Times New Roman"/>
          <w:color w:val="000000" w:themeColor="text1"/>
          <w:lang w:val="en-GB"/>
        </w:rPr>
        <w:t>haracterized by low mitochondrial function and impaired levels of oxidative phosphorylation</w:t>
      </w:r>
    </w:p>
    <w:p w14:paraId="773009EF" w14:textId="614BE3A4" w:rsidR="75F31793" w:rsidRDefault="34FD8717" w:rsidP="0EA5A50A">
      <w:pPr>
        <w:pStyle w:val="ListParagraph"/>
        <w:numPr>
          <w:ilvl w:val="0"/>
          <w:numId w:val="3"/>
        </w:numPr>
        <w:spacing w:line="480" w:lineRule="auto"/>
        <w:jc w:val="both"/>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lang w:val="en-GB"/>
        </w:rPr>
        <w:t>i</w:t>
      </w:r>
      <w:r w:rsidR="75F31793" w:rsidRPr="010437DB">
        <w:rPr>
          <w:rFonts w:ascii="Times New Roman" w:eastAsia="Times New Roman" w:hAnsi="Times New Roman" w:cs="Times New Roman"/>
          <w:color w:val="000000" w:themeColor="text1"/>
          <w:lang w:val="en-GB"/>
        </w:rPr>
        <w:t>mpaired synaptic function is implicated at post-synapse [association to synapse again exclusively in this subtype]</w:t>
      </w:r>
    </w:p>
    <w:p w14:paraId="3BFBCC2F" w14:textId="14C70DA6" w:rsidR="75F31793" w:rsidRDefault="0936E1FF" w:rsidP="0EA5A50A">
      <w:pPr>
        <w:pStyle w:val="ListParagraph"/>
        <w:numPr>
          <w:ilvl w:val="0"/>
          <w:numId w:val="3"/>
        </w:numPr>
        <w:spacing w:line="480" w:lineRule="auto"/>
        <w:jc w:val="both"/>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lang w:val="en-GB"/>
        </w:rPr>
        <w:t>a</w:t>
      </w:r>
      <w:r w:rsidR="75F31793" w:rsidRPr="010437DB">
        <w:rPr>
          <w:rFonts w:ascii="Times New Roman" w:eastAsia="Times New Roman" w:hAnsi="Times New Roman" w:cs="Times New Roman"/>
          <w:color w:val="000000" w:themeColor="text1"/>
          <w:lang w:val="en-GB"/>
        </w:rPr>
        <w:t>poptosis is strongly associated</w:t>
      </w:r>
    </w:p>
    <w:p w14:paraId="1D3DF298" w14:textId="705A163E" w:rsidR="42B516C4" w:rsidRDefault="42B516C4" w:rsidP="42B516C4">
      <w:pPr>
        <w:spacing w:line="480" w:lineRule="auto"/>
        <w:jc w:val="both"/>
        <w:rPr>
          <w:rFonts w:ascii="Times New Roman" w:eastAsia="Times New Roman" w:hAnsi="Times New Roman" w:cs="Times New Roman"/>
          <w:color w:val="000000" w:themeColor="text1"/>
        </w:rPr>
      </w:pPr>
    </w:p>
    <w:p w14:paraId="57E229F9" w14:textId="1B66EAF0" w:rsidR="75F31793" w:rsidRDefault="75F31793" w:rsidP="0EA5A50A">
      <w:pPr>
        <w:spacing w:line="480" w:lineRule="auto"/>
        <w:jc w:val="both"/>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rPr>
        <w:t>However, it differs in the association with impaired intracellular transport of proteins or 'substances', which was not enriched here.</w:t>
      </w:r>
    </w:p>
    <w:p w14:paraId="1D4DFA7E" w14:textId="25982CF9" w:rsidR="75F31793" w:rsidRDefault="75F31793" w:rsidP="0EA5A50A">
      <w:pPr>
        <w:spacing w:line="480" w:lineRule="auto"/>
        <w:jc w:val="both"/>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lang w:val="en-GB"/>
        </w:rPr>
        <w:t xml:space="preserve"> </w:t>
      </w:r>
    </w:p>
    <w:p w14:paraId="2254D628" w14:textId="3C4DB093" w:rsidR="75F31793" w:rsidRDefault="75F31793" w:rsidP="0EA5A50A">
      <w:pPr>
        <w:spacing w:line="480" w:lineRule="auto"/>
        <w:jc w:val="both"/>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lang w:val="en-GB"/>
        </w:rPr>
        <w:t xml:space="preserve">The C2 replication cohort subtype also overlaps with the same subtype in the discovery cohort, i.e., it remains the </w:t>
      </w:r>
      <w:proofErr w:type="spellStart"/>
      <w:r w:rsidR="4A0DB1F2" w:rsidRPr="010437DB">
        <w:rPr>
          <w:rFonts w:ascii="Times New Roman" w:eastAsia="Times New Roman" w:hAnsi="Times New Roman" w:cs="Times New Roman"/>
          <w:color w:val="000000" w:themeColor="text1"/>
          <w:lang w:val="en-GB"/>
        </w:rPr>
        <w:t>immunometabolic</w:t>
      </w:r>
      <w:proofErr w:type="spellEnd"/>
      <w:r w:rsidR="4A0DB1F2" w:rsidRPr="010437DB">
        <w:rPr>
          <w:rFonts w:ascii="Times New Roman" w:eastAsia="Times New Roman" w:hAnsi="Times New Roman" w:cs="Times New Roman"/>
          <w:color w:val="000000" w:themeColor="text1"/>
          <w:lang w:val="en-GB"/>
        </w:rPr>
        <w:t xml:space="preserve"> </w:t>
      </w:r>
      <w:r w:rsidRPr="010437DB">
        <w:rPr>
          <w:rFonts w:ascii="Times New Roman" w:eastAsia="Times New Roman" w:hAnsi="Times New Roman" w:cs="Times New Roman"/>
          <w:color w:val="000000" w:themeColor="text1"/>
          <w:lang w:val="en-GB"/>
        </w:rPr>
        <w:t>subtype w</w:t>
      </w:r>
      <w:r w:rsidR="2F840F99" w:rsidRPr="010437DB">
        <w:rPr>
          <w:rFonts w:ascii="Times New Roman" w:eastAsia="Times New Roman" w:hAnsi="Times New Roman" w:cs="Times New Roman"/>
          <w:color w:val="000000" w:themeColor="text1"/>
          <w:lang w:val="en-GB"/>
        </w:rPr>
        <w:t>ith</w:t>
      </w:r>
      <w:r w:rsidRPr="010437DB">
        <w:rPr>
          <w:rFonts w:ascii="Times New Roman" w:eastAsia="Times New Roman" w:hAnsi="Times New Roman" w:cs="Times New Roman"/>
          <w:color w:val="000000" w:themeColor="text1"/>
          <w:lang w:val="en-GB"/>
        </w:rPr>
        <w:t xml:space="preserve"> </w:t>
      </w:r>
      <w:r w:rsidR="0D8E4BC4" w:rsidRPr="010437DB">
        <w:rPr>
          <w:rFonts w:ascii="Times New Roman" w:eastAsia="Times New Roman" w:hAnsi="Times New Roman" w:cs="Times New Roman"/>
          <w:color w:val="000000" w:themeColor="text1"/>
          <w:lang w:val="en-GB"/>
        </w:rPr>
        <w:t>c</w:t>
      </w:r>
      <w:r w:rsidRPr="010437DB">
        <w:rPr>
          <w:rFonts w:ascii="Times New Roman" w:eastAsia="Times New Roman" w:hAnsi="Times New Roman" w:cs="Times New Roman"/>
          <w:color w:val="000000" w:themeColor="text1"/>
          <w:lang w:val="en-GB"/>
        </w:rPr>
        <w:t xml:space="preserve">omplement and TNF involvement. All key characteristics were enriched here, i.e., </w:t>
      </w:r>
      <w:r w:rsidRPr="010437DB">
        <w:rPr>
          <w:rFonts w:ascii="Times New Roman" w:eastAsia="Times New Roman" w:hAnsi="Times New Roman" w:cs="Times New Roman"/>
          <w:color w:val="000000" w:themeColor="text1"/>
        </w:rPr>
        <w:t>characterization by up-regulation of numerous immune pathways:</w:t>
      </w:r>
    </w:p>
    <w:p w14:paraId="17A96F88" w14:textId="44B74581" w:rsidR="75F31793" w:rsidRDefault="75F31793" w:rsidP="0EA5A50A">
      <w:pPr>
        <w:pStyle w:val="ListParagraph"/>
        <w:numPr>
          <w:ilvl w:val="0"/>
          <w:numId w:val="2"/>
        </w:numPr>
        <w:spacing w:line="480" w:lineRule="auto"/>
        <w:jc w:val="both"/>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lang w:val="en-GB"/>
        </w:rPr>
        <w:t>elevated IL2</w:t>
      </w:r>
      <w:r w:rsidR="1C5377D0" w:rsidRPr="010437DB">
        <w:rPr>
          <w:rFonts w:ascii="Times New Roman" w:eastAsia="Times New Roman" w:hAnsi="Times New Roman" w:cs="Times New Roman"/>
          <w:color w:val="000000" w:themeColor="text1"/>
          <w:lang w:val="en-GB"/>
        </w:rPr>
        <w:t>-</w:t>
      </w:r>
      <w:r w:rsidRPr="010437DB">
        <w:rPr>
          <w:rFonts w:ascii="Times New Roman" w:eastAsia="Times New Roman" w:hAnsi="Times New Roman" w:cs="Times New Roman"/>
          <w:color w:val="000000" w:themeColor="text1"/>
          <w:lang w:val="en-GB"/>
        </w:rPr>
        <w:t>STAT5 and IL6</w:t>
      </w:r>
      <w:r w:rsidR="7B4C522B" w:rsidRPr="010437DB">
        <w:rPr>
          <w:rFonts w:ascii="Times New Roman" w:eastAsia="Times New Roman" w:hAnsi="Times New Roman" w:cs="Times New Roman"/>
          <w:color w:val="000000" w:themeColor="text1"/>
          <w:lang w:val="en-GB"/>
        </w:rPr>
        <w:t>-</w:t>
      </w:r>
      <w:r w:rsidRPr="010437DB">
        <w:rPr>
          <w:rFonts w:ascii="Times New Roman" w:eastAsia="Times New Roman" w:hAnsi="Times New Roman" w:cs="Times New Roman"/>
          <w:color w:val="000000" w:themeColor="text1"/>
          <w:lang w:val="en-GB"/>
        </w:rPr>
        <w:t>JAK</w:t>
      </w:r>
      <w:r w:rsidR="05EE38F5" w:rsidRPr="010437DB">
        <w:rPr>
          <w:rFonts w:ascii="Times New Roman" w:eastAsia="Times New Roman" w:hAnsi="Times New Roman" w:cs="Times New Roman"/>
          <w:color w:val="000000" w:themeColor="text1"/>
          <w:lang w:val="en-GB"/>
        </w:rPr>
        <w:t>-</w:t>
      </w:r>
      <w:r w:rsidRPr="010437DB">
        <w:rPr>
          <w:rFonts w:ascii="Times New Roman" w:eastAsia="Times New Roman" w:hAnsi="Times New Roman" w:cs="Times New Roman"/>
          <w:color w:val="000000" w:themeColor="text1"/>
          <w:lang w:val="en-GB"/>
        </w:rPr>
        <w:t>STAT3</w:t>
      </w:r>
    </w:p>
    <w:p w14:paraId="4B34E2B8" w14:textId="6EAE1518" w:rsidR="75F31793" w:rsidRDefault="75F31793" w:rsidP="0EA5A50A">
      <w:pPr>
        <w:pStyle w:val="ListParagraph"/>
        <w:numPr>
          <w:ilvl w:val="0"/>
          <w:numId w:val="2"/>
        </w:numPr>
        <w:spacing w:line="480" w:lineRule="auto"/>
        <w:jc w:val="both"/>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lang w:val="en-GB"/>
        </w:rPr>
        <w:t xml:space="preserve">elevated interferon-γ </w:t>
      </w:r>
      <w:proofErr w:type="spellStart"/>
      <w:r w:rsidRPr="0EA5A50A">
        <w:rPr>
          <w:rFonts w:ascii="Times New Roman" w:eastAsia="Times New Roman" w:hAnsi="Times New Roman" w:cs="Times New Roman"/>
          <w:color w:val="000000" w:themeColor="text1"/>
          <w:lang w:val="en-GB"/>
        </w:rPr>
        <w:t>signaling</w:t>
      </w:r>
      <w:proofErr w:type="spellEnd"/>
    </w:p>
    <w:p w14:paraId="75C4CC6B" w14:textId="43019D6B" w:rsidR="75F31793" w:rsidRDefault="75F31793" w:rsidP="0EA5A50A">
      <w:pPr>
        <w:pStyle w:val="ListParagraph"/>
        <w:numPr>
          <w:ilvl w:val="0"/>
          <w:numId w:val="2"/>
        </w:numPr>
        <w:spacing w:line="480" w:lineRule="auto"/>
        <w:jc w:val="both"/>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lang w:val="en-GB"/>
        </w:rPr>
        <w:t xml:space="preserve">elevated TGF-β </w:t>
      </w:r>
      <w:proofErr w:type="spellStart"/>
      <w:r w:rsidRPr="0EA5A50A">
        <w:rPr>
          <w:rFonts w:ascii="Times New Roman" w:eastAsia="Times New Roman" w:hAnsi="Times New Roman" w:cs="Times New Roman"/>
          <w:color w:val="000000" w:themeColor="text1"/>
          <w:lang w:val="en-GB"/>
        </w:rPr>
        <w:t>signaling</w:t>
      </w:r>
      <w:proofErr w:type="spellEnd"/>
    </w:p>
    <w:p w14:paraId="59A48696" w14:textId="042F8269" w:rsidR="75F31793" w:rsidRDefault="75F31793" w:rsidP="0EA5A50A">
      <w:pPr>
        <w:pStyle w:val="ListParagraph"/>
        <w:numPr>
          <w:ilvl w:val="0"/>
          <w:numId w:val="2"/>
        </w:numPr>
        <w:spacing w:line="480" w:lineRule="auto"/>
        <w:jc w:val="both"/>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lang w:val="en-GB"/>
        </w:rPr>
        <w:t>elevated TNF expression</w:t>
      </w:r>
    </w:p>
    <w:p w14:paraId="184719D1" w14:textId="547F9EB7" w:rsidR="75F31793" w:rsidRDefault="75F31793" w:rsidP="0EA5A50A">
      <w:pPr>
        <w:pStyle w:val="ListParagraph"/>
        <w:numPr>
          <w:ilvl w:val="0"/>
          <w:numId w:val="2"/>
        </w:numPr>
        <w:spacing w:line="480" w:lineRule="auto"/>
        <w:jc w:val="both"/>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lang w:val="en-GB"/>
        </w:rPr>
        <w:lastRenderedPageBreak/>
        <w:t xml:space="preserve">activated </w:t>
      </w:r>
      <w:r w:rsidR="3728E03F" w:rsidRPr="010437DB">
        <w:rPr>
          <w:rFonts w:ascii="Times New Roman" w:eastAsia="Times New Roman" w:hAnsi="Times New Roman" w:cs="Times New Roman"/>
          <w:color w:val="000000" w:themeColor="text1"/>
          <w:lang w:val="en-GB"/>
        </w:rPr>
        <w:t>c</w:t>
      </w:r>
      <w:r w:rsidRPr="010437DB">
        <w:rPr>
          <w:rFonts w:ascii="Times New Roman" w:eastAsia="Times New Roman" w:hAnsi="Times New Roman" w:cs="Times New Roman"/>
          <w:color w:val="000000" w:themeColor="text1"/>
          <w:lang w:val="en-GB"/>
        </w:rPr>
        <w:t>omplement</w:t>
      </w:r>
    </w:p>
    <w:p w14:paraId="6B425341" w14:textId="0AD2C168" w:rsidR="75F31793" w:rsidRDefault="75F31793" w:rsidP="0EA5A50A">
      <w:pPr>
        <w:spacing w:line="480" w:lineRule="auto"/>
        <w:jc w:val="both"/>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lang w:val="en-GB"/>
        </w:rPr>
        <w:t xml:space="preserve"> </w:t>
      </w:r>
    </w:p>
    <w:p w14:paraId="606A296B" w14:textId="5D29925B" w:rsidR="75F31793" w:rsidRDefault="75F31793" w:rsidP="2BB3EA35">
      <w:pPr>
        <w:spacing w:line="480" w:lineRule="auto"/>
        <w:jc w:val="both"/>
        <w:rPr>
          <w:rFonts w:ascii="Times New Roman" w:eastAsia="Times New Roman" w:hAnsi="Times New Roman" w:cs="Times New Roman"/>
          <w:color w:val="000000" w:themeColor="text1"/>
          <w:lang w:val="en-GB"/>
        </w:rPr>
      </w:pPr>
      <w:r w:rsidRPr="010437DB">
        <w:rPr>
          <w:rFonts w:ascii="Times New Roman" w:eastAsia="Times New Roman" w:hAnsi="Times New Roman" w:cs="Times New Roman"/>
          <w:color w:val="000000" w:themeColor="text1"/>
          <w:lang w:val="en-GB"/>
        </w:rPr>
        <w:t xml:space="preserve">Finally, the C3 replication cohort </w:t>
      </w:r>
      <w:r w:rsidR="4EA81D24" w:rsidRPr="010437DB">
        <w:rPr>
          <w:rFonts w:ascii="Times New Roman" w:eastAsia="Times New Roman" w:hAnsi="Times New Roman" w:cs="Times New Roman"/>
          <w:color w:val="000000" w:themeColor="text1"/>
          <w:lang w:val="en-GB"/>
        </w:rPr>
        <w:t xml:space="preserve">subtype </w:t>
      </w:r>
      <w:r w:rsidRPr="010437DB">
        <w:rPr>
          <w:rFonts w:ascii="Times New Roman" w:eastAsia="Times New Roman" w:hAnsi="Times New Roman" w:cs="Times New Roman"/>
          <w:color w:val="000000" w:themeColor="text1"/>
          <w:lang w:val="en-GB"/>
        </w:rPr>
        <w:t xml:space="preserve">also retains similar characteristics as the same subtype from discovery, i.e., the </w:t>
      </w:r>
      <w:r w:rsidR="5B83D7A5" w:rsidRPr="010437DB">
        <w:rPr>
          <w:rFonts w:ascii="Times New Roman" w:eastAsia="Times New Roman" w:hAnsi="Times New Roman" w:cs="Times New Roman"/>
          <w:color w:val="000000" w:themeColor="text1"/>
          <w:lang w:val="en-GB"/>
        </w:rPr>
        <w:t xml:space="preserve">hyper-mitochondrial </w:t>
      </w:r>
      <w:r w:rsidRPr="010437DB">
        <w:rPr>
          <w:rFonts w:ascii="Times New Roman" w:eastAsia="Times New Roman" w:hAnsi="Times New Roman" w:cs="Times New Roman"/>
          <w:color w:val="000000" w:themeColor="text1"/>
          <w:lang w:val="en-GB"/>
        </w:rPr>
        <w:t xml:space="preserve">subtype. The similarities </w:t>
      </w:r>
      <w:r w:rsidR="5E83DD59" w:rsidRPr="010437DB">
        <w:rPr>
          <w:rFonts w:ascii="Times New Roman" w:eastAsia="Times New Roman" w:hAnsi="Times New Roman" w:cs="Times New Roman"/>
          <w:color w:val="000000" w:themeColor="text1"/>
          <w:lang w:val="en-GB"/>
        </w:rPr>
        <w:t xml:space="preserve">with </w:t>
      </w:r>
      <w:r w:rsidR="08BA1A8D" w:rsidRPr="010437DB">
        <w:rPr>
          <w:rFonts w:ascii="Times New Roman" w:eastAsia="Times New Roman" w:hAnsi="Times New Roman" w:cs="Times New Roman"/>
          <w:color w:val="000000" w:themeColor="text1"/>
          <w:lang w:val="en-GB"/>
        </w:rPr>
        <w:t xml:space="preserve">the discovery cohort subtype </w:t>
      </w:r>
      <w:r w:rsidRPr="010437DB">
        <w:rPr>
          <w:rFonts w:ascii="Times New Roman" w:eastAsia="Times New Roman" w:hAnsi="Times New Roman" w:cs="Times New Roman"/>
          <w:color w:val="000000" w:themeColor="text1"/>
          <w:lang w:val="en-GB"/>
        </w:rPr>
        <w:t>were:</w:t>
      </w:r>
    </w:p>
    <w:p w14:paraId="54018BB4" w14:textId="53959D77" w:rsidR="75F31793" w:rsidRDefault="75F31793" w:rsidP="0EA5A50A">
      <w:pPr>
        <w:pStyle w:val="ListParagraph"/>
        <w:numPr>
          <w:ilvl w:val="0"/>
          <w:numId w:val="1"/>
        </w:numPr>
        <w:spacing w:line="480" w:lineRule="auto"/>
        <w:jc w:val="both"/>
        <w:rPr>
          <w:rFonts w:ascii="Times New Roman" w:eastAsia="Times New Roman" w:hAnsi="Times New Roman" w:cs="Times New Roman"/>
          <w:color w:val="000000" w:themeColor="text1"/>
        </w:rPr>
      </w:pPr>
      <w:r w:rsidRPr="0EA5A50A">
        <w:rPr>
          <w:rFonts w:ascii="Times New Roman" w:eastAsia="Times New Roman" w:hAnsi="Times New Roman" w:cs="Times New Roman"/>
          <w:color w:val="000000" w:themeColor="text1"/>
          <w:lang w:val="en-GB"/>
        </w:rPr>
        <w:t>characterized by heightened oxidative phosphorylation</w:t>
      </w:r>
    </w:p>
    <w:p w14:paraId="2E2339D9" w14:textId="7991E49C" w:rsidR="75F31793" w:rsidRDefault="75F31793" w:rsidP="0EA5A50A">
      <w:pPr>
        <w:pStyle w:val="ListParagraph"/>
        <w:numPr>
          <w:ilvl w:val="0"/>
          <w:numId w:val="1"/>
        </w:numPr>
        <w:spacing w:line="480" w:lineRule="auto"/>
        <w:jc w:val="both"/>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lang w:val="en-GB"/>
        </w:rPr>
        <w:t>characterized by increased apoptosis</w:t>
      </w:r>
    </w:p>
    <w:p w14:paraId="2C96F389" w14:textId="6D6685C1" w:rsidR="010437DB" w:rsidRDefault="010437DB" w:rsidP="010437DB">
      <w:pPr>
        <w:spacing w:line="480" w:lineRule="auto"/>
        <w:jc w:val="both"/>
        <w:rPr>
          <w:rFonts w:ascii="Times New Roman" w:eastAsia="Times New Roman" w:hAnsi="Times New Roman" w:cs="Times New Roman"/>
          <w:color w:val="000000" w:themeColor="text1"/>
          <w:lang w:val="en-GB"/>
        </w:rPr>
      </w:pPr>
    </w:p>
    <w:p w14:paraId="71C99B1E" w14:textId="12DC981C" w:rsidR="75F31793" w:rsidRDefault="13116424" w:rsidP="0EA5A50A">
      <w:pPr>
        <w:spacing w:line="480" w:lineRule="auto"/>
        <w:jc w:val="both"/>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lang w:val="en-GB"/>
        </w:rPr>
        <w:t>Meanwhile, t</w:t>
      </w:r>
      <w:r w:rsidR="75F31793" w:rsidRPr="010437DB">
        <w:rPr>
          <w:rFonts w:ascii="Times New Roman" w:eastAsia="Times New Roman" w:hAnsi="Times New Roman" w:cs="Times New Roman"/>
          <w:color w:val="000000" w:themeColor="text1"/>
          <w:lang w:val="en-GB"/>
        </w:rPr>
        <w:t>he differences were:</w:t>
      </w:r>
    </w:p>
    <w:p w14:paraId="360FA521" w14:textId="19F17B9E" w:rsidR="75F31793" w:rsidRDefault="75F31793" w:rsidP="010437DB">
      <w:pPr>
        <w:pStyle w:val="ListParagraph"/>
        <w:numPr>
          <w:ilvl w:val="0"/>
          <w:numId w:val="1"/>
        </w:numPr>
        <w:spacing w:line="480" w:lineRule="auto"/>
        <w:jc w:val="both"/>
        <w:rPr>
          <w:rFonts w:ascii="Times New Roman" w:eastAsia="Times New Roman" w:hAnsi="Times New Roman" w:cs="Times New Roman"/>
          <w:color w:val="000000" w:themeColor="text1"/>
          <w:lang w:val="en-GB"/>
        </w:rPr>
      </w:pPr>
      <w:r w:rsidRPr="010437DB">
        <w:rPr>
          <w:rFonts w:ascii="Times New Roman" w:eastAsia="Times New Roman" w:hAnsi="Times New Roman" w:cs="Times New Roman"/>
          <w:color w:val="000000" w:themeColor="text1"/>
          <w:lang w:val="en-GB"/>
        </w:rPr>
        <w:t xml:space="preserve">C3 replication had </w:t>
      </w:r>
      <w:r w:rsidR="1E9710F4" w:rsidRPr="010437DB">
        <w:rPr>
          <w:rFonts w:ascii="Times New Roman" w:eastAsia="Times New Roman" w:hAnsi="Times New Roman" w:cs="Times New Roman"/>
          <w:color w:val="000000" w:themeColor="text1"/>
          <w:lang w:val="en-GB"/>
        </w:rPr>
        <w:t xml:space="preserve">no statistically significant </w:t>
      </w:r>
      <w:r w:rsidRPr="010437DB">
        <w:rPr>
          <w:rFonts w:ascii="Times New Roman" w:eastAsia="Times New Roman" w:hAnsi="Times New Roman" w:cs="Times New Roman"/>
          <w:color w:val="000000" w:themeColor="text1"/>
          <w:lang w:val="en-GB"/>
        </w:rPr>
        <w:t>enrichment for heightened mitochondrial function</w:t>
      </w:r>
    </w:p>
    <w:p w14:paraId="26DA8C95" w14:textId="22042762" w:rsidR="75F31793" w:rsidRDefault="75F31793" w:rsidP="0EA5A50A">
      <w:pPr>
        <w:pStyle w:val="ListParagraph"/>
        <w:numPr>
          <w:ilvl w:val="0"/>
          <w:numId w:val="1"/>
        </w:numPr>
        <w:spacing w:line="480" w:lineRule="auto"/>
        <w:jc w:val="both"/>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lang w:val="en-GB"/>
        </w:rPr>
        <w:t xml:space="preserve">C3 replication had no </w:t>
      </w:r>
      <w:r w:rsidR="1BDE9C2F" w:rsidRPr="010437DB">
        <w:rPr>
          <w:rFonts w:ascii="Times New Roman" w:eastAsia="Times New Roman" w:hAnsi="Times New Roman" w:cs="Times New Roman"/>
          <w:color w:val="000000" w:themeColor="text1"/>
          <w:lang w:val="en-GB"/>
        </w:rPr>
        <w:t xml:space="preserve">statistically significant </w:t>
      </w:r>
      <w:r w:rsidRPr="010437DB">
        <w:rPr>
          <w:rFonts w:ascii="Times New Roman" w:eastAsia="Times New Roman" w:hAnsi="Times New Roman" w:cs="Times New Roman"/>
          <w:color w:val="000000" w:themeColor="text1"/>
          <w:lang w:val="en-GB"/>
        </w:rPr>
        <w:t xml:space="preserve">enrichment for heightened cell cycle activity, activity of </w:t>
      </w:r>
      <w:proofErr w:type="spellStart"/>
      <w:r w:rsidRPr="010437DB">
        <w:rPr>
          <w:rFonts w:ascii="Times New Roman" w:eastAsia="Times New Roman" w:hAnsi="Times New Roman" w:cs="Times New Roman"/>
          <w:color w:val="000000" w:themeColor="text1"/>
          <w:lang w:val="en-GB"/>
        </w:rPr>
        <w:t>Myc</w:t>
      </w:r>
      <w:proofErr w:type="spellEnd"/>
      <w:r w:rsidRPr="010437DB">
        <w:rPr>
          <w:rFonts w:ascii="Times New Roman" w:eastAsia="Times New Roman" w:hAnsi="Times New Roman" w:cs="Times New Roman"/>
          <w:color w:val="000000" w:themeColor="text1"/>
          <w:lang w:val="en-GB"/>
        </w:rPr>
        <w:t xml:space="preserve"> targets, and activity at mitotic spindle</w:t>
      </w:r>
    </w:p>
    <w:p w14:paraId="72C995BE" w14:textId="7746BF4A" w:rsidR="0EA5A50A" w:rsidRDefault="0EA5A50A" w:rsidP="0EA5A50A">
      <w:pPr>
        <w:spacing w:line="480" w:lineRule="auto"/>
        <w:jc w:val="both"/>
        <w:rPr>
          <w:rFonts w:ascii="Times New Roman" w:eastAsia="Times New Roman" w:hAnsi="Times New Roman" w:cs="Times New Roman"/>
          <w:color w:val="000000" w:themeColor="text1"/>
        </w:rPr>
      </w:pPr>
    </w:p>
    <w:p w14:paraId="2ED1D29A" w14:textId="5FA0B3B7" w:rsidR="75F31793" w:rsidRDefault="75F31793" w:rsidP="0EA5A50A">
      <w:pPr>
        <w:spacing w:line="480" w:lineRule="auto"/>
        <w:jc w:val="both"/>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As per the discovery cohort, we created a parsimonious Random Forest model that had good performance metrics based on the top 20 proteins from 5 outer fold models: accuracy, 0.82; precision, 0.75; recall, 0.75; F1, 0.75; AUC, 0.81. Across all 5 outer folds, the top 20 proteins from each summed to a total of 31 proteins, 61% (n=19) of which were also identified in the top proteins from the discovery cohort (</w:t>
      </w:r>
      <w:r w:rsidRPr="010437DB">
        <w:rPr>
          <w:rFonts w:ascii="Times New Roman" w:eastAsia="Times New Roman" w:hAnsi="Times New Roman" w:cs="Times New Roman"/>
          <w:b/>
          <w:bCs/>
          <w:color w:val="000000" w:themeColor="text1"/>
        </w:rPr>
        <w:t xml:space="preserve">Supplementary Table </w:t>
      </w:r>
      <w:r w:rsidR="68948EDB" w:rsidRPr="010437DB">
        <w:rPr>
          <w:rFonts w:ascii="Times New Roman" w:eastAsia="Times New Roman" w:hAnsi="Times New Roman" w:cs="Times New Roman"/>
          <w:b/>
          <w:bCs/>
          <w:color w:val="000000" w:themeColor="text1"/>
        </w:rPr>
        <w:t>6</w:t>
      </w:r>
      <w:r w:rsidRPr="010437DB">
        <w:rPr>
          <w:rFonts w:ascii="Times New Roman" w:eastAsia="Times New Roman" w:hAnsi="Times New Roman" w:cs="Times New Roman"/>
          <w:color w:val="000000" w:themeColor="text1"/>
        </w:rPr>
        <w:t>).</w:t>
      </w:r>
    </w:p>
    <w:p w14:paraId="4B9D2D8D" w14:textId="62AC0366" w:rsidR="0EA5A50A" w:rsidRDefault="0EA5A50A" w:rsidP="0EA5A50A">
      <w:pPr>
        <w:spacing w:line="480" w:lineRule="auto"/>
        <w:jc w:val="both"/>
        <w:rPr>
          <w:rFonts w:ascii="Times New Roman" w:eastAsia="Times New Roman" w:hAnsi="Times New Roman" w:cs="Times New Roman"/>
          <w:color w:val="000000" w:themeColor="text1"/>
        </w:rPr>
      </w:pPr>
    </w:p>
    <w:p w14:paraId="5F990C46" w14:textId="648CE7B0" w:rsidR="75F31793" w:rsidRDefault="75F31793" w:rsidP="0EA5A50A">
      <w:pPr>
        <w:spacing w:line="480" w:lineRule="auto"/>
        <w:jc w:val="both"/>
        <w:rPr>
          <w:rFonts w:ascii="Times New Roman" w:eastAsia="Times New Roman" w:hAnsi="Times New Roman" w:cs="Times New Roman"/>
          <w:color w:val="000000" w:themeColor="text1"/>
        </w:rPr>
      </w:pPr>
      <w:r w:rsidRPr="010437DB">
        <w:rPr>
          <w:rFonts w:ascii="Times New Roman" w:eastAsia="Times New Roman" w:hAnsi="Times New Roman" w:cs="Times New Roman"/>
          <w:color w:val="000000" w:themeColor="text1"/>
        </w:rPr>
        <w:t xml:space="preserve">Supplementary Table </w:t>
      </w:r>
      <w:r w:rsidR="384382EB" w:rsidRPr="010437DB">
        <w:rPr>
          <w:rFonts w:ascii="Times New Roman" w:eastAsia="Times New Roman" w:hAnsi="Times New Roman" w:cs="Times New Roman"/>
          <w:color w:val="000000" w:themeColor="text1"/>
        </w:rPr>
        <w:t>6</w:t>
      </w:r>
      <w:r w:rsidRPr="010437DB">
        <w:rPr>
          <w:rFonts w:ascii="Times New Roman" w:eastAsia="Times New Roman" w:hAnsi="Times New Roman" w:cs="Times New Roman"/>
          <w:color w:val="000000" w:themeColor="text1"/>
        </w:rPr>
        <w:t xml:space="preserve"> – Proteins selected from nested Random Forest as having high predictive capability.</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20" w:firstRow="1" w:lastRow="0" w:firstColumn="0" w:lastColumn="0" w:noHBand="0" w:noVBand="1"/>
      </w:tblPr>
      <w:tblGrid>
        <w:gridCol w:w="2055"/>
        <w:gridCol w:w="2130"/>
        <w:gridCol w:w="2055"/>
        <w:gridCol w:w="2130"/>
      </w:tblGrid>
      <w:tr w:rsidR="0EA5A50A" w14:paraId="570DB62C" w14:textId="77777777" w:rsidTr="0EA5A50A">
        <w:trPr>
          <w:trHeight w:val="285"/>
        </w:trPr>
        <w:tc>
          <w:tcPr>
            <w:tcW w:w="2055" w:type="dxa"/>
            <w:tcMar>
              <w:left w:w="105" w:type="dxa"/>
              <w:right w:w="105" w:type="dxa"/>
            </w:tcMar>
          </w:tcPr>
          <w:p w14:paraId="54E60622" w14:textId="49CED5DD"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b/>
                <w:bCs/>
              </w:rPr>
              <w:t>Protein</w:t>
            </w:r>
          </w:p>
        </w:tc>
        <w:tc>
          <w:tcPr>
            <w:tcW w:w="2130" w:type="dxa"/>
            <w:tcMar>
              <w:left w:w="105" w:type="dxa"/>
              <w:right w:w="105" w:type="dxa"/>
            </w:tcMar>
          </w:tcPr>
          <w:p w14:paraId="61740CDD" w14:textId="022DA664"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b/>
                <w:bCs/>
              </w:rPr>
              <w:t>Frequency</w:t>
            </w:r>
          </w:p>
        </w:tc>
        <w:tc>
          <w:tcPr>
            <w:tcW w:w="2055" w:type="dxa"/>
            <w:tcMar>
              <w:left w:w="105" w:type="dxa"/>
              <w:right w:w="105" w:type="dxa"/>
            </w:tcMar>
          </w:tcPr>
          <w:p w14:paraId="6C3FD378" w14:textId="761FFF5F"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b/>
                <w:bCs/>
              </w:rPr>
              <w:t>Protein</w:t>
            </w:r>
          </w:p>
        </w:tc>
        <w:tc>
          <w:tcPr>
            <w:tcW w:w="2130" w:type="dxa"/>
            <w:tcMar>
              <w:left w:w="105" w:type="dxa"/>
              <w:right w:w="105" w:type="dxa"/>
            </w:tcMar>
          </w:tcPr>
          <w:p w14:paraId="6DDC4A83" w14:textId="6557B476"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b/>
                <w:bCs/>
              </w:rPr>
              <w:t>Frequency</w:t>
            </w:r>
          </w:p>
        </w:tc>
      </w:tr>
      <w:tr w:rsidR="0EA5A50A" w14:paraId="46E4A3EF" w14:textId="77777777" w:rsidTr="0EA5A50A">
        <w:trPr>
          <w:trHeight w:val="285"/>
        </w:trPr>
        <w:tc>
          <w:tcPr>
            <w:tcW w:w="2055" w:type="dxa"/>
            <w:tcMar>
              <w:left w:w="105" w:type="dxa"/>
              <w:right w:w="105" w:type="dxa"/>
            </w:tcMar>
          </w:tcPr>
          <w:p w14:paraId="641AB1EC" w14:textId="03859A23"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CACYBP</w:t>
            </w:r>
          </w:p>
        </w:tc>
        <w:tc>
          <w:tcPr>
            <w:tcW w:w="2130" w:type="dxa"/>
            <w:tcMar>
              <w:left w:w="105" w:type="dxa"/>
              <w:right w:w="105" w:type="dxa"/>
            </w:tcMar>
          </w:tcPr>
          <w:p w14:paraId="2F9D5CBC" w14:textId="3B9C36BB"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1</w:t>
            </w:r>
          </w:p>
        </w:tc>
        <w:tc>
          <w:tcPr>
            <w:tcW w:w="2055" w:type="dxa"/>
            <w:tcMar>
              <w:left w:w="105" w:type="dxa"/>
              <w:right w:w="105" w:type="dxa"/>
            </w:tcMar>
          </w:tcPr>
          <w:p w14:paraId="310E775C" w14:textId="104E55BB"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MARS1</w:t>
            </w:r>
          </w:p>
        </w:tc>
        <w:tc>
          <w:tcPr>
            <w:tcW w:w="2130" w:type="dxa"/>
            <w:tcMar>
              <w:left w:w="105" w:type="dxa"/>
              <w:right w:w="105" w:type="dxa"/>
            </w:tcMar>
          </w:tcPr>
          <w:p w14:paraId="3114AB0F" w14:textId="2702C571"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0.6</w:t>
            </w:r>
          </w:p>
        </w:tc>
      </w:tr>
      <w:tr w:rsidR="0EA5A50A" w14:paraId="4A3952B8" w14:textId="77777777" w:rsidTr="0EA5A50A">
        <w:trPr>
          <w:trHeight w:val="285"/>
        </w:trPr>
        <w:tc>
          <w:tcPr>
            <w:tcW w:w="2055" w:type="dxa"/>
            <w:tcMar>
              <w:left w:w="105" w:type="dxa"/>
              <w:right w:w="105" w:type="dxa"/>
            </w:tcMar>
          </w:tcPr>
          <w:p w14:paraId="04C0788E" w14:textId="4F8C8741"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lastRenderedPageBreak/>
              <w:t>CASP3</w:t>
            </w:r>
          </w:p>
        </w:tc>
        <w:tc>
          <w:tcPr>
            <w:tcW w:w="2130" w:type="dxa"/>
            <w:tcMar>
              <w:left w:w="105" w:type="dxa"/>
              <w:right w:w="105" w:type="dxa"/>
            </w:tcMar>
          </w:tcPr>
          <w:p w14:paraId="6803EBC0" w14:textId="4FCF43B4"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1</w:t>
            </w:r>
          </w:p>
        </w:tc>
        <w:tc>
          <w:tcPr>
            <w:tcW w:w="2055" w:type="dxa"/>
            <w:tcMar>
              <w:left w:w="105" w:type="dxa"/>
              <w:right w:w="105" w:type="dxa"/>
            </w:tcMar>
          </w:tcPr>
          <w:p w14:paraId="663BDEE8" w14:textId="490A9609"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AKT2</w:t>
            </w:r>
          </w:p>
        </w:tc>
        <w:tc>
          <w:tcPr>
            <w:tcW w:w="2130" w:type="dxa"/>
            <w:tcMar>
              <w:left w:w="105" w:type="dxa"/>
              <w:right w:w="105" w:type="dxa"/>
            </w:tcMar>
          </w:tcPr>
          <w:p w14:paraId="326E4D6A" w14:textId="2EBCC38F"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0.4</w:t>
            </w:r>
          </w:p>
        </w:tc>
      </w:tr>
      <w:tr w:rsidR="0EA5A50A" w14:paraId="593158AC" w14:textId="77777777" w:rsidTr="0EA5A50A">
        <w:trPr>
          <w:trHeight w:val="285"/>
        </w:trPr>
        <w:tc>
          <w:tcPr>
            <w:tcW w:w="2055" w:type="dxa"/>
            <w:tcMar>
              <w:left w:w="105" w:type="dxa"/>
              <w:right w:w="105" w:type="dxa"/>
            </w:tcMar>
          </w:tcPr>
          <w:p w14:paraId="7186ECFD" w14:textId="73135606"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DBNL</w:t>
            </w:r>
          </w:p>
        </w:tc>
        <w:tc>
          <w:tcPr>
            <w:tcW w:w="2130" w:type="dxa"/>
            <w:tcMar>
              <w:left w:w="105" w:type="dxa"/>
              <w:right w:w="105" w:type="dxa"/>
            </w:tcMar>
          </w:tcPr>
          <w:p w14:paraId="0B1B1675" w14:textId="6ADAB332"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1</w:t>
            </w:r>
          </w:p>
        </w:tc>
        <w:tc>
          <w:tcPr>
            <w:tcW w:w="2055" w:type="dxa"/>
            <w:tcMar>
              <w:left w:w="105" w:type="dxa"/>
              <w:right w:w="105" w:type="dxa"/>
            </w:tcMar>
          </w:tcPr>
          <w:p w14:paraId="407A993B" w14:textId="7D7075B4"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DPY30</w:t>
            </w:r>
          </w:p>
        </w:tc>
        <w:tc>
          <w:tcPr>
            <w:tcW w:w="2130" w:type="dxa"/>
            <w:tcMar>
              <w:left w:w="105" w:type="dxa"/>
              <w:right w:w="105" w:type="dxa"/>
            </w:tcMar>
          </w:tcPr>
          <w:p w14:paraId="2F871BB6" w14:textId="0976E132"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0.4</w:t>
            </w:r>
          </w:p>
        </w:tc>
      </w:tr>
      <w:tr w:rsidR="0EA5A50A" w14:paraId="17736B09" w14:textId="77777777" w:rsidTr="0EA5A50A">
        <w:trPr>
          <w:trHeight w:val="285"/>
        </w:trPr>
        <w:tc>
          <w:tcPr>
            <w:tcW w:w="2055" w:type="dxa"/>
            <w:tcMar>
              <w:left w:w="105" w:type="dxa"/>
              <w:right w:w="105" w:type="dxa"/>
            </w:tcMar>
          </w:tcPr>
          <w:p w14:paraId="3E64DFF1" w14:textId="06FCD73F"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ERP29</w:t>
            </w:r>
          </w:p>
        </w:tc>
        <w:tc>
          <w:tcPr>
            <w:tcW w:w="2130" w:type="dxa"/>
            <w:tcMar>
              <w:left w:w="105" w:type="dxa"/>
              <w:right w:w="105" w:type="dxa"/>
            </w:tcMar>
          </w:tcPr>
          <w:p w14:paraId="19D5875A" w14:textId="47898FA2"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1</w:t>
            </w:r>
          </w:p>
        </w:tc>
        <w:tc>
          <w:tcPr>
            <w:tcW w:w="2055" w:type="dxa"/>
            <w:tcMar>
              <w:left w:w="105" w:type="dxa"/>
              <w:right w:w="105" w:type="dxa"/>
            </w:tcMar>
          </w:tcPr>
          <w:p w14:paraId="0C60420E" w14:textId="2633952D"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ERBIN</w:t>
            </w:r>
          </w:p>
        </w:tc>
        <w:tc>
          <w:tcPr>
            <w:tcW w:w="2130" w:type="dxa"/>
            <w:tcMar>
              <w:left w:w="105" w:type="dxa"/>
              <w:right w:w="105" w:type="dxa"/>
            </w:tcMar>
          </w:tcPr>
          <w:p w14:paraId="7CCD17A7" w14:textId="6242BC72"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0.4</w:t>
            </w:r>
          </w:p>
        </w:tc>
      </w:tr>
      <w:tr w:rsidR="0EA5A50A" w14:paraId="46EC1F11" w14:textId="77777777" w:rsidTr="0EA5A50A">
        <w:trPr>
          <w:trHeight w:val="285"/>
        </w:trPr>
        <w:tc>
          <w:tcPr>
            <w:tcW w:w="2055" w:type="dxa"/>
            <w:tcMar>
              <w:left w:w="105" w:type="dxa"/>
              <w:right w:w="105" w:type="dxa"/>
            </w:tcMar>
          </w:tcPr>
          <w:p w14:paraId="60248823" w14:textId="72827A4E"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GMFG</w:t>
            </w:r>
          </w:p>
        </w:tc>
        <w:tc>
          <w:tcPr>
            <w:tcW w:w="2130" w:type="dxa"/>
            <w:tcMar>
              <w:left w:w="105" w:type="dxa"/>
              <w:right w:w="105" w:type="dxa"/>
            </w:tcMar>
          </w:tcPr>
          <w:p w14:paraId="0AA23D2E" w14:textId="43E38234"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1</w:t>
            </w:r>
          </w:p>
        </w:tc>
        <w:tc>
          <w:tcPr>
            <w:tcW w:w="2055" w:type="dxa"/>
            <w:tcMar>
              <w:left w:w="105" w:type="dxa"/>
              <w:right w:w="105" w:type="dxa"/>
            </w:tcMar>
          </w:tcPr>
          <w:p w14:paraId="1019FF21" w14:textId="2831799F"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MYDGF</w:t>
            </w:r>
          </w:p>
        </w:tc>
        <w:tc>
          <w:tcPr>
            <w:tcW w:w="2130" w:type="dxa"/>
            <w:tcMar>
              <w:left w:w="105" w:type="dxa"/>
              <w:right w:w="105" w:type="dxa"/>
            </w:tcMar>
          </w:tcPr>
          <w:p w14:paraId="3859CB08" w14:textId="41F9E513"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0.4</w:t>
            </w:r>
          </w:p>
        </w:tc>
      </w:tr>
      <w:tr w:rsidR="0EA5A50A" w14:paraId="3C92CDDA" w14:textId="77777777" w:rsidTr="0EA5A50A">
        <w:trPr>
          <w:trHeight w:val="285"/>
        </w:trPr>
        <w:tc>
          <w:tcPr>
            <w:tcW w:w="2055" w:type="dxa"/>
            <w:tcMar>
              <w:left w:w="105" w:type="dxa"/>
              <w:right w:w="105" w:type="dxa"/>
            </w:tcMar>
          </w:tcPr>
          <w:p w14:paraId="020DE2ED" w14:textId="067172A9"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HARS1</w:t>
            </w:r>
          </w:p>
        </w:tc>
        <w:tc>
          <w:tcPr>
            <w:tcW w:w="2130" w:type="dxa"/>
            <w:tcMar>
              <w:left w:w="105" w:type="dxa"/>
              <w:right w:w="105" w:type="dxa"/>
            </w:tcMar>
          </w:tcPr>
          <w:p w14:paraId="6B8EBE9E" w14:textId="367AB984"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1</w:t>
            </w:r>
          </w:p>
        </w:tc>
        <w:tc>
          <w:tcPr>
            <w:tcW w:w="2055" w:type="dxa"/>
            <w:tcMar>
              <w:left w:w="105" w:type="dxa"/>
              <w:right w:w="105" w:type="dxa"/>
            </w:tcMar>
          </w:tcPr>
          <w:p w14:paraId="7484A623" w14:textId="10F2D3D5"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PLA2G4A</w:t>
            </w:r>
          </w:p>
        </w:tc>
        <w:tc>
          <w:tcPr>
            <w:tcW w:w="2130" w:type="dxa"/>
            <w:tcMar>
              <w:left w:w="105" w:type="dxa"/>
              <w:right w:w="105" w:type="dxa"/>
            </w:tcMar>
          </w:tcPr>
          <w:p w14:paraId="768A15EA" w14:textId="42EE44C1"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0.4</w:t>
            </w:r>
          </w:p>
        </w:tc>
      </w:tr>
      <w:tr w:rsidR="0EA5A50A" w14:paraId="7D5AD20E" w14:textId="77777777" w:rsidTr="0EA5A50A">
        <w:trPr>
          <w:trHeight w:val="285"/>
        </w:trPr>
        <w:tc>
          <w:tcPr>
            <w:tcW w:w="2055" w:type="dxa"/>
            <w:tcMar>
              <w:left w:w="105" w:type="dxa"/>
              <w:right w:w="105" w:type="dxa"/>
            </w:tcMar>
          </w:tcPr>
          <w:p w14:paraId="3EE966C2" w14:textId="6CB860A0"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MAP2K6</w:t>
            </w:r>
          </w:p>
        </w:tc>
        <w:tc>
          <w:tcPr>
            <w:tcW w:w="2130" w:type="dxa"/>
            <w:tcMar>
              <w:left w:w="105" w:type="dxa"/>
              <w:right w:w="105" w:type="dxa"/>
            </w:tcMar>
          </w:tcPr>
          <w:p w14:paraId="1CE18E80" w14:textId="682380D6"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1</w:t>
            </w:r>
          </w:p>
        </w:tc>
        <w:tc>
          <w:tcPr>
            <w:tcW w:w="2055" w:type="dxa"/>
            <w:tcMar>
              <w:left w:w="105" w:type="dxa"/>
              <w:right w:w="105" w:type="dxa"/>
            </w:tcMar>
          </w:tcPr>
          <w:p w14:paraId="6CDD3DA8" w14:textId="78409CD3"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TNFRSF1B</w:t>
            </w:r>
          </w:p>
        </w:tc>
        <w:tc>
          <w:tcPr>
            <w:tcW w:w="2130" w:type="dxa"/>
            <w:tcMar>
              <w:left w:w="105" w:type="dxa"/>
              <w:right w:w="105" w:type="dxa"/>
            </w:tcMar>
          </w:tcPr>
          <w:p w14:paraId="7C9B11CD" w14:textId="4E5AF855"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0.4</w:t>
            </w:r>
          </w:p>
        </w:tc>
      </w:tr>
      <w:tr w:rsidR="0EA5A50A" w14:paraId="61928240" w14:textId="77777777" w:rsidTr="0EA5A50A">
        <w:trPr>
          <w:trHeight w:val="285"/>
        </w:trPr>
        <w:tc>
          <w:tcPr>
            <w:tcW w:w="2055" w:type="dxa"/>
            <w:tcMar>
              <w:left w:w="105" w:type="dxa"/>
              <w:right w:w="105" w:type="dxa"/>
            </w:tcMar>
          </w:tcPr>
          <w:p w14:paraId="07125F16" w14:textId="25770175"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MESD</w:t>
            </w:r>
          </w:p>
        </w:tc>
        <w:tc>
          <w:tcPr>
            <w:tcW w:w="2130" w:type="dxa"/>
            <w:tcMar>
              <w:left w:w="105" w:type="dxa"/>
              <w:right w:w="105" w:type="dxa"/>
            </w:tcMar>
          </w:tcPr>
          <w:p w14:paraId="4DE5877C" w14:textId="0CE31B05"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1</w:t>
            </w:r>
          </w:p>
        </w:tc>
        <w:tc>
          <w:tcPr>
            <w:tcW w:w="2055" w:type="dxa"/>
            <w:tcMar>
              <w:left w:w="105" w:type="dxa"/>
              <w:right w:w="105" w:type="dxa"/>
            </w:tcMar>
          </w:tcPr>
          <w:p w14:paraId="27D72C51" w14:textId="3945FE8F"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VPS4B</w:t>
            </w:r>
          </w:p>
        </w:tc>
        <w:tc>
          <w:tcPr>
            <w:tcW w:w="2130" w:type="dxa"/>
            <w:tcMar>
              <w:left w:w="105" w:type="dxa"/>
              <w:right w:w="105" w:type="dxa"/>
            </w:tcMar>
          </w:tcPr>
          <w:p w14:paraId="551518F9" w14:textId="12058708"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0.4</w:t>
            </w:r>
          </w:p>
        </w:tc>
      </w:tr>
      <w:tr w:rsidR="0EA5A50A" w14:paraId="3A36C24E" w14:textId="77777777" w:rsidTr="0EA5A50A">
        <w:trPr>
          <w:trHeight w:val="285"/>
        </w:trPr>
        <w:tc>
          <w:tcPr>
            <w:tcW w:w="2055" w:type="dxa"/>
            <w:tcMar>
              <w:left w:w="105" w:type="dxa"/>
              <w:right w:w="105" w:type="dxa"/>
            </w:tcMar>
          </w:tcPr>
          <w:p w14:paraId="12E60C6B" w14:textId="2A04DCB8"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PSAP</w:t>
            </w:r>
          </w:p>
        </w:tc>
        <w:tc>
          <w:tcPr>
            <w:tcW w:w="2130" w:type="dxa"/>
            <w:tcMar>
              <w:left w:w="105" w:type="dxa"/>
              <w:right w:w="105" w:type="dxa"/>
            </w:tcMar>
          </w:tcPr>
          <w:p w14:paraId="6F5930D2" w14:textId="7E1AF72D"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1</w:t>
            </w:r>
          </w:p>
        </w:tc>
        <w:tc>
          <w:tcPr>
            <w:tcW w:w="2055" w:type="dxa"/>
            <w:tcMar>
              <w:left w:w="105" w:type="dxa"/>
              <w:right w:w="105" w:type="dxa"/>
            </w:tcMar>
          </w:tcPr>
          <w:p w14:paraId="7F0C606B" w14:textId="47AD6503"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BTN2A1</w:t>
            </w:r>
          </w:p>
        </w:tc>
        <w:tc>
          <w:tcPr>
            <w:tcW w:w="2130" w:type="dxa"/>
            <w:tcMar>
              <w:left w:w="105" w:type="dxa"/>
              <w:right w:w="105" w:type="dxa"/>
            </w:tcMar>
          </w:tcPr>
          <w:p w14:paraId="4C623DDC" w14:textId="60DCBAFF"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0.2</w:t>
            </w:r>
          </w:p>
        </w:tc>
      </w:tr>
      <w:tr w:rsidR="0EA5A50A" w14:paraId="219320F5" w14:textId="77777777" w:rsidTr="0EA5A50A">
        <w:trPr>
          <w:trHeight w:val="285"/>
        </w:trPr>
        <w:tc>
          <w:tcPr>
            <w:tcW w:w="2055" w:type="dxa"/>
            <w:tcMar>
              <w:left w:w="105" w:type="dxa"/>
              <w:right w:w="105" w:type="dxa"/>
            </w:tcMar>
          </w:tcPr>
          <w:p w14:paraId="4917F478" w14:textId="4AAFA9CE"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TMED8</w:t>
            </w:r>
          </w:p>
        </w:tc>
        <w:tc>
          <w:tcPr>
            <w:tcW w:w="2130" w:type="dxa"/>
            <w:tcMar>
              <w:left w:w="105" w:type="dxa"/>
              <w:right w:w="105" w:type="dxa"/>
            </w:tcMar>
          </w:tcPr>
          <w:p w14:paraId="7AD0A889" w14:textId="30B1EE46"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1</w:t>
            </w:r>
          </w:p>
        </w:tc>
        <w:tc>
          <w:tcPr>
            <w:tcW w:w="2055" w:type="dxa"/>
            <w:tcMar>
              <w:left w:w="105" w:type="dxa"/>
              <w:right w:w="105" w:type="dxa"/>
            </w:tcMar>
          </w:tcPr>
          <w:p w14:paraId="6674868B" w14:textId="7285C31A"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DDAH1</w:t>
            </w:r>
          </w:p>
        </w:tc>
        <w:tc>
          <w:tcPr>
            <w:tcW w:w="2130" w:type="dxa"/>
            <w:tcMar>
              <w:left w:w="105" w:type="dxa"/>
              <w:right w:w="105" w:type="dxa"/>
            </w:tcMar>
          </w:tcPr>
          <w:p w14:paraId="5C9E61FB" w14:textId="2F833993"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0.2</w:t>
            </w:r>
          </w:p>
        </w:tc>
      </w:tr>
      <w:tr w:rsidR="0EA5A50A" w14:paraId="681302E7" w14:textId="77777777" w:rsidTr="0EA5A50A">
        <w:trPr>
          <w:trHeight w:val="285"/>
        </w:trPr>
        <w:tc>
          <w:tcPr>
            <w:tcW w:w="2055" w:type="dxa"/>
            <w:tcMar>
              <w:left w:w="105" w:type="dxa"/>
              <w:right w:w="105" w:type="dxa"/>
            </w:tcMar>
          </w:tcPr>
          <w:p w14:paraId="0DE5DC7F" w14:textId="6892490D"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TNFRSF1A</w:t>
            </w:r>
          </w:p>
        </w:tc>
        <w:tc>
          <w:tcPr>
            <w:tcW w:w="2130" w:type="dxa"/>
            <w:tcMar>
              <w:left w:w="105" w:type="dxa"/>
              <w:right w:w="105" w:type="dxa"/>
            </w:tcMar>
          </w:tcPr>
          <w:p w14:paraId="7BD3EEDF" w14:textId="2E4DAAFA"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1</w:t>
            </w:r>
          </w:p>
        </w:tc>
        <w:tc>
          <w:tcPr>
            <w:tcW w:w="2055" w:type="dxa"/>
            <w:tcMar>
              <w:left w:w="105" w:type="dxa"/>
              <w:right w:w="105" w:type="dxa"/>
            </w:tcMar>
          </w:tcPr>
          <w:p w14:paraId="6F48B54D" w14:textId="68700FC6"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DOK1</w:t>
            </w:r>
          </w:p>
        </w:tc>
        <w:tc>
          <w:tcPr>
            <w:tcW w:w="2130" w:type="dxa"/>
            <w:tcMar>
              <w:left w:w="105" w:type="dxa"/>
              <w:right w:w="105" w:type="dxa"/>
            </w:tcMar>
          </w:tcPr>
          <w:p w14:paraId="083955A9" w14:textId="5B967B0F"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0.2</w:t>
            </w:r>
          </w:p>
        </w:tc>
      </w:tr>
      <w:tr w:rsidR="0EA5A50A" w14:paraId="73105475" w14:textId="77777777" w:rsidTr="0EA5A50A">
        <w:trPr>
          <w:trHeight w:val="285"/>
        </w:trPr>
        <w:tc>
          <w:tcPr>
            <w:tcW w:w="2055" w:type="dxa"/>
            <w:tcMar>
              <w:left w:w="105" w:type="dxa"/>
              <w:right w:w="105" w:type="dxa"/>
            </w:tcMar>
          </w:tcPr>
          <w:p w14:paraId="1098F561" w14:textId="65A50DCF"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TWF2</w:t>
            </w:r>
          </w:p>
        </w:tc>
        <w:tc>
          <w:tcPr>
            <w:tcW w:w="2130" w:type="dxa"/>
            <w:tcMar>
              <w:left w:w="105" w:type="dxa"/>
              <w:right w:w="105" w:type="dxa"/>
            </w:tcMar>
          </w:tcPr>
          <w:p w14:paraId="3B3F3407" w14:textId="79FEAA8F"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1</w:t>
            </w:r>
          </w:p>
        </w:tc>
        <w:tc>
          <w:tcPr>
            <w:tcW w:w="2055" w:type="dxa"/>
            <w:tcMar>
              <w:left w:w="105" w:type="dxa"/>
              <w:right w:w="105" w:type="dxa"/>
            </w:tcMar>
          </w:tcPr>
          <w:p w14:paraId="20A51382" w14:textId="19353AAF"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GCC1</w:t>
            </w:r>
          </w:p>
        </w:tc>
        <w:tc>
          <w:tcPr>
            <w:tcW w:w="2130" w:type="dxa"/>
            <w:tcMar>
              <w:left w:w="105" w:type="dxa"/>
              <w:right w:w="105" w:type="dxa"/>
            </w:tcMar>
          </w:tcPr>
          <w:p w14:paraId="5F0C29F9" w14:textId="71DA95C8"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0.2</w:t>
            </w:r>
          </w:p>
        </w:tc>
      </w:tr>
      <w:tr w:rsidR="0EA5A50A" w14:paraId="237A0D71" w14:textId="77777777" w:rsidTr="0EA5A50A">
        <w:trPr>
          <w:trHeight w:val="285"/>
        </w:trPr>
        <w:tc>
          <w:tcPr>
            <w:tcW w:w="2055" w:type="dxa"/>
            <w:tcMar>
              <w:left w:w="105" w:type="dxa"/>
              <w:right w:w="105" w:type="dxa"/>
            </w:tcMar>
          </w:tcPr>
          <w:p w14:paraId="57B965A6" w14:textId="1CFDF230"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CRKL</w:t>
            </w:r>
          </w:p>
        </w:tc>
        <w:tc>
          <w:tcPr>
            <w:tcW w:w="2130" w:type="dxa"/>
            <w:tcMar>
              <w:left w:w="105" w:type="dxa"/>
              <w:right w:w="105" w:type="dxa"/>
            </w:tcMar>
          </w:tcPr>
          <w:p w14:paraId="732627B4" w14:textId="5C27D896"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0.8</w:t>
            </w:r>
          </w:p>
        </w:tc>
        <w:tc>
          <w:tcPr>
            <w:tcW w:w="2055" w:type="dxa"/>
            <w:tcMar>
              <w:left w:w="105" w:type="dxa"/>
              <w:right w:w="105" w:type="dxa"/>
            </w:tcMar>
          </w:tcPr>
          <w:p w14:paraId="117633EF" w14:textId="5D3A2D20"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IST1</w:t>
            </w:r>
          </w:p>
        </w:tc>
        <w:tc>
          <w:tcPr>
            <w:tcW w:w="2130" w:type="dxa"/>
            <w:tcMar>
              <w:left w:w="105" w:type="dxa"/>
              <w:right w:w="105" w:type="dxa"/>
            </w:tcMar>
          </w:tcPr>
          <w:p w14:paraId="2F9B3C6E" w14:textId="0F21D626"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0.2</w:t>
            </w:r>
          </w:p>
        </w:tc>
      </w:tr>
      <w:tr w:rsidR="0EA5A50A" w14:paraId="7C049A58" w14:textId="77777777" w:rsidTr="0EA5A50A">
        <w:trPr>
          <w:trHeight w:val="285"/>
        </w:trPr>
        <w:tc>
          <w:tcPr>
            <w:tcW w:w="2055" w:type="dxa"/>
            <w:tcMar>
              <w:left w:w="105" w:type="dxa"/>
              <w:right w:w="105" w:type="dxa"/>
            </w:tcMar>
          </w:tcPr>
          <w:p w14:paraId="2B09CA2D" w14:textId="78C062C0"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DCTD</w:t>
            </w:r>
          </w:p>
        </w:tc>
        <w:tc>
          <w:tcPr>
            <w:tcW w:w="2130" w:type="dxa"/>
            <w:tcMar>
              <w:left w:w="105" w:type="dxa"/>
              <w:right w:w="105" w:type="dxa"/>
            </w:tcMar>
          </w:tcPr>
          <w:p w14:paraId="091FF7F9" w14:textId="67408D3E"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0.8</w:t>
            </w:r>
          </w:p>
        </w:tc>
        <w:tc>
          <w:tcPr>
            <w:tcW w:w="2055" w:type="dxa"/>
            <w:tcMar>
              <w:left w:w="105" w:type="dxa"/>
              <w:right w:w="105" w:type="dxa"/>
            </w:tcMar>
          </w:tcPr>
          <w:p w14:paraId="043F37CA" w14:textId="44526595"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NRGN</w:t>
            </w:r>
          </w:p>
        </w:tc>
        <w:tc>
          <w:tcPr>
            <w:tcW w:w="2130" w:type="dxa"/>
            <w:tcMar>
              <w:left w:w="105" w:type="dxa"/>
              <w:right w:w="105" w:type="dxa"/>
            </w:tcMar>
          </w:tcPr>
          <w:p w14:paraId="578C5CC8" w14:textId="2326D9BA"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0.2</w:t>
            </w:r>
          </w:p>
        </w:tc>
      </w:tr>
      <w:tr w:rsidR="0EA5A50A" w14:paraId="3F16B4C1" w14:textId="77777777" w:rsidTr="0EA5A50A">
        <w:trPr>
          <w:trHeight w:val="285"/>
        </w:trPr>
        <w:tc>
          <w:tcPr>
            <w:tcW w:w="2055" w:type="dxa"/>
            <w:tcMar>
              <w:left w:w="105" w:type="dxa"/>
              <w:right w:w="105" w:type="dxa"/>
            </w:tcMar>
          </w:tcPr>
          <w:p w14:paraId="2D24709E" w14:textId="5BF91CA1"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RILPL2</w:t>
            </w:r>
          </w:p>
        </w:tc>
        <w:tc>
          <w:tcPr>
            <w:tcW w:w="2130" w:type="dxa"/>
            <w:tcMar>
              <w:left w:w="105" w:type="dxa"/>
              <w:right w:w="105" w:type="dxa"/>
            </w:tcMar>
          </w:tcPr>
          <w:p w14:paraId="17195753" w14:textId="5DD8C42F"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0.8</w:t>
            </w:r>
          </w:p>
        </w:tc>
        <w:tc>
          <w:tcPr>
            <w:tcW w:w="2055" w:type="dxa"/>
            <w:tcMar>
              <w:left w:w="105" w:type="dxa"/>
              <w:right w:w="105" w:type="dxa"/>
            </w:tcMar>
          </w:tcPr>
          <w:p w14:paraId="45D97D8E" w14:textId="02E2BAAF"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TIMP1</w:t>
            </w:r>
          </w:p>
        </w:tc>
        <w:tc>
          <w:tcPr>
            <w:tcW w:w="2130" w:type="dxa"/>
            <w:tcMar>
              <w:left w:w="105" w:type="dxa"/>
              <w:right w:w="105" w:type="dxa"/>
            </w:tcMar>
          </w:tcPr>
          <w:p w14:paraId="7B278920" w14:textId="76C1538F"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0.2</w:t>
            </w:r>
          </w:p>
        </w:tc>
      </w:tr>
      <w:tr w:rsidR="0EA5A50A" w14:paraId="4DA0991D" w14:textId="77777777" w:rsidTr="0EA5A50A">
        <w:trPr>
          <w:trHeight w:val="285"/>
        </w:trPr>
        <w:tc>
          <w:tcPr>
            <w:tcW w:w="2055" w:type="dxa"/>
            <w:tcMar>
              <w:left w:w="105" w:type="dxa"/>
              <w:right w:w="105" w:type="dxa"/>
            </w:tcMar>
          </w:tcPr>
          <w:p w14:paraId="7C0D622C" w14:textId="04F263E3"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TBCB</w:t>
            </w:r>
          </w:p>
        </w:tc>
        <w:tc>
          <w:tcPr>
            <w:tcW w:w="2130" w:type="dxa"/>
            <w:tcMar>
              <w:left w:w="105" w:type="dxa"/>
              <w:right w:w="105" w:type="dxa"/>
            </w:tcMar>
          </w:tcPr>
          <w:p w14:paraId="7CC5D7CC" w14:textId="1D8A7866" w:rsidR="0EA5A50A" w:rsidRDefault="0EA5A50A" w:rsidP="0EA5A50A">
            <w:pPr>
              <w:jc w:val="center"/>
              <w:rPr>
                <w:rFonts w:ascii="Times New Roman" w:eastAsia="Times New Roman" w:hAnsi="Times New Roman" w:cs="Times New Roman"/>
              </w:rPr>
            </w:pPr>
            <w:r w:rsidRPr="0EA5A50A">
              <w:rPr>
                <w:rFonts w:ascii="Times New Roman" w:eastAsia="Times New Roman" w:hAnsi="Times New Roman" w:cs="Times New Roman"/>
              </w:rPr>
              <w:t>0.8</w:t>
            </w:r>
          </w:p>
        </w:tc>
        <w:tc>
          <w:tcPr>
            <w:tcW w:w="2055" w:type="dxa"/>
            <w:tcMar>
              <w:left w:w="105" w:type="dxa"/>
              <w:right w:w="105" w:type="dxa"/>
            </w:tcMar>
          </w:tcPr>
          <w:p w14:paraId="169E0297" w14:textId="08A2D646" w:rsidR="0EA5A50A" w:rsidRDefault="0EA5A50A" w:rsidP="0EA5A50A">
            <w:pPr>
              <w:rPr>
                <w:rFonts w:ascii="Times New Roman" w:eastAsia="Times New Roman" w:hAnsi="Times New Roman" w:cs="Times New Roman"/>
              </w:rPr>
            </w:pPr>
          </w:p>
        </w:tc>
        <w:tc>
          <w:tcPr>
            <w:tcW w:w="2130" w:type="dxa"/>
            <w:tcMar>
              <w:left w:w="105" w:type="dxa"/>
              <w:right w:w="105" w:type="dxa"/>
            </w:tcMar>
          </w:tcPr>
          <w:p w14:paraId="44ED46AD" w14:textId="6B9ECF0A" w:rsidR="0EA5A50A" w:rsidRDefault="0EA5A50A" w:rsidP="0EA5A50A">
            <w:pPr>
              <w:rPr>
                <w:rFonts w:ascii="Times New Roman" w:eastAsia="Times New Roman" w:hAnsi="Times New Roman" w:cs="Times New Roman"/>
              </w:rPr>
            </w:pPr>
          </w:p>
        </w:tc>
      </w:tr>
    </w:tbl>
    <w:p w14:paraId="20B6819A" w14:textId="53BB010F" w:rsidR="0EA5A50A" w:rsidRDefault="0EA5A50A" w:rsidP="0EA5A50A">
      <w:pPr>
        <w:rPr>
          <w:rFonts w:ascii="Times New Roman" w:eastAsia="Times New Roman" w:hAnsi="Times New Roman" w:cs="Times New Roman"/>
          <w:color w:val="000000" w:themeColor="text1"/>
        </w:rPr>
      </w:pPr>
    </w:p>
    <w:p w14:paraId="173D764B" w14:textId="78A57F72" w:rsidR="0EA5A50A" w:rsidRDefault="0EA5A50A"/>
    <w:p w14:paraId="1C145DB5" w14:textId="10C1F45D" w:rsidR="46C6D833" w:rsidRDefault="46C6D833" w:rsidP="0EA5A50A">
      <w:pPr>
        <w:pStyle w:val="Heading1"/>
        <w:spacing w:before="240" w:line="480" w:lineRule="auto"/>
        <w:jc w:val="both"/>
        <w:rPr>
          <w:rFonts w:ascii="Times New Roman" w:eastAsia="Times New Roman" w:hAnsi="Times New Roman" w:cs="Times New Roman"/>
          <w:b/>
          <w:color w:val="000000" w:themeColor="text1"/>
          <w:sz w:val="36"/>
          <w:szCs w:val="36"/>
          <w:lang w:val="en-GB"/>
        </w:rPr>
      </w:pPr>
      <w:r w:rsidRPr="0EA5A50A">
        <w:rPr>
          <w:rFonts w:ascii="Times New Roman" w:eastAsia="Times New Roman" w:hAnsi="Times New Roman" w:cs="Times New Roman"/>
          <w:b/>
          <w:bCs/>
          <w:color w:val="000000" w:themeColor="text1"/>
          <w:sz w:val="36"/>
          <w:szCs w:val="36"/>
          <w:lang w:val="en-GB"/>
        </w:rPr>
        <w:t>References (Supplementary)</w:t>
      </w:r>
    </w:p>
    <w:p w14:paraId="02218DC4" w14:textId="77777777" w:rsidR="00821093" w:rsidRDefault="00821093" w:rsidP="005D4A55">
      <w:pPr>
        <w:rPr>
          <w:lang w:val="en-GB"/>
        </w:rPr>
      </w:pPr>
    </w:p>
    <w:p w14:paraId="494565DA" w14:textId="77777777" w:rsidR="00856229" w:rsidRPr="00856229" w:rsidRDefault="00821093" w:rsidP="00856229">
      <w:pPr>
        <w:pStyle w:val="EndNoteBibliography"/>
        <w:ind w:left="720" w:hanging="720"/>
      </w:pPr>
      <w:r>
        <w:rPr>
          <w:lang w:val="en-GB"/>
        </w:rPr>
        <w:fldChar w:fldCharType="begin"/>
      </w:r>
      <w:r>
        <w:rPr>
          <w:lang w:val="en-GB"/>
        </w:rPr>
        <w:instrText xml:space="preserve"> ADDIN EN.REFLIST </w:instrText>
      </w:r>
      <w:r>
        <w:rPr>
          <w:lang w:val="en-GB"/>
        </w:rPr>
        <w:fldChar w:fldCharType="separate"/>
      </w:r>
      <w:r w:rsidR="00856229" w:rsidRPr="00856229">
        <w:t>1.</w:t>
      </w:r>
      <w:r w:rsidR="00856229" w:rsidRPr="00856229">
        <w:tab/>
        <w:t xml:space="preserve">Gu, Z., R. Eils, and M. Schlesner, </w:t>
      </w:r>
      <w:r w:rsidR="00856229" w:rsidRPr="00856229">
        <w:rPr>
          <w:i/>
        </w:rPr>
        <w:t>Complex heatmaps reveal patterns and correlations in multidimensional genomic data.</w:t>
      </w:r>
      <w:r w:rsidR="00856229" w:rsidRPr="00856229">
        <w:t xml:space="preserve"> Bioinformatics, 2016. </w:t>
      </w:r>
      <w:r w:rsidR="00856229" w:rsidRPr="00856229">
        <w:rPr>
          <w:b/>
        </w:rPr>
        <w:t>32</w:t>
      </w:r>
      <w:r w:rsidR="00856229" w:rsidRPr="00856229">
        <w:t>(18): p. 2847-9.</w:t>
      </w:r>
    </w:p>
    <w:p w14:paraId="6964A4BD" w14:textId="77777777" w:rsidR="00856229" w:rsidRPr="00856229" w:rsidRDefault="00856229" w:rsidP="00856229">
      <w:pPr>
        <w:pStyle w:val="EndNoteBibliography"/>
        <w:ind w:left="720" w:hanging="720"/>
      </w:pPr>
      <w:r w:rsidRPr="00856229">
        <w:t>2.</w:t>
      </w:r>
      <w:r w:rsidRPr="00856229">
        <w:tab/>
        <w:t xml:space="preserve">Wickham, H., </w:t>
      </w:r>
      <w:r w:rsidRPr="00856229">
        <w:rPr>
          <w:i/>
        </w:rPr>
        <w:t>Ggplot2: Elegant Graphics for Data Analysis</w:t>
      </w:r>
      <w:r w:rsidRPr="00856229">
        <w:t>. 2009: 2nd Edition, Springer, New York.</w:t>
      </w:r>
    </w:p>
    <w:p w14:paraId="012E23B9" w14:textId="77777777" w:rsidR="00856229" w:rsidRPr="00856229" w:rsidRDefault="00856229" w:rsidP="00856229">
      <w:pPr>
        <w:pStyle w:val="EndNoteBibliography"/>
        <w:ind w:left="720" w:hanging="720"/>
      </w:pPr>
      <w:r w:rsidRPr="00856229">
        <w:t>3.</w:t>
      </w:r>
      <w:r w:rsidRPr="00856229">
        <w:tab/>
        <w:t xml:space="preserve">R Development Core Team, </w:t>
      </w:r>
      <w:r w:rsidRPr="00856229">
        <w:rPr>
          <w:i/>
        </w:rPr>
        <w:t>R: A language and environment for statistical computing.</w:t>
      </w:r>
      <w:r w:rsidRPr="00856229">
        <w:t xml:space="preserve"> 2010, Vienna, Austria: R Foundation for Statistical Computing.</w:t>
      </w:r>
    </w:p>
    <w:p w14:paraId="52AE17D7" w14:textId="77777777" w:rsidR="00856229" w:rsidRPr="00856229" w:rsidRDefault="00856229" w:rsidP="00856229">
      <w:pPr>
        <w:pStyle w:val="EndNoteBibliography"/>
        <w:ind w:left="720" w:hanging="720"/>
      </w:pPr>
      <w:r w:rsidRPr="00856229">
        <w:t>4.</w:t>
      </w:r>
      <w:r w:rsidRPr="00856229">
        <w:tab/>
        <w:t xml:space="preserve">Blighe, K.L., A, </w:t>
      </w:r>
      <w:r w:rsidRPr="00856229">
        <w:rPr>
          <w:i/>
        </w:rPr>
        <w:t>PCAtools: PCAtools: Everything Principal Components Analysis. R package version 2.18.0,.</w:t>
      </w:r>
      <w:r w:rsidRPr="00856229">
        <w:t xml:space="preserve"> 2024.</w:t>
      </w:r>
    </w:p>
    <w:p w14:paraId="47483FFF" w14:textId="77777777" w:rsidR="00856229" w:rsidRPr="00856229" w:rsidRDefault="00856229" w:rsidP="00856229">
      <w:pPr>
        <w:pStyle w:val="EndNoteBibliography"/>
        <w:ind w:left="720" w:hanging="720"/>
      </w:pPr>
      <w:r w:rsidRPr="00856229">
        <w:t>5.</w:t>
      </w:r>
      <w:r w:rsidRPr="00856229">
        <w:tab/>
        <w:t xml:space="preserve">Khan, M., Y. Baussan, and E. Hebert-Chatelain, </w:t>
      </w:r>
      <w:r w:rsidRPr="00856229">
        <w:rPr>
          <w:i/>
        </w:rPr>
        <w:t>Connecting Dots between Mitochondrial Dysfunction and Depression.</w:t>
      </w:r>
      <w:r w:rsidRPr="00856229">
        <w:t xml:space="preserve"> Biomolecules, 2023. </w:t>
      </w:r>
      <w:r w:rsidRPr="00856229">
        <w:rPr>
          <w:b/>
        </w:rPr>
        <w:t>13</w:t>
      </w:r>
      <w:r w:rsidRPr="00856229">
        <w:t>(4).</w:t>
      </w:r>
    </w:p>
    <w:p w14:paraId="41A6DC3C" w14:textId="77777777" w:rsidR="00856229" w:rsidRPr="00856229" w:rsidRDefault="00856229" w:rsidP="00856229">
      <w:pPr>
        <w:pStyle w:val="EndNoteBibliography"/>
        <w:ind w:left="720" w:hanging="720"/>
      </w:pPr>
      <w:r w:rsidRPr="00856229">
        <w:t>6.</w:t>
      </w:r>
      <w:r w:rsidRPr="00856229">
        <w:tab/>
        <w:t xml:space="preserve">Visentin, A.P.V., et al., </w:t>
      </w:r>
      <w:r w:rsidRPr="00856229">
        <w:rPr>
          <w:i/>
        </w:rPr>
        <w:t>Targeting Inflammatory-Mitochondrial Response in Major Depression: Current Evidence and Further Challenges.</w:t>
      </w:r>
      <w:r w:rsidRPr="00856229">
        <w:t xml:space="preserve"> Oxid Med Cell Longev, 2020. </w:t>
      </w:r>
      <w:r w:rsidRPr="00856229">
        <w:rPr>
          <w:b/>
        </w:rPr>
        <w:t>2020</w:t>
      </w:r>
      <w:r w:rsidRPr="00856229">
        <w:t>: p. 2972968.</w:t>
      </w:r>
    </w:p>
    <w:p w14:paraId="0E310FA0" w14:textId="77777777" w:rsidR="00856229" w:rsidRPr="00856229" w:rsidRDefault="00856229" w:rsidP="00856229">
      <w:pPr>
        <w:pStyle w:val="EndNoteBibliography"/>
        <w:ind w:left="720" w:hanging="720"/>
      </w:pPr>
      <w:r w:rsidRPr="00856229">
        <w:t>7.</w:t>
      </w:r>
      <w:r w:rsidRPr="00856229">
        <w:tab/>
        <w:t xml:space="preserve">Bansal, Y. and A. Kuhad, </w:t>
      </w:r>
      <w:r w:rsidRPr="00856229">
        <w:rPr>
          <w:i/>
        </w:rPr>
        <w:t>Mitochondrial Dysfunction in Depression.</w:t>
      </w:r>
      <w:r w:rsidRPr="00856229">
        <w:t xml:space="preserve"> Curr Neuropharmacol, 2016. </w:t>
      </w:r>
      <w:r w:rsidRPr="00856229">
        <w:rPr>
          <w:b/>
        </w:rPr>
        <w:t>14</w:t>
      </w:r>
      <w:r w:rsidRPr="00856229">
        <w:t>(6): p. 610-8.</w:t>
      </w:r>
    </w:p>
    <w:p w14:paraId="46CE3158" w14:textId="77777777" w:rsidR="00856229" w:rsidRPr="00856229" w:rsidRDefault="00856229" w:rsidP="00856229">
      <w:pPr>
        <w:pStyle w:val="EndNoteBibliography"/>
        <w:ind w:left="720" w:hanging="720"/>
      </w:pPr>
      <w:r w:rsidRPr="00856229">
        <w:t>8.</w:t>
      </w:r>
      <w:r w:rsidRPr="00856229">
        <w:tab/>
        <w:t xml:space="preserve">Allen, J., et al., </w:t>
      </w:r>
      <w:r w:rsidRPr="00856229">
        <w:rPr>
          <w:i/>
        </w:rPr>
        <w:t>Mitochondria and Mood: Mitochondrial Dysfunction as a Key Player in the Manifestation of Depression.</w:t>
      </w:r>
      <w:r w:rsidRPr="00856229">
        <w:t xml:space="preserve"> Front Neurosci, 2018. </w:t>
      </w:r>
      <w:r w:rsidRPr="00856229">
        <w:rPr>
          <w:b/>
        </w:rPr>
        <w:t>12</w:t>
      </w:r>
      <w:r w:rsidRPr="00856229">
        <w:t>: p. 386.</w:t>
      </w:r>
    </w:p>
    <w:p w14:paraId="2F4B346E" w14:textId="77777777" w:rsidR="00856229" w:rsidRPr="00856229" w:rsidRDefault="00856229" w:rsidP="00856229">
      <w:pPr>
        <w:pStyle w:val="EndNoteBibliography"/>
        <w:ind w:left="720" w:hanging="720"/>
      </w:pPr>
      <w:r w:rsidRPr="00856229">
        <w:t>9.</w:t>
      </w:r>
      <w:r w:rsidRPr="00856229">
        <w:tab/>
        <w:t xml:space="preserve">aan het Rot, M., S.J. Mathew, and D.S. Charney, </w:t>
      </w:r>
      <w:r w:rsidRPr="00856229">
        <w:rPr>
          <w:i/>
        </w:rPr>
        <w:t>Neurobiological mechanisms in major depressive disorder.</w:t>
      </w:r>
      <w:r w:rsidRPr="00856229">
        <w:t xml:space="preserve"> Cmaj, 2009. </w:t>
      </w:r>
      <w:r w:rsidRPr="00856229">
        <w:rPr>
          <w:b/>
        </w:rPr>
        <w:t>180</w:t>
      </w:r>
      <w:r w:rsidRPr="00856229">
        <w:t>(3): p. 305-13.</w:t>
      </w:r>
    </w:p>
    <w:p w14:paraId="16078498" w14:textId="77777777" w:rsidR="00856229" w:rsidRPr="00856229" w:rsidRDefault="00856229" w:rsidP="00856229">
      <w:pPr>
        <w:pStyle w:val="EndNoteBibliography"/>
        <w:ind w:left="720" w:hanging="720"/>
      </w:pPr>
      <w:r w:rsidRPr="00856229">
        <w:lastRenderedPageBreak/>
        <w:t>10.</w:t>
      </w:r>
      <w:r w:rsidRPr="00856229">
        <w:tab/>
        <w:t xml:space="preserve">Lucassen, P.J., et al., </w:t>
      </w:r>
      <w:r w:rsidRPr="00856229">
        <w:rPr>
          <w:i/>
        </w:rPr>
        <w:t>Hippocampal apoptosis in major depression is a minor event and absent from subareas at risk for glucocorticoid overexposure.</w:t>
      </w:r>
      <w:r w:rsidRPr="00856229">
        <w:t xml:space="preserve"> Am J Pathol, 2001. </w:t>
      </w:r>
      <w:r w:rsidRPr="00856229">
        <w:rPr>
          <w:b/>
        </w:rPr>
        <w:t>158</w:t>
      </w:r>
      <w:r w:rsidRPr="00856229">
        <w:t>(2): p. 453-68.</w:t>
      </w:r>
    </w:p>
    <w:p w14:paraId="4113025E" w14:textId="77777777" w:rsidR="00856229" w:rsidRPr="00856229" w:rsidRDefault="00856229" w:rsidP="00856229">
      <w:pPr>
        <w:pStyle w:val="EndNoteBibliography"/>
        <w:ind w:left="720" w:hanging="720"/>
      </w:pPr>
      <w:r w:rsidRPr="00856229">
        <w:t>11.</w:t>
      </w:r>
      <w:r w:rsidRPr="00856229">
        <w:tab/>
        <w:t xml:space="preserve">Eilat, E., et al., </w:t>
      </w:r>
      <w:r w:rsidRPr="00856229">
        <w:rPr>
          <w:i/>
        </w:rPr>
        <w:t>Increased apoptosis in patients with major depression: A preliminary study.</w:t>
      </w:r>
      <w:r w:rsidRPr="00856229">
        <w:t xml:space="preserve"> J Immunol, 1999. </w:t>
      </w:r>
      <w:r w:rsidRPr="00856229">
        <w:rPr>
          <w:b/>
        </w:rPr>
        <w:t>163</w:t>
      </w:r>
      <w:r w:rsidRPr="00856229">
        <w:t>(1): p. 533-4.</w:t>
      </w:r>
    </w:p>
    <w:p w14:paraId="124F1B69" w14:textId="77777777" w:rsidR="00856229" w:rsidRPr="00856229" w:rsidRDefault="00856229" w:rsidP="00856229">
      <w:pPr>
        <w:pStyle w:val="EndNoteBibliography"/>
        <w:ind w:left="720" w:hanging="720"/>
      </w:pPr>
      <w:r w:rsidRPr="00856229">
        <w:t>12.</w:t>
      </w:r>
      <w:r w:rsidRPr="00856229">
        <w:tab/>
        <w:t xml:space="preserve">Kanehisa, M., </w:t>
      </w:r>
      <w:r w:rsidRPr="00856229">
        <w:rPr>
          <w:i/>
        </w:rPr>
        <w:t>Toward understanding the origin and evolution of cellular organisms.</w:t>
      </w:r>
      <w:r w:rsidRPr="00856229">
        <w:t xml:space="preserve"> Protein Sci, 2019. </w:t>
      </w:r>
      <w:r w:rsidRPr="00856229">
        <w:rPr>
          <w:b/>
        </w:rPr>
        <w:t>28</w:t>
      </w:r>
      <w:r w:rsidRPr="00856229">
        <w:t>(11): p. 1947-1951.</w:t>
      </w:r>
    </w:p>
    <w:p w14:paraId="67338802" w14:textId="77777777" w:rsidR="00856229" w:rsidRPr="00856229" w:rsidRDefault="00856229" w:rsidP="00856229">
      <w:pPr>
        <w:pStyle w:val="EndNoteBibliography"/>
        <w:ind w:left="720" w:hanging="720"/>
      </w:pPr>
      <w:r w:rsidRPr="00856229">
        <w:t>13.</w:t>
      </w:r>
      <w:r w:rsidRPr="00856229">
        <w:tab/>
        <w:t xml:space="preserve">Kanehisa, M. and S. Goto, </w:t>
      </w:r>
      <w:r w:rsidRPr="00856229">
        <w:rPr>
          <w:i/>
        </w:rPr>
        <w:t>KEGG: kyoto encyclopedia of genes and genomes.</w:t>
      </w:r>
      <w:r w:rsidRPr="00856229">
        <w:t xml:space="preserve"> Nucleic Acids Res, 2000. </w:t>
      </w:r>
      <w:r w:rsidRPr="00856229">
        <w:rPr>
          <w:b/>
        </w:rPr>
        <w:t>28</w:t>
      </w:r>
      <w:r w:rsidRPr="00856229">
        <w:t>(1): p. 27-30.</w:t>
      </w:r>
    </w:p>
    <w:p w14:paraId="6E4E3821" w14:textId="77777777" w:rsidR="00856229" w:rsidRPr="00856229" w:rsidRDefault="00856229" w:rsidP="00856229">
      <w:pPr>
        <w:pStyle w:val="EndNoteBibliography"/>
        <w:ind w:left="720" w:hanging="720"/>
      </w:pPr>
      <w:r w:rsidRPr="00856229">
        <w:t>14.</w:t>
      </w:r>
      <w:r w:rsidRPr="00856229">
        <w:tab/>
        <w:t xml:space="preserve">Kanehisa, M., et al., </w:t>
      </w:r>
      <w:r w:rsidRPr="00856229">
        <w:rPr>
          <w:i/>
        </w:rPr>
        <w:t>KEGG for taxonomy-based analysis of pathways and genomes.</w:t>
      </w:r>
      <w:r w:rsidRPr="00856229">
        <w:t xml:space="preserve"> Nucleic Acids Res, 2023. </w:t>
      </w:r>
      <w:r w:rsidRPr="00856229">
        <w:rPr>
          <w:b/>
        </w:rPr>
        <w:t>51</w:t>
      </w:r>
      <w:r w:rsidRPr="00856229">
        <w:t>(D1): p. D587-d592.</w:t>
      </w:r>
    </w:p>
    <w:p w14:paraId="116C803B" w14:textId="77777777" w:rsidR="00856229" w:rsidRPr="00856229" w:rsidRDefault="00856229" w:rsidP="00856229">
      <w:pPr>
        <w:pStyle w:val="EndNoteBibliography"/>
        <w:ind w:left="720" w:hanging="720"/>
      </w:pPr>
      <w:r w:rsidRPr="00856229">
        <w:t>15.</w:t>
      </w:r>
      <w:r w:rsidRPr="00856229">
        <w:tab/>
        <w:t xml:space="preserve">Suhee, F.I., et al., </w:t>
      </w:r>
      <w:r w:rsidRPr="00856229">
        <w:rPr>
          <w:i/>
        </w:rPr>
        <w:t>Elevated Serum IL-2 Levels are Associated With Major Depressive Disorder: A Case-Control Study.</w:t>
      </w:r>
      <w:r w:rsidRPr="00856229">
        <w:t xml:space="preserve"> Clin Pathol, 2023. </w:t>
      </w:r>
      <w:r w:rsidRPr="00856229">
        <w:rPr>
          <w:b/>
        </w:rPr>
        <w:t>16</w:t>
      </w:r>
      <w:r w:rsidRPr="00856229">
        <w:t>: p. 2632010x231180797.</w:t>
      </w:r>
    </w:p>
    <w:p w14:paraId="6E60109B" w14:textId="77777777" w:rsidR="00856229" w:rsidRPr="00856229" w:rsidRDefault="00856229" w:rsidP="00856229">
      <w:pPr>
        <w:pStyle w:val="EndNoteBibliography"/>
        <w:ind w:left="720" w:hanging="720"/>
      </w:pPr>
      <w:r w:rsidRPr="00856229">
        <w:t>16.</w:t>
      </w:r>
      <w:r w:rsidRPr="00856229">
        <w:tab/>
        <w:t xml:space="preserve">Hodes, G.E., C. Ménard, and S.J. Russo, </w:t>
      </w:r>
      <w:r w:rsidRPr="00856229">
        <w:rPr>
          <w:i/>
        </w:rPr>
        <w:t>Integrating Interleukin-6 into depression diagnosis and treatment.</w:t>
      </w:r>
      <w:r w:rsidRPr="00856229">
        <w:t xml:space="preserve"> Neurobiol Stress, 2016. </w:t>
      </w:r>
      <w:r w:rsidRPr="00856229">
        <w:rPr>
          <w:b/>
        </w:rPr>
        <w:t>4</w:t>
      </w:r>
      <w:r w:rsidRPr="00856229">
        <w:t>: p. 15-22.</w:t>
      </w:r>
    </w:p>
    <w:p w14:paraId="1F7D02FB" w14:textId="77777777" w:rsidR="00856229" w:rsidRPr="00856229" w:rsidRDefault="00856229" w:rsidP="00856229">
      <w:pPr>
        <w:pStyle w:val="EndNoteBibliography"/>
        <w:ind w:left="720" w:hanging="720"/>
      </w:pPr>
      <w:r w:rsidRPr="00856229">
        <w:t>17.</w:t>
      </w:r>
      <w:r w:rsidRPr="00856229">
        <w:tab/>
        <w:t xml:space="preserve">Davami, M.H., et al., </w:t>
      </w:r>
      <w:r w:rsidRPr="00856229">
        <w:rPr>
          <w:i/>
        </w:rPr>
        <w:t>Elevated IL-17 and TGF-β Serum Levels: A Positive Correlation between T-helper 17 Cell-Related Pro-Inflammatory Responses with Major Depressive Disorder.</w:t>
      </w:r>
      <w:r w:rsidRPr="00856229">
        <w:t xml:space="preserve"> Basic Clin Neurosci, 2016. </w:t>
      </w:r>
      <w:r w:rsidRPr="00856229">
        <w:rPr>
          <w:b/>
        </w:rPr>
        <w:t>7</w:t>
      </w:r>
      <w:r w:rsidRPr="00856229">
        <w:t>(2): p. 137-42.</w:t>
      </w:r>
    </w:p>
    <w:p w14:paraId="1DB9BAF1" w14:textId="77777777" w:rsidR="00856229" w:rsidRPr="00856229" w:rsidRDefault="00856229" w:rsidP="00856229">
      <w:pPr>
        <w:pStyle w:val="EndNoteBibliography"/>
        <w:ind w:left="720" w:hanging="720"/>
      </w:pPr>
      <w:r w:rsidRPr="00856229">
        <w:t>18.</w:t>
      </w:r>
      <w:r w:rsidRPr="00856229">
        <w:tab/>
        <w:t xml:space="preserve">Mitra, S., C. Werner, and D.M. Dietz, </w:t>
      </w:r>
      <w:r w:rsidRPr="00856229">
        <w:rPr>
          <w:i/>
        </w:rPr>
        <w:t>Neuroadaptations and TGF-β signaling: emerging role in models of neuropsychiatric disorders.</w:t>
      </w:r>
      <w:r w:rsidRPr="00856229">
        <w:t xml:space="preserve"> Mol Psychiatry, 2022. </w:t>
      </w:r>
      <w:r w:rsidRPr="00856229">
        <w:rPr>
          <w:b/>
        </w:rPr>
        <w:t>27</w:t>
      </w:r>
      <w:r w:rsidRPr="00856229">
        <w:t>(1): p. 296-306.</w:t>
      </w:r>
    </w:p>
    <w:p w14:paraId="40423748" w14:textId="77777777" w:rsidR="00856229" w:rsidRPr="00856229" w:rsidRDefault="00856229" w:rsidP="00856229">
      <w:pPr>
        <w:pStyle w:val="EndNoteBibliography"/>
        <w:ind w:left="720" w:hanging="720"/>
      </w:pPr>
      <w:r w:rsidRPr="00856229">
        <w:t>19.</w:t>
      </w:r>
      <w:r w:rsidRPr="00856229">
        <w:tab/>
        <w:t xml:space="preserve">Qiu, A., et al., </w:t>
      </w:r>
      <w:r w:rsidRPr="00856229">
        <w:rPr>
          <w:i/>
        </w:rPr>
        <w:t>Canonical TGF-β signaling regulates the relationship between prenatal maternal depression and amygdala development in early life.</w:t>
      </w:r>
      <w:r w:rsidRPr="00856229">
        <w:t xml:space="preserve"> Transl Psychiatry, 2021. </w:t>
      </w:r>
      <w:r w:rsidRPr="00856229">
        <w:rPr>
          <w:b/>
        </w:rPr>
        <w:t>11</w:t>
      </w:r>
      <w:r w:rsidRPr="00856229">
        <w:t>(1): p. 170.</w:t>
      </w:r>
    </w:p>
    <w:p w14:paraId="54C16C3D" w14:textId="77777777" w:rsidR="00856229" w:rsidRPr="00856229" w:rsidRDefault="00856229" w:rsidP="00856229">
      <w:pPr>
        <w:pStyle w:val="EndNoteBibliography"/>
        <w:ind w:left="720" w:hanging="720"/>
      </w:pPr>
      <w:r w:rsidRPr="00856229">
        <w:t>20.</w:t>
      </w:r>
      <w:r w:rsidRPr="00856229">
        <w:tab/>
        <w:t xml:space="preserve">Yao, L., et al., </w:t>
      </w:r>
      <w:r w:rsidRPr="00856229">
        <w:rPr>
          <w:i/>
        </w:rPr>
        <w:t>Tumor Necrosis Factor-α Variations in Patients With Major Depressive Disorder Before and After Antidepressant Treatment.</w:t>
      </w:r>
      <w:r w:rsidRPr="00856229">
        <w:t xml:space="preserve"> Front Psychiatry, 2020. </w:t>
      </w:r>
      <w:r w:rsidRPr="00856229">
        <w:rPr>
          <w:b/>
        </w:rPr>
        <w:t>11</w:t>
      </w:r>
      <w:r w:rsidRPr="00856229">
        <w:t>: p. 518837.</w:t>
      </w:r>
    </w:p>
    <w:p w14:paraId="12BB2BCA" w14:textId="77777777" w:rsidR="00856229" w:rsidRPr="00856229" w:rsidRDefault="00856229" w:rsidP="00856229">
      <w:pPr>
        <w:pStyle w:val="EndNoteBibliography"/>
        <w:ind w:left="720" w:hanging="720"/>
      </w:pPr>
      <w:r w:rsidRPr="00856229">
        <w:t>21.</w:t>
      </w:r>
      <w:r w:rsidRPr="00856229">
        <w:tab/>
        <w:t xml:space="preserve">Zhou, R., et al., </w:t>
      </w:r>
      <w:r w:rsidRPr="00856229">
        <w:rPr>
          <w:i/>
        </w:rPr>
        <w:t>Effects of tumor necrosis factor-α polymorphism on the brain structural changes of the patients with major depressive disorder.</w:t>
      </w:r>
      <w:r w:rsidRPr="00856229">
        <w:t xml:space="preserve"> Translational Psychiatry, 2018. </w:t>
      </w:r>
      <w:r w:rsidRPr="00856229">
        <w:rPr>
          <w:b/>
        </w:rPr>
        <w:t>8</w:t>
      </w:r>
      <w:r w:rsidRPr="00856229">
        <w:t>(1): p. 217.</w:t>
      </w:r>
    </w:p>
    <w:p w14:paraId="4D03B818" w14:textId="77777777" w:rsidR="00856229" w:rsidRPr="00856229" w:rsidRDefault="00856229" w:rsidP="00856229">
      <w:pPr>
        <w:pStyle w:val="EndNoteBibliography"/>
        <w:ind w:left="720" w:hanging="720"/>
      </w:pPr>
      <w:r w:rsidRPr="00856229">
        <w:t>22.</w:t>
      </w:r>
      <w:r w:rsidRPr="00856229">
        <w:tab/>
        <w:t xml:space="preserve">Ma, K., H. Zhang, and Z. Baloch, </w:t>
      </w:r>
      <w:r w:rsidRPr="00856229">
        <w:rPr>
          <w:i/>
        </w:rPr>
        <w:t>Pathogenetic and Therapeutic Applications of Tumor Necrosis Factor-α (TNF-α) in Major Depressive Disorder: A Systematic Review.</w:t>
      </w:r>
      <w:r w:rsidRPr="00856229">
        <w:t xml:space="preserve"> Int J Mol Sci, 2016. </w:t>
      </w:r>
      <w:r w:rsidRPr="00856229">
        <w:rPr>
          <w:b/>
        </w:rPr>
        <w:t>17</w:t>
      </w:r>
      <w:r w:rsidRPr="00856229">
        <w:t>(5).</w:t>
      </w:r>
    </w:p>
    <w:p w14:paraId="53D51E86" w14:textId="77777777" w:rsidR="00856229" w:rsidRPr="00856229" w:rsidRDefault="00856229" w:rsidP="00856229">
      <w:pPr>
        <w:pStyle w:val="EndNoteBibliography"/>
        <w:ind w:left="720" w:hanging="720"/>
      </w:pPr>
      <w:r w:rsidRPr="00856229">
        <w:t>23.</w:t>
      </w:r>
      <w:r w:rsidRPr="00856229">
        <w:tab/>
        <w:t xml:space="preserve">Diniz, B.S., et al., </w:t>
      </w:r>
      <w:r w:rsidRPr="00856229">
        <w:rPr>
          <w:i/>
        </w:rPr>
        <w:t>Major depression and enhanced molecular senescence abnormalities in young and middle-aged adults.</w:t>
      </w:r>
      <w:r w:rsidRPr="00856229">
        <w:t xml:space="preserve"> Transl Psychiatry, 2019. </w:t>
      </w:r>
      <w:r w:rsidRPr="00856229">
        <w:rPr>
          <w:b/>
        </w:rPr>
        <w:t>9</w:t>
      </w:r>
      <w:r w:rsidRPr="00856229">
        <w:t>(1): p. 198.</w:t>
      </w:r>
    </w:p>
    <w:p w14:paraId="66A90FAF" w14:textId="77777777" w:rsidR="00856229" w:rsidRPr="00856229" w:rsidRDefault="00856229" w:rsidP="00856229">
      <w:pPr>
        <w:pStyle w:val="EndNoteBibliography"/>
        <w:ind w:left="720" w:hanging="720"/>
      </w:pPr>
      <w:r w:rsidRPr="00856229">
        <w:t>24.</w:t>
      </w:r>
      <w:r w:rsidRPr="00856229">
        <w:tab/>
        <w:t xml:space="preserve">Koopmans, F., et al., </w:t>
      </w:r>
      <w:r w:rsidRPr="00856229">
        <w:rPr>
          <w:i/>
        </w:rPr>
        <w:t>SynGO: An Evidence-Based, Expert-Curated Knowledge Base for the Synapse.</w:t>
      </w:r>
      <w:r w:rsidRPr="00856229">
        <w:t xml:space="preserve"> Neuron, 2019. </w:t>
      </w:r>
      <w:r w:rsidRPr="00856229">
        <w:rPr>
          <w:b/>
        </w:rPr>
        <w:t>103</w:t>
      </w:r>
      <w:r w:rsidRPr="00856229">
        <w:t>(2): p. 217-234.e4.</w:t>
      </w:r>
    </w:p>
    <w:p w14:paraId="2447674A" w14:textId="77777777" w:rsidR="00856229" w:rsidRPr="00856229" w:rsidRDefault="00856229" w:rsidP="00856229">
      <w:pPr>
        <w:pStyle w:val="EndNoteBibliography"/>
        <w:ind w:left="720" w:hanging="720"/>
      </w:pPr>
      <w:r w:rsidRPr="00856229">
        <w:t>25.</w:t>
      </w:r>
      <w:r w:rsidRPr="00856229">
        <w:tab/>
        <w:t xml:space="preserve">Xia, J., et al., </w:t>
      </w:r>
      <w:r w:rsidRPr="00856229">
        <w:rPr>
          <w:i/>
        </w:rPr>
        <w:t>MetaboAnalyst: a web server for metabolomic data analysis and interpretation.</w:t>
      </w:r>
      <w:r w:rsidRPr="00856229">
        <w:t xml:space="preserve"> Nucleic Acids Res, 2009. </w:t>
      </w:r>
      <w:r w:rsidRPr="00856229">
        <w:rPr>
          <w:b/>
        </w:rPr>
        <w:t>37</w:t>
      </w:r>
      <w:r w:rsidRPr="00856229">
        <w:t>(Web Server issue): p. W652-60.</w:t>
      </w:r>
    </w:p>
    <w:p w14:paraId="186CE5E6" w14:textId="61A57A08" w:rsidR="0EA5A50A" w:rsidRPr="005D4A55" w:rsidRDefault="00821093">
      <w:pPr>
        <w:rPr>
          <w:lang w:val="en-GB"/>
        </w:rPr>
      </w:pPr>
      <w:r>
        <w:rPr>
          <w:lang w:val="en-GB"/>
        </w:rPr>
        <w:fldChar w:fldCharType="end"/>
      </w:r>
    </w:p>
    <w:sectPr w:rsidR="0EA5A50A" w:rsidRPr="005D4A5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helan, Christopher   [JRDUS]" w:date="2025-03-27T18:50:00Z" w:initials="CW">
    <w:p w14:paraId="4A30BC07" w14:textId="77777777" w:rsidR="008009D1" w:rsidRDefault="008009D1" w:rsidP="008009D1">
      <w:r>
        <w:rPr>
          <w:rStyle w:val="CommentReference"/>
        </w:rPr>
        <w:annotationRef/>
      </w:r>
      <w:r>
        <w:rPr>
          <w:sz w:val="20"/>
          <w:szCs w:val="20"/>
        </w:rPr>
        <w:t>IMPORTANT, FOR LEGAL REVIEWER:</w:t>
      </w:r>
      <w:r>
        <w:rPr>
          <w:sz w:val="20"/>
          <w:szCs w:val="20"/>
        </w:rPr>
        <w:cr/>
      </w:r>
      <w:r>
        <w:rPr>
          <w:sz w:val="20"/>
          <w:szCs w:val="20"/>
        </w:rPr>
        <w:cr/>
        <w:t xml:space="preserve">This section is still to be completed, due to last-minute requests for a revised analysis. I will provide an update in the next week.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30BC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5DD2DB" w16cex:dateUtc="2025-03-27T22: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30BC07" w16cid:durableId="605DD2D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31CEE6"/>
    <w:multiLevelType w:val="hybridMultilevel"/>
    <w:tmpl w:val="FFFFFFFF"/>
    <w:lvl w:ilvl="0" w:tplc="7DE4FCCC">
      <w:start w:val="1"/>
      <w:numFmt w:val="bullet"/>
      <w:lvlText w:val=""/>
      <w:lvlJc w:val="left"/>
      <w:pPr>
        <w:ind w:left="720" w:hanging="360"/>
      </w:pPr>
      <w:rPr>
        <w:rFonts w:ascii="Symbol" w:hAnsi="Symbol" w:hint="default"/>
      </w:rPr>
    </w:lvl>
    <w:lvl w:ilvl="1" w:tplc="A9328268">
      <w:start w:val="1"/>
      <w:numFmt w:val="bullet"/>
      <w:lvlText w:val="o"/>
      <w:lvlJc w:val="left"/>
      <w:pPr>
        <w:ind w:left="1440" w:hanging="360"/>
      </w:pPr>
      <w:rPr>
        <w:rFonts w:ascii="Courier New" w:hAnsi="Courier New" w:hint="default"/>
      </w:rPr>
    </w:lvl>
    <w:lvl w:ilvl="2" w:tplc="358459A0">
      <w:start w:val="1"/>
      <w:numFmt w:val="bullet"/>
      <w:lvlText w:val=""/>
      <w:lvlJc w:val="left"/>
      <w:pPr>
        <w:ind w:left="2160" w:hanging="360"/>
      </w:pPr>
      <w:rPr>
        <w:rFonts w:ascii="Wingdings" w:hAnsi="Wingdings" w:hint="default"/>
      </w:rPr>
    </w:lvl>
    <w:lvl w:ilvl="3" w:tplc="AB521D26">
      <w:start w:val="1"/>
      <w:numFmt w:val="bullet"/>
      <w:lvlText w:val=""/>
      <w:lvlJc w:val="left"/>
      <w:pPr>
        <w:ind w:left="2880" w:hanging="360"/>
      </w:pPr>
      <w:rPr>
        <w:rFonts w:ascii="Symbol" w:hAnsi="Symbol" w:hint="default"/>
      </w:rPr>
    </w:lvl>
    <w:lvl w:ilvl="4" w:tplc="9300D95C">
      <w:start w:val="1"/>
      <w:numFmt w:val="bullet"/>
      <w:lvlText w:val="o"/>
      <w:lvlJc w:val="left"/>
      <w:pPr>
        <w:ind w:left="3600" w:hanging="360"/>
      </w:pPr>
      <w:rPr>
        <w:rFonts w:ascii="Courier New" w:hAnsi="Courier New" w:hint="default"/>
      </w:rPr>
    </w:lvl>
    <w:lvl w:ilvl="5" w:tplc="3F0E87AE">
      <w:start w:val="1"/>
      <w:numFmt w:val="bullet"/>
      <w:lvlText w:val=""/>
      <w:lvlJc w:val="left"/>
      <w:pPr>
        <w:ind w:left="4320" w:hanging="360"/>
      </w:pPr>
      <w:rPr>
        <w:rFonts w:ascii="Wingdings" w:hAnsi="Wingdings" w:hint="default"/>
      </w:rPr>
    </w:lvl>
    <w:lvl w:ilvl="6" w:tplc="AC000474">
      <w:start w:val="1"/>
      <w:numFmt w:val="bullet"/>
      <w:lvlText w:val=""/>
      <w:lvlJc w:val="left"/>
      <w:pPr>
        <w:ind w:left="5040" w:hanging="360"/>
      </w:pPr>
      <w:rPr>
        <w:rFonts w:ascii="Symbol" w:hAnsi="Symbol" w:hint="default"/>
      </w:rPr>
    </w:lvl>
    <w:lvl w:ilvl="7" w:tplc="4AAC3DDA">
      <w:start w:val="1"/>
      <w:numFmt w:val="bullet"/>
      <w:lvlText w:val="o"/>
      <w:lvlJc w:val="left"/>
      <w:pPr>
        <w:ind w:left="5760" w:hanging="360"/>
      </w:pPr>
      <w:rPr>
        <w:rFonts w:ascii="Courier New" w:hAnsi="Courier New" w:hint="default"/>
      </w:rPr>
    </w:lvl>
    <w:lvl w:ilvl="8" w:tplc="2A3A5EAE">
      <w:start w:val="1"/>
      <w:numFmt w:val="bullet"/>
      <w:lvlText w:val=""/>
      <w:lvlJc w:val="left"/>
      <w:pPr>
        <w:ind w:left="6480" w:hanging="360"/>
      </w:pPr>
      <w:rPr>
        <w:rFonts w:ascii="Wingdings" w:hAnsi="Wingdings" w:hint="default"/>
      </w:rPr>
    </w:lvl>
  </w:abstractNum>
  <w:abstractNum w:abstractNumId="1" w15:restartNumberingAfterBreak="0">
    <w:nsid w:val="4928327F"/>
    <w:multiLevelType w:val="hybridMultilevel"/>
    <w:tmpl w:val="FFFFFFFF"/>
    <w:lvl w:ilvl="0" w:tplc="72CA124E">
      <w:start w:val="1"/>
      <w:numFmt w:val="bullet"/>
      <w:lvlText w:val=""/>
      <w:lvlJc w:val="left"/>
      <w:pPr>
        <w:ind w:left="720" w:hanging="360"/>
      </w:pPr>
      <w:rPr>
        <w:rFonts w:ascii="Symbol" w:hAnsi="Symbol" w:hint="default"/>
      </w:rPr>
    </w:lvl>
    <w:lvl w:ilvl="1" w:tplc="BFA0D050">
      <w:start w:val="1"/>
      <w:numFmt w:val="bullet"/>
      <w:lvlText w:val="o"/>
      <w:lvlJc w:val="left"/>
      <w:pPr>
        <w:ind w:left="1440" w:hanging="360"/>
      </w:pPr>
      <w:rPr>
        <w:rFonts w:ascii="Courier New" w:hAnsi="Courier New" w:hint="default"/>
      </w:rPr>
    </w:lvl>
    <w:lvl w:ilvl="2" w:tplc="1D50F7CE">
      <w:start w:val="1"/>
      <w:numFmt w:val="bullet"/>
      <w:lvlText w:val=""/>
      <w:lvlJc w:val="left"/>
      <w:pPr>
        <w:ind w:left="2160" w:hanging="360"/>
      </w:pPr>
      <w:rPr>
        <w:rFonts w:ascii="Wingdings" w:hAnsi="Wingdings" w:hint="default"/>
      </w:rPr>
    </w:lvl>
    <w:lvl w:ilvl="3" w:tplc="3A48367E">
      <w:start w:val="1"/>
      <w:numFmt w:val="bullet"/>
      <w:lvlText w:val=""/>
      <w:lvlJc w:val="left"/>
      <w:pPr>
        <w:ind w:left="2880" w:hanging="360"/>
      </w:pPr>
      <w:rPr>
        <w:rFonts w:ascii="Symbol" w:hAnsi="Symbol" w:hint="default"/>
      </w:rPr>
    </w:lvl>
    <w:lvl w:ilvl="4" w:tplc="E9A86A74">
      <w:start w:val="1"/>
      <w:numFmt w:val="bullet"/>
      <w:lvlText w:val="o"/>
      <w:lvlJc w:val="left"/>
      <w:pPr>
        <w:ind w:left="3600" w:hanging="360"/>
      </w:pPr>
      <w:rPr>
        <w:rFonts w:ascii="Courier New" w:hAnsi="Courier New" w:hint="default"/>
      </w:rPr>
    </w:lvl>
    <w:lvl w:ilvl="5" w:tplc="70DC189A">
      <w:start w:val="1"/>
      <w:numFmt w:val="bullet"/>
      <w:lvlText w:val=""/>
      <w:lvlJc w:val="left"/>
      <w:pPr>
        <w:ind w:left="4320" w:hanging="360"/>
      </w:pPr>
      <w:rPr>
        <w:rFonts w:ascii="Wingdings" w:hAnsi="Wingdings" w:hint="default"/>
      </w:rPr>
    </w:lvl>
    <w:lvl w:ilvl="6" w:tplc="236C2D88">
      <w:start w:val="1"/>
      <w:numFmt w:val="bullet"/>
      <w:lvlText w:val=""/>
      <w:lvlJc w:val="left"/>
      <w:pPr>
        <w:ind w:left="5040" w:hanging="360"/>
      </w:pPr>
      <w:rPr>
        <w:rFonts w:ascii="Symbol" w:hAnsi="Symbol" w:hint="default"/>
      </w:rPr>
    </w:lvl>
    <w:lvl w:ilvl="7" w:tplc="2BE2FEE0">
      <w:start w:val="1"/>
      <w:numFmt w:val="bullet"/>
      <w:lvlText w:val="o"/>
      <w:lvlJc w:val="left"/>
      <w:pPr>
        <w:ind w:left="5760" w:hanging="360"/>
      </w:pPr>
      <w:rPr>
        <w:rFonts w:ascii="Courier New" w:hAnsi="Courier New" w:hint="default"/>
      </w:rPr>
    </w:lvl>
    <w:lvl w:ilvl="8" w:tplc="61905C3A">
      <w:start w:val="1"/>
      <w:numFmt w:val="bullet"/>
      <w:lvlText w:val=""/>
      <w:lvlJc w:val="left"/>
      <w:pPr>
        <w:ind w:left="6480" w:hanging="360"/>
      </w:pPr>
      <w:rPr>
        <w:rFonts w:ascii="Wingdings" w:hAnsi="Wingdings" w:hint="default"/>
      </w:rPr>
    </w:lvl>
  </w:abstractNum>
  <w:abstractNum w:abstractNumId="2" w15:restartNumberingAfterBreak="0">
    <w:nsid w:val="5989E795"/>
    <w:multiLevelType w:val="hybridMultilevel"/>
    <w:tmpl w:val="FFFFFFFF"/>
    <w:lvl w:ilvl="0" w:tplc="AC0E4356">
      <w:start w:val="1"/>
      <w:numFmt w:val="bullet"/>
      <w:lvlText w:val=""/>
      <w:lvlJc w:val="left"/>
      <w:pPr>
        <w:ind w:left="720" w:hanging="360"/>
      </w:pPr>
      <w:rPr>
        <w:rFonts w:ascii="Symbol" w:hAnsi="Symbol" w:hint="default"/>
      </w:rPr>
    </w:lvl>
    <w:lvl w:ilvl="1" w:tplc="CBA4F9FC">
      <w:start w:val="1"/>
      <w:numFmt w:val="bullet"/>
      <w:lvlText w:val="o"/>
      <w:lvlJc w:val="left"/>
      <w:pPr>
        <w:ind w:left="1440" w:hanging="360"/>
      </w:pPr>
      <w:rPr>
        <w:rFonts w:ascii="Courier New" w:hAnsi="Courier New" w:hint="default"/>
      </w:rPr>
    </w:lvl>
    <w:lvl w:ilvl="2" w:tplc="F1A60796">
      <w:start w:val="1"/>
      <w:numFmt w:val="bullet"/>
      <w:lvlText w:val=""/>
      <w:lvlJc w:val="left"/>
      <w:pPr>
        <w:ind w:left="2160" w:hanging="360"/>
      </w:pPr>
      <w:rPr>
        <w:rFonts w:ascii="Wingdings" w:hAnsi="Wingdings" w:hint="default"/>
      </w:rPr>
    </w:lvl>
    <w:lvl w:ilvl="3" w:tplc="4E5E025C">
      <w:start w:val="1"/>
      <w:numFmt w:val="bullet"/>
      <w:lvlText w:val=""/>
      <w:lvlJc w:val="left"/>
      <w:pPr>
        <w:ind w:left="2880" w:hanging="360"/>
      </w:pPr>
      <w:rPr>
        <w:rFonts w:ascii="Symbol" w:hAnsi="Symbol" w:hint="default"/>
      </w:rPr>
    </w:lvl>
    <w:lvl w:ilvl="4" w:tplc="FD5676CA">
      <w:start w:val="1"/>
      <w:numFmt w:val="bullet"/>
      <w:lvlText w:val="o"/>
      <w:lvlJc w:val="left"/>
      <w:pPr>
        <w:ind w:left="3600" w:hanging="360"/>
      </w:pPr>
      <w:rPr>
        <w:rFonts w:ascii="Courier New" w:hAnsi="Courier New" w:hint="default"/>
      </w:rPr>
    </w:lvl>
    <w:lvl w:ilvl="5" w:tplc="AE2C5DA8">
      <w:start w:val="1"/>
      <w:numFmt w:val="bullet"/>
      <w:lvlText w:val=""/>
      <w:lvlJc w:val="left"/>
      <w:pPr>
        <w:ind w:left="4320" w:hanging="360"/>
      </w:pPr>
      <w:rPr>
        <w:rFonts w:ascii="Wingdings" w:hAnsi="Wingdings" w:hint="default"/>
      </w:rPr>
    </w:lvl>
    <w:lvl w:ilvl="6" w:tplc="7D582558">
      <w:start w:val="1"/>
      <w:numFmt w:val="bullet"/>
      <w:lvlText w:val=""/>
      <w:lvlJc w:val="left"/>
      <w:pPr>
        <w:ind w:left="5040" w:hanging="360"/>
      </w:pPr>
      <w:rPr>
        <w:rFonts w:ascii="Symbol" w:hAnsi="Symbol" w:hint="default"/>
      </w:rPr>
    </w:lvl>
    <w:lvl w:ilvl="7" w:tplc="200243E0">
      <w:start w:val="1"/>
      <w:numFmt w:val="bullet"/>
      <w:lvlText w:val="o"/>
      <w:lvlJc w:val="left"/>
      <w:pPr>
        <w:ind w:left="5760" w:hanging="360"/>
      </w:pPr>
      <w:rPr>
        <w:rFonts w:ascii="Courier New" w:hAnsi="Courier New" w:hint="default"/>
      </w:rPr>
    </w:lvl>
    <w:lvl w:ilvl="8" w:tplc="5642935C">
      <w:start w:val="1"/>
      <w:numFmt w:val="bullet"/>
      <w:lvlText w:val=""/>
      <w:lvlJc w:val="left"/>
      <w:pPr>
        <w:ind w:left="6480" w:hanging="360"/>
      </w:pPr>
      <w:rPr>
        <w:rFonts w:ascii="Wingdings" w:hAnsi="Wingdings" w:hint="default"/>
      </w:rPr>
    </w:lvl>
  </w:abstractNum>
  <w:abstractNum w:abstractNumId="3" w15:restartNumberingAfterBreak="0">
    <w:nsid w:val="6CBF0232"/>
    <w:multiLevelType w:val="hybridMultilevel"/>
    <w:tmpl w:val="FFFFFFFF"/>
    <w:lvl w:ilvl="0" w:tplc="948C5800">
      <w:start w:val="1"/>
      <w:numFmt w:val="bullet"/>
      <w:lvlText w:val=""/>
      <w:lvlJc w:val="left"/>
      <w:pPr>
        <w:ind w:left="720" w:hanging="360"/>
      </w:pPr>
      <w:rPr>
        <w:rFonts w:ascii="Symbol" w:hAnsi="Symbol" w:hint="default"/>
      </w:rPr>
    </w:lvl>
    <w:lvl w:ilvl="1" w:tplc="8DFC938E">
      <w:start w:val="1"/>
      <w:numFmt w:val="bullet"/>
      <w:lvlText w:val="o"/>
      <w:lvlJc w:val="left"/>
      <w:pPr>
        <w:ind w:left="1440" w:hanging="360"/>
      </w:pPr>
      <w:rPr>
        <w:rFonts w:ascii="Courier New" w:hAnsi="Courier New" w:hint="default"/>
      </w:rPr>
    </w:lvl>
    <w:lvl w:ilvl="2" w:tplc="3E3E21A8">
      <w:start w:val="1"/>
      <w:numFmt w:val="bullet"/>
      <w:lvlText w:val=""/>
      <w:lvlJc w:val="left"/>
      <w:pPr>
        <w:ind w:left="2160" w:hanging="360"/>
      </w:pPr>
      <w:rPr>
        <w:rFonts w:ascii="Wingdings" w:hAnsi="Wingdings" w:hint="default"/>
      </w:rPr>
    </w:lvl>
    <w:lvl w:ilvl="3" w:tplc="89F89692">
      <w:start w:val="1"/>
      <w:numFmt w:val="bullet"/>
      <w:lvlText w:val=""/>
      <w:lvlJc w:val="left"/>
      <w:pPr>
        <w:ind w:left="2880" w:hanging="360"/>
      </w:pPr>
      <w:rPr>
        <w:rFonts w:ascii="Symbol" w:hAnsi="Symbol" w:hint="default"/>
      </w:rPr>
    </w:lvl>
    <w:lvl w:ilvl="4" w:tplc="CD54A20A">
      <w:start w:val="1"/>
      <w:numFmt w:val="bullet"/>
      <w:lvlText w:val="o"/>
      <w:lvlJc w:val="left"/>
      <w:pPr>
        <w:ind w:left="3600" w:hanging="360"/>
      </w:pPr>
      <w:rPr>
        <w:rFonts w:ascii="Courier New" w:hAnsi="Courier New" w:hint="default"/>
      </w:rPr>
    </w:lvl>
    <w:lvl w:ilvl="5" w:tplc="F37EB2CE">
      <w:start w:val="1"/>
      <w:numFmt w:val="bullet"/>
      <w:lvlText w:val=""/>
      <w:lvlJc w:val="left"/>
      <w:pPr>
        <w:ind w:left="4320" w:hanging="360"/>
      </w:pPr>
      <w:rPr>
        <w:rFonts w:ascii="Wingdings" w:hAnsi="Wingdings" w:hint="default"/>
      </w:rPr>
    </w:lvl>
    <w:lvl w:ilvl="6" w:tplc="27B251F4">
      <w:start w:val="1"/>
      <w:numFmt w:val="bullet"/>
      <w:lvlText w:val=""/>
      <w:lvlJc w:val="left"/>
      <w:pPr>
        <w:ind w:left="5040" w:hanging="360"/>
      </w:pPr>
      <w:rPr>
        <w:rFonts w:ascii="Symbol" w:hAnsi="Symbol" w:hint="default"/>
      </w:rPr>
    </w:lvl>
    <w:lvl w:ilvl="7" w:tplc="6A0839FA">
      <w:start w:val="1"/>
      <w:numFmt w:val="bullet"/>
      <w:lvlText w:val="o"/>
      <w:lvlJc w:val="left"/>
      <w:pPr>
        <w:ind w:left="5760" w:hanging="360"/>
      </w:pPr>
      <w:rPr>
        <w:rFonts w:ascii="Courier New" w:hAnsi="Courier New" w:hint="default"/>
      </w:rPr>
    </w:lvl>
    <w:lvl w:ilvl="8" w:tplc="B9C0892E">
      <w:start w:val="1"/>
      <w:numFmt w:val="bullet"/>
      <w:lvlText w:val=""/>
      <w:lvlJc w:val="left"/>
      <w:pPr>
        <w:ind w:left="6480" w:hanging="360"/>
      </w:pPr>
      <w:rPr>
        <w:rFonts w:ascii="Wingdings" w:hAnsi="Wingdings" w:hint="default"/>
      </w:rPr>
    </w:lvl>
  </w:abstractNum>
  <w:abstractNum w:abstractNumId="4" w15:restartNumberingAfterBreak="0">
    <w:nsid w:val="6D5CA64E"/>
    <w:multiLevelType w:val="hybridMultilevel"/>
    <w:tmpl w:val="FFFFFFFF"/>
    <w:lvl w:ilvl="0" w:tplc="37FC3078">
      <w:start w:val="1"/>
      <w:numFmt w:val="bullet"/>
      <w:lvlText w:val=""/>
      <w:lvlJc w:val="left"/>
      <w:pPr>
        <w:ind w:left="720" w:hanging="360"/>
      </w:pPr>
      <w:rPr>
        <w:rFonts w:ascii="Symbol" w:hAnsi="Symbol" w:hint="default"/>
      </w:rPr>
    </w:lvl>
    <w:lvl w:ilvl="1" w:tplc="E3D63FA2">
      <w:start w:val="1"/>
      <w:numFmt w:val="bullet"/>
      <w:lvlText w:val="o"/>
      <w:lvlJc w:val="left"/>
      <w:pPr>
        <w:ind w:left="1440" w:hanging="360"/>
      </w:pPr>
      <w:rPr>
        <w:rFonts w:ascii="Courier New" w:hAnsi="Courier New" w:hint="default"/>
      </w:rPr>
    </w:lvl>
    <w:lvl w:ilvl="2" w:tplc="8B3E4154">
      <w:start w:val="1"/>
      <w:numFmt w:val="bullet"/>
      <w:lvlText w:val=""/>
      <w:lvlJc w:val="left"/>
      <w:pPr>
        <w:ind w:left="2160" w:hanging="360"/>
      </w:pPr>
      <w:rPr>
        <w:rFonts w:ascii="Wingdings" w:hAnsi="Wingdings" w:hint="default"/>
      </w:rPr>
    </w:lvl>
    <w:lvl w:ilvl="3" w:tplc="C16E39D6">
      <w:start w:val="1"/>
      <w:numFmt w:val="bullet"/>
      <w:lvlText w:val=""/>
      <w:lvlJc w:val="left"/>
      <w:pPr>
        <w:ind w:left="2880" w:hanging="360"/>
      </w:pPr>
      <w:rPr>
        <w:rFonts w:ascii="Symbol" w:hAnsi="Symbol" w:hint="default"/>
      </w:rPr>
    </w:lvl>
    <w:lvl w:ilvl="4" w:tplc="2502262E">
      <w:start w:val="1"/>
      <w:numFmt w:val="bullet"/>
      <w:lvlText w:val="o"/>
      <w:lvlJc w:val="left"/>
      <w:pPr>
        <w:ind w:left="3600" w:hanging="360"/>
      </w:pPr>
      <w:rPr>
        <w:rFonts w:ascii="Courier New" w:hAnsi="Courier New" w:hint="default"/>
      </w:rPr>
    </w:lvl>
    <w:lvl w:ilvl="5" w:tplc="06986702">
      <w:start w:val="1"/>
      <w:numFmt w:val="bullet"/>
      <w:lvlText w:val=""/>
      <w:lvlJc w:val="left"/>
      <w:pPr>
        <w:ind w:left="4320" w:hanging="360"/>
      </w:pPr>
      <w:rPr>
        <w:rFonts w:ascii="Wingdings" w:hAnsi="Wingdings" w:hint="default"/>
      </w:rPr>
    </w:lvl>
    <w:lvl w:ilvl="6" w:tplc="295CFB1A">
      <w:start w:val="1"/>
      <w:numFmt w:val="bullet"/>
      <w:lvlText w:val=""/>
      <w:lvlJc w:val="left"/>
      <w:pPr>
        <w:ind w:left="5040" w:hanging="360"/>
      </w:pPr>
      <w:rPr>
        <w:rFonts w:ascii="Symbol" w:hAnsi="Symbol" w:hint="default"/>
      </w:rPr>
    </w:lvl>
    <w:lvl w:ilvl="7" w:tplc="D9449DAC">
      <w:start w:val="1"/>
      <w:numFmt w:val="bullet"/>
      <w:lvlText w:val="o"/>
      <w:lvlJc w:val="left"/>
      <w:pPr>
        <w:ind w:left="5760" w:hanging="360"/>
      </w:pPr>
      <w:rPr>
        <w:rFonts w:ascii="Courier New" w:hAnsi="Courier New" w:hint="default"/>
      </w:rPr>
    </w:lvl>
    <w:lvl w:ilvl="8" w:tplc="7CD44B30">
      <w:start w:val="1"/>
      <w:numFmt w:val="bullet"/>
      <w:lvlText w:val=""/>
      <w:lvlJc w:val="left"/>
      <w:pPr>
        <w:ind w:left="6480" w:hanging="360"/>
      </w:pPr>
      <w:rPr>
        <w:rFonts w:ascii="Wingdings" w:hAnsi="Wingdings" w:hint="default"/>
      </w:rPr>
    </w:lvl>
  </w:abstractNum>
  <w:num w:numId="1" w16cid:durableId="127474331">
    <w:abstractNumId w:val="3"/>
  </w:num>
  <w:num w:numId="2" w16cid:durableId="1327434858">
    <w:abstractNumId w:val="1"/>
  </w:num>
  <w:num w:numId="3" w16cid:durableId="1774353981">
    <w:abstractNumId w:val="4"/>
  </w:num>
  <w:num w:numId="4" w16cid:durableId="116727891">
    <w:abstractNumId w:val="2"/>
  </w:num>
  <w:num w:numId="5" w16cid:durableId="152852395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helan, Christopher   [JRDUS]">
    <w15:presenceInfo w15:providerId="AD" w15:userId="S::CWhelan4@its.jnj.com::1f3e1228-9746-4599-a660-68f50125a8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0vavwpetxzdge2wd9ppdtvetprt0strv9e&quot;&gt;My EndNote Library&lt;record-ids&gt;&lt;item&gt;47&lt;/item&gt;&lt;item&gt;50&lt;/item&gt;&lt;item&gt;122&lt;/item&gt;&lt;item&gt;123&lt;/item&gt;&lt;item&gt;124&lt;/item&gt;&lt;item&gt;125&lt;/item&gt;&lt;item&gt;129&lt;/item&gt;&lt;item&gt;138&lt;/item&gt;&lt;item&gt;140&lt;/item&gt;&lt;item&gt;141&lt;/item&gt;&lt;item&gt;149&lt;/item&gt;&lt;item&gt;152&lt;/item&gt;&lt;item&gt;153&lt;/item&gt;&lt;item&gt;154&lt;/item&gt;&lt;item&gt;158&lt;/item&gt;&lt;item&gt;170&lt;/item&gt;&lt;item&gt;171&lt;/item&gt;&lt;item&gt;174&lt;/item&gt;&lt;item&gt;187&lt;/item&gt;&lt;item&gt;188&lt;/item&gt;&lt;item&gt;194&lt;/item&gt;&lt;item&gt;198&lt;/item&gt;&lt;item&gt;203&lt;/item&gt;&lt;item&gt;208&lt;/item&gt;&lt;item&gt;212&lt;/item&gt;&lt;/record-ids&gt;&lt;/item&gt;&lt;/Libraries&gt;"/>
  </w:docVars>
  <w:rsids>
    <w:rsidRoot w:val="00D87B39"/>
    <w:rsid w:val="00023F3D"/>
    <w:rsid w:val="00040E7E"/>
    <w:rsid w:val="00041FF4"/>
    <w:rsid w:val="00042DC0"/>
    <w:rsid w:val="0005358F"/>
    <w:rsid w:val="00086EFF"/>
    <w:rsid w:val="00097607"/>
    <w:rsid w:val="000B053C"/>
    <w:rsid w:val="000F483B"/>
    <w:rsid w:val="00167499"/>
    <w:rsid w:val="00184399"/>
    <w:rsid w:val="0019066A"/>
    <w:rsid w:val="001909E7"/>
    <w:rsid w:val="00190B45"/>
    <w:rsid w:val="001A0301"/>
    <w:rsid w:val="001B6C2D"/>
    <w:rsid w:val="001D1D78"/>
    <w:rsid w:val="001E4A11"/>
    <w:rsid w:val="001F0EE1"/>
    <w:rsid w:val="0021099B"/>
    <w:rsid w:val="00211082"/>
    <w:rsid w:val="00220526"/>
    <w:rsid w:val="00245837"/>
    <w:rsid w:val="00263963"/>
    <w:rsid w:val="00275EE2"/>
    <w:rsid w:val="00281966"/>
    <w:rsid w:val="0029476D"/>
    <w:rsid w:val="002B5137"/>
    <w:rsid w:val="002C0CC7"/>
    <w:rsid w:val="002D1ACC"/>
    <w:rsid w:val="002D708A"/>
    <w:rsid w:val="002E6006"/>
    <w:rsid w:val="002F759C"/>
    <w:rsid w:val="00301A9B"/>
    <w:rsid w:val="00317C08"/>
    <w:rsid w:val="00330D6F"/>
    <w:rsid w:val="003617B3"/>
    <w:rsid w:val="003665B2"/>
    <w:rsid w:val="00373712"/>
    <w:rsid w:val="00380D5E"/>
    <w:rsid w:val="003D74AD"/>
    <w:rsid w:val="003E7C0B"/>
    <w:rsid w:val="0040467F"/>
    <w:rsid w:val="00420D2A"/>
    <w:rsid w:val="00427386"/>
    <w:rsid w:val="004417E2"/>
    <w:rsid w:val="00454CED"/>
    <w:rsid w:val="00455A52"/>
    <w:rsid w:val="004874DC"/>
    <w:rsid w:val="0049459E"/>
    <w:rsid w:val="004D29C4"/>
    <w:rsid w:val="004F54B8"/>
    <w:rsid w:val="00521991"/>
    <w:rsid w:val="00522E8A"/>
    <w:rsid w:val="00543CFD"/>
    <w:rsid w:val="005507FC"/>
    <w:rsid w:val="00560F1D"/>
    <w:rsid w:val="00565146"/>
    <w:rsid w:val="00566DC2"/>
    <w:rsid w:val="0059724B"/>
    <w:rsid w:val="005A2BE5"/>
    <w:rsid w:val="005B4DFD"/>
    <w:rsid w:val="005B594F"/>
    <w:rsid w:val="005D4A55"/>
    <w:rsid w:val="005D4AEA"/>
    <w:rsid w:val="005E6F38"/>
    <w:rsid w:val="005F414A"/>
    <w:rsid w:val="005F4742"/>
    <w:rsid w:val="005F6968"/>
    <w:rsid w:val="00601BB4"/>
    <w:rsid w:val="00623F41"/>
    <w:rsid w:val="006308D9"/>
    <w:rsid w:val="006343FD"/>
    <w:rsid w:val="0064753C"/>
    <w:rsid w:val="006539BB"/>
    <w:rsid w:val="00657260"/>
    <w:rsid w:val="00661327"/>
    <w:rsid w:val="006801E8"/>
    <w:rsid w:val="006838F5"/>
    <w:rsid w:val="006A3280"/>
    <w:rsid w:val="006B2284"/>
    <w:rsid w:val="006B228B"/>
    <w:rsid w:val="006C0468"/>
    <w:rsid w:val="006F7E35"/>
    <w:rsid w:val="00701A65"/>
    <w:rsid w:val="00724DC2"/>
    <w:rsid w:val="007476C2"/>
    <w:rsid w:val="00751711"/>
    <w:rsid w:val="00764F2A"/>
    <w:rsid w:val="007B5893"/>
    <w:rsid w:val="007B5D89"/>
    <w:rsid w:val="007C06B5"/>
    <w:rsid w:val="007C2BAC"/>
    <w:rsid w:val="007D1748"/>
    <w:rsid w:val="008009D1"/>
    <w:rsid w:val="00804B71"/>
    <w:rsid w:val="00821093"/>
    <w:rsid w:val="008216E9"/>
    <w:rsid w:val="008470E0"/>
    <w:rsid w:val="00856229"/>
    <w:rsid w:val="00856CB9"/>
    <w:rsid w:val="0088134D"/>
    <w:rsid w:val="008A5C84"/>
    <w:rsid w:val="008B4AAD"/>
    <w:rsid w:val="008E0ABE"/>
    <w:rsid w:val="008E3E27"/>
    <w:rsid w:val="008F4620"/>
    <w:rsid w:val="00904C5F"/>
    <w:rsid w:val="009076EB"/>
    <w:rsid w:val="00926180"/>
    <w:rsid w:val="00932EC4"/>
    <w:rsid w:val="0098002E"/>
    <w:rsid w:val="009976F1"/>
    <w:rsid w:val="009A0383"/>
    <w:rsid w:val="009F330F"/>
    <w:rsid w:val="009F3BF4"/>
    <w:rsid w:val="009F51C1"/>
    <w:rsid w:val="00A06789"/>
    <w:rsid w:val="00A26448"/>
    <w:rsid w:val="00A31264"/>
    <w:rsid w:val="00A50978"/>
    <w:rsid w:val="00A72188"/>
    <w:rsid w:val="00A72AD5"/>
    <w:rsid w:val="00AD097F"/>
    <w:rsid w:val="00AD72F6"/>
    <w:rsid w:val="00AE45DB"/>
    <w:rsid w:val="00AF57C6"/>
    <w:rsid w:val="00B014D5"/>
    <w:rsid w:val="00B26637"/>
    <w:rsid w:val="00B320CE"/>
    <w:rsid w:val="00B52462"/>
    <w:rsid w:val="00B54813"/>
    <w:rsid w:val="00B848D6"/>
    <w:rsid w:val="00B93B38"/>
    <w:rsid w:val="00BA4666"/>
    <w:rsid w:val="00BB0427"/>
    <w:rsid w:val="00BD247B"/>
    <w:rsid w:val="00BD57FD"/>
    <w:rsid w:val="00BF7494"/>
    <w:rsid w:val="00C11ED6"/>
    <w:rsid w:val="00C12DE7"/>
    <w:rsid w:val="00C27EB9"/>
    <w:rsid w:val="00C42B62"/>
    <w:rsid w:val="00C54384"/>
    <w:rsid w:val="00CA0194"/>
    <w:rsid w:val="00CA1844"/>
    <w:rsid w:val="00CA1DA2"/>
    <w:rsid w:val="00CB316D"/>
    <w:rsid w:val="00CC2668"/>
    <w:rsid w:val="00D11B67"/>
    <w:rsid w:val="00D258CB"/>
    <w:rsid w:val="00D335A7"/>
    <w:rsid w:val="00D5088D"/>
    <w:rsid w:val="00D87B39"/>
    <w:rsid w:val="00DB02FA"/>
    <w:rsid w:val="00DB0CEA"/>
    <w:rsid w:val="00DB312D"/>
    <w:rsid w:val="00DB5C35"/>
    <w:rsid w:val="00DC6A10"/>
    <w:rsid w:val="00DC7D05"/>
    <w:rsid w:val="00DD5E80"/>
    <w:rsid w:val="00DD6FBB"/>
    <w:rsid w:val="00E47181"/>
    <w:rsid w:val="00E65402"/>
    <w:rsid w:val="00E9404A"/>
    <w:rsid w:val="00EB11FC"/>
    <w:rsid w:val="00ED0624"/>
    <w:rsid w:val="00F07C9C"/>
    <w:rsid w:val="00F355D7"/>
    <w:rsid w:val="00F863C3"/>
    <w:rsid w:val="00FA4BA6"/>
    <w:rsid w:val="00FC6F20"/>
    <w:rsid w:val="00FD50DD"/>
    <w:rsid w:val="00FE137D"/>
    <w:rsid w:val="00FF481E"/>
    <w:rsid w:val="010437DB"/>
    <w:rsid w:val="012340B2"/>
    <w:rsid w:val="018A4C46"/>
    <w:rsid w:val="02B8541B"/>
    <w:rsid w:val="02D44048"/>
    <w:rsid w:val="02F77D6F"/>
    <w:rsid w:val="0343125A"/>
    <w:rsid w:val="03D46A22"/>
    <w:rsid w:val="0438EB77"/>
    <w:rsid w:val="04731531"/>
    <w:rsid w:val="0489076B"/>
    <w:rsid w:val="0496609A"/>
    <w:rsid w:val="05108E85"/>
    <w:rsid w:val="054403BC"/>
    <w:rsid w:val="056D7457"/>
    <w:rsid w:val="05A54F32"/>
    <w:rsid w:val="05EE38F5"/>
    <w:rsid w:val="062FA5C3"/>
    <w:rsid w:val="0630FD52"/>
    <w:rsid w:val="06B47C60"/>
    <w:rsid w:val="06E6B0FB"/>
    <w:rsid w:val="0870E699"/>
    <w:rsid w:val="08BA1A8D"/>
    <w:rsid w:val="08CAB93F"/>
    <w:rsid w:val="08D74A75"/>
    <w:rsid w:val="0936E1FF"/>
    <w:rsid w:val="094CE9E5"/>
    <w:rsid w:val="09884096"/>
    <w:rsid w:val="0A1B6CC4"/>
    <w:rsid w:val="0A4050EA"/>
    <w:rsid w:val="0A70B5AA"/>
    <w:rsid w:val="0B1BB768"/>
    <w:rsid w:val="0B3BC96B"/>
    <w:rsid w:val="0C1F4E0D"/>
    <w:rsid w:val="0C7E5DCF"/>
    <w:rsid w:val="0CAD50BD"/>
    <w:rsid w:val="0CC8AF25"/>
    <w:rsid w:val="0D8E4BC4"/>
    <w:rsid w:val="0DA8D47B"/>
    <w:rsid w:val="0DD6A80F"/>
    <w:rsid w:val="0DE7CB61"/>
    <w:rsid w:val="0E9704CF"/>
    <w:rsid w:val="0EA5A50A"/>
    <w:rsid w:val="0FCC60A0"/>
    <w:rsid w:val="1003B2A9"/>
    <w:rsid w:val="106FF4F5"/>
    <w:rsid w:val="10CA52C7"/>
    <w:rsid w:val="10E0C12B"/>
    <w:rsid w:val="11782E95"/>
    <w:rsid w:val="11F223B0"/>
    <w:rsid w:val="12447EC5"/>
    <w:rsid w:val="12E3127C"/>
    <w:rsid w:val="12F08D61"/>
    <w:rsid w:val="12FD585A"/>
    <w:rsid w:val="13116424"/>
    <w:rsid w:val="134C6A4B"/>
    <w:rsid w:val="1382803A"/>
    <w:rsid w:val="148318D4"/>
    <w:rsid w:val="15AA570C"/>
    <w:rsid w:val="1703C618"/>
    <w:rsid w:val="176912E5"/>
    <w:rsid w:val="1786FAAD"/>
    <w:rsid w:val="17A91770"/>
    <w:rsid w:val="17C52A36"/>
    <w:rsid w:val="188D0498"/>
    <w:rsid w:val="18F8EBDD"/>
    <w:rsid w:val="1A0462F3"/>
    <w:rsid w:val="1A4A678A"/>
    <w:rsid w:val="1ADBA35F"/>
    <w:rsid w:val="1B3F4162"/>
    <w:rsid w:val="1BDE9C2F"/>
    <w:rsid w:val="1C5377D0"/>
    <w:rsid w:val="1C7AE553"/>
    <w:rsid w:val="1D2E0459"/>
    <w:rsid w:val="1D3E252A"/>
    <w:rsid w:val="1E592412"/>
    <w:rsid w:val="1E7A78FD"/>
    <w:rsid w:val="1E9710F4"/>
    <w:rsid w:val="1FFE2688"/>
    <w:rsid w:val="200CCEAF"/>
    <w:rsid w:val="207D0E05"/>
    <w:rsid w:val="209A391A"/>
    <w:rsid w:val="20A54062"/>
    <w:rsid w:val="210E8B98"/>
    <w:rsid w:val="21537634"/>
    <w:rsid w:val="219C29F3"/>
    <w:rsid w:val="21CD748D"/>
    <w:rsid w:val="22494DF7"/>
    <w:rsid w:val="235E9A22"/>
    <w:rsid w:val="23661F3B"/>
    <w:rsid w:val="2443CB74"/>
    <w:rsid w:val="24A4EC73"/>
    <w:rsid w:val="24B5D748"/>
    <w:rsid w:val="24EC074C"/>
    <w:rsid w:val="252370D8"/>
    <w:rsid w:val="25465235"/>
    <w:rsid w:val="257D65C9"/>
    <w:rsid w:val="25908484"/>
    <w:rsid w:val="25D2D43C"/>
    <w:rsid w:val="25FCCFC4"/>
    <w:rsid w:val="26520807"/>
    <w:rsid w:val="26E2B17B"/>
    <w:rsid w:val="26E8D8FA"/>
    <w:rsid w:val="270B0573"/>
    <w:rsid w:val="2738B569"/>
    <w:rsid w:val="2786C7AF"/>
    <w:rsid w:val="278E02AD"/>
    <w:rsid w:val="2802E9E2"/>
    <w:rsid w:val="281856D6"/>
    <w:rsid w:val="287F7669"/>
    <w:rsid w:val="28AFF052"/>
    <w:rsid w:val="28F04FC6"/>
    <w:rsid w:val="2913C1EA"/>
    <w:rsid w:val="29416A36"/>
    <w:rsid w:val="29BF2FF1"/>
    <w:rsid w:val="29CAFD68"/>
    <w:rsid w:val="2A8E34D7"/>
    <w:rsid w:val="2AEFD32A"/>
    <w:rsid w:val="2BB3EA35"/>
    <w:rsid w:val="2D092A6C"/>
    <w:rsid w:val="2D2EA167"/>
    <w:rsid w:val="2D527FB2"/>
    <w:rsid w:val="2DDD8E99"/>
    <w:rsid w:val="2DE28490"/>
    <w:rsid w:val="2E7A70E0"/>
    <w:rsid w:val="2F840F99"/>
    <w:rsid w:val="2FA63250"/>
    <w:rsid w:val="2FD091CD"/>
    <w:rsid w:val="306BAC0A"/>
    <w:rsid w:val="30AB331E"/>
    <w:rsid w:val="30D4396D"/>
    <w:rsid w:val="30F217E8"/>
    <w:rsid w:val="317584A9"/>
    <w:rsid w:val="317E58DD"/>
    <w:rsid w:val="318A0910"/>
    <w:rsid w:val="3202C2FE"/>
    <w:rsid w:val="3267E7D6"/>
    <w:rsid w:val="331C221E"/>
    <w:rsid w:val="33508477"/>
    <w:rsid w:val="33B6636A"/>
    <w:rsid w:val="33E417E4"/>
    <w:rsid w:val="34ECC0C5"/>
    <w:rsid w:val="34FD8717"/>
    <w:rsid w:val="350D3F70"/>
    <w:rsid w:val="36052B1D"/>
    <w:rsid w:val="363F172D"/>
    <w:rsid w:val="3699B536"/>
    <w:rsid w:val="36F94736"/>
    <w:rsid w:val="3728E03F"/>
    <w:rsid w:val="3792F3C1"/>
    <w:rsid w:val="37E0E411"/>
    <w:rsid w:val="380E7026"/>
    <w:rsid w:val="383A7B92"/>
    <w:rsid w:val="384382EB"/>
    <w:rsid w:val="391DCC79"/>
    <w:rsid w:val="3977CF53"/>
    <w:rsid w:val="3A80EE37"/>
    <w:rsid w:val="3AB06DFA"/>
    <w:rsid w:val="3B61076B"/>
    <w:rsid w:val="3BA43D03"/>
    <w:rsid w:val="3BB7B3B0"/>
    <w:rsid w:val="3BB8FCC7"/>
    <w:rsid w:val="3BC6ECEB"/>
    <w:rsid w:val="3BC8FC55"/>
    <w:rsid w:val="3C0CD63E"/>
    <w:rsid w:val="3C0E6A8A"/>
    <w:rsid w:val="3D820B7C"/>
    <w:rsid w:val="3DBA871E"/>
    <w:rsid w:val="3EC8A747"/>
    <w:rsid w:val="4077A51E"/>
    <w:rsid w:val="409CB489"/>
    <w:rsid w:val="4182AEF9"/>
    <w:rsid w:val="420912A8"/>
    <w:rsid w:val="428DC82F"/>
    <w:rsid w:val="42A05BE8"/>
    <w:rsid w:val="42B516C4"/>
    <w:rsid w:val="42D90547"/>
    <w:rsid w:val="42DC2E08"/>
    <w:rsid w:val="431A3090"/>
    <w:rsid w:val="43A23536"/>
    <w:rsid w:val="447EE1F6"/>
    <w:rsid w:val="451C0A4E"/>
    <w:rsid w:val="45DB9F98"/>
    <w:rsid w:val="46C6D833"/>
    <w:rsid w:val="4765BB5D"/>
    <w:rsid w:val="478C02A6"/>
    <w:rsid w:val="478EAE7B"/>
    <w:rsid w:val="479EC988"/>
    <w:rsid w:val="484CDC32"/>
    <w:rsid w:val="4893E528"/>
    <w:rsid w:val="48F89BB5"/>
    <w:rsid w:val="495B1DB7"/>
    <w:rsid w:val="49F77953"/>
    <w:rsid w:val="4A0DB1F2"/>
    <w:rsid w:val="4A84D9F6"/>
    <w:rsid w:val="4ACCD2EF"/>
    <w:rsid w:val="4BC6CA1C"/>
    <w:rsid w:val="4BF31757"/>
    <w:rsid w:val="4C89F855"/>
    <w:rsid w:val="4D7A5065"/>
    <w:rsid w:val="4D8CDB0A"/>
    <w:rsid w:val="4DA25667"/>
    <w:rsid w:val="4E0DE176"/>
    <w:rsid w:val="4EA81D24"/>
    <w:rsid w:val="4EE0163E"/>
    <w:rsid w:val="50D54E9F"/>
    <w:rsid w:val="50D774B9"/>
    <w:rsid w:val="50E63AA8"/>
    <w:rsid w:val="516B733C"/>
    <w:rsid w:val="517E6E01"/>
    <w:rsid w:val="5281F7A3"/>
    <w:rsid w:val="52972C7B"/>
    <w:rsid w:val="5313E70B"/>
    <w:rsid w:val="5332D04D"/>
    <w:rsid w:val="53B10DAC"/>
    <w:rsid w:val="540282CE"/>
    <w:rsid w:val="5407F5AE"/>
    <w:rsid w:val="546B909E"/>
    <w:rsid w:val="546EB8E6"/>
    <w:rsid w:val="547EFFBA"/>
    <w:rsid w:val="54D5CD61"/>
    <w:rsid w:val="557525B6"/>
    <w:rsid w:val="5587743D"/>
    <w:rsid w:val="55B09F30"/>
    <w:rsid w:val="5787ECB5"/>
    <w:rsid w:val="57CA3E46"/>
    <w:rsid w:val="57E38713"/>
    <w:rsid w:val="58B169F8"/>
    <w:rsid w:val="5960ED37"/>
    <w:rsid w:val="59F661AF"/>
    <w:rsid w:val="5A32E342"/>
    <w:rsid w:val="5B83D7A5"/>
    <w:rsid w:val="5BA4EC6A"/>
    <w:rsid w:val="5C465AF6"/>
    <w:rsid w:val="5C994702"/>
    <w:rsid w:val="5DB42BAF"/>
    <w:rsid w:val="5DC7B214"/>
    <w:rsid w:val="5E83DD59"/>
    <w:rsid w:val="5EDAA6A5"/>
    <w:rsid w:val="5EE327CE"/>
    <w:rsid w:val="5F682A47"/>
    <w:rsid w:val="5FA9D1E0"/>
    <w:rsid w:val="6009E046"/>
    <w:rsid w:val="60E6F48D"/>
    <w:rsid w:val="60F131A0"/>
    <w:rsid w:val="617304EF"/>
    <w:rsid w:val="61D65BFC"/>
    <w:rsid w:val="62111717"/>
    <w:rsid w:val="6271D3AA"/>
    <w:rsid w:val="62A3739A"/>
    <w:rsid w:val="62EEC69E"/>
    <w:rsid w:val="6394B1B5"/>
    <w:rsid w:val="63BD88C9"/>
    <w:rsid w:val="63EB11C4"/>
    <w:rsid w:val="64EBBABE"/>
    <w:rsid w:val="65EFD288"/>
    <w:rsid w:val="66E20C06"/>
    <w:rsid w:val="679BC9F4"/>
    <w:rsid w:val="67A71460"/>
    <w:rsid w:val="67D30DDC"/>
    <w:rsid w:val="67EC09DF"/>
    <w:rsid w:val="682FBDCD"/>
    <w:rsid w:val="68632D02"/>
    <w:rsid w:val="686EA575"/>
    <w:rsid w:val="68948EDB"/>
    <w:rsid w:val="68A80139"/>
    <w:rsid w:val="68BDDFD8"/>
    <w:rsid w:val="68EC0D72"/>
    <w:rsid w:val="6A36E31A"/>
    <w:rsid w:val="6ACD7228"/>
    <w:rsid w:val="6D04BA0E"/>
    <w:rsid w:val="6D697321"/>
    <w:rsid w:val="6E74B74F"/>
    <w:rsid w:val="6ECD1FEA"/>
    <w:rsid w:val="6EE0E277"/>
    <w:rsid w:val="703380BF"/>
    <w:rsid w:val="70A3CB1A"/>
    <w:rsid w:val="70D919EE"/>
    <w:rsid w:val="710F931F"/>
    <w:rsid w:val="716656BA"/>
    <w:rsid w:val="72D74C50"/>
    <w:rsid w:val="72DA7746"/>
    <w:rsid w:val="72EC22FF"/>
    <w:rsid w:val="73393BA6"/>
    <w:rsid w:val="73BAFAED"/>
    <w:rsid w:val="73F2DC25"/>
    <w:rsid w:val="740167C2"/>
    <w:rsid w:val="742CE937"/>
    <w:rsid w:val="744894D0"/>
    <w:rsid w:val="7469DA9D"/>
    <w:rsid w:val="74C1CFE1"/>
    <w:rsid w:val="752BC25B"/>
    <w:rsid w:val="7544C1EF"/>
    <w:rsid w:val="754AAC61"/>
    <w:rsid w:val="75F31793"/>
    <w:rsid w:val="763C5F40"/>
    <w:rsid w:val="76A8FECE"/>
    <w:rsid w:val="77190AA3"/>
    <w:rsid w:val="7776091F"/>
    <w:rsid w:val="77F6BB08"/>
    <w:rsid w:val="7854121F"/>
    <w:rsid w:val="7872ABB9"/>
    <w:rsid w:val="793DA609"/>
    <w:rsid w:val="796E3228"/>
    <w:rsid w:val="7A07D445"/>
    <w:rsid w:val="7A376AC2"/>
    <w:rsid w:val="7A94E2F6"/>
    <w:rsid w:val="7ABF60D5"/>
    <w:rsid w:val="7AF453A8"/>
    <w:rsid w:val="7B380714"/>
    <w:rsid w:val="7B4C522B"/>
    <w:rsid w:val="7BE5CEEE"/>
    <w:rsid w:val="7C017E65"/>
    <w:rsid w:val="7D573B9F"/>
    <w:rsid w:val="7DD72B9B"/>
    <w:rsid w:val="7F002563"/>
    <w:rsid w:val="7F1B0661"/>
    <w:rsid w:val="7F3F8DE8"/>
    <w:rsid w:val="7FDB52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FA774F9"/>
  <w15:chartTrackingRefBased/>
  <w15:docId w15:val="{E698BD00-F5E4-4DCB-8F6B-C132571FF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B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B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B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B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B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B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B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B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B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B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B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B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B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B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B39"/>
    <w:rPr>
      <w:rFonts w:eastAsiaTheme="majorEastAsia" w:cstheme="majorBidi"/>
      <w:color w:val="272727" w:themeColor="text1" w:themeTint="D8"/>
    </w:rPr>
  </w:style>
  <w:style w:type="paragraph" w:styleId="Title">
    <w:name w:val="Title"/>
    <w:basedOn w:val="Normal"/>
    <w:next w:val="Normal"/>
    <w:link w:val="TitleChar"/>
    <w:uiPriority w:val="10"/>
    <w:qFormat/>
    <w:rsid w:val="00D87B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B3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B3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7B39"/>
    <w:rPr>
      <w:i/>
      <w:iCs/>
      <w:color w:val="404040" w:themeColor="text1" w:themeTint="BF"/>
    </w:rPr>
  </w:style>
  <w:style w:type="paragraph" w:styleId="ListParagraph">
    <w:name w:val="List Paragraph"/>
    <w:basedOn w:val="Normal"/>
    <w:uiPriority w:val="34"/>
    <w:qFormat/>
    <w:rsid w:val="00D87B39"/>
    <w:pPr>
      <w:ind w:left="720"/>
      <w:contextualSpacing/>
    </w:pPr>
  </w:style>
  <w:style w:type="character" w:styleId="IntenseEmphasis">
    <w:name w:val="Intense Emphasis"/>
    <w:basedOn w:val="DefaultParagraphFont"/>
    <w:uiPriority w:val="21"/>
    <w:qFormat/>
    <w:rsid w:val="00D87B39"/>
    <w:rPr>
      <w:i/>
      <w:iCs/>
      <w:color w:val="0F4761" w:themeColor="accent1" w:themeShade="BF"/>
    </w:rPr>
  </w:style>
  <w:style w:type="paragraph" w:styleId="IntenseQuote">
    <w:name w:val="Intense Quote"/>
    <w:basedOn w:val="Normal"/>
    <w:next w:val="Normal"/>
    <w:link w:val="IntenseQuoteChar"/>
    <w:uiPriority w:val="30"/>
    <w:qFormat/>
    <w:rsid w:val="00D87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B39"/>
    <w:rPr>
      <w:i/>
      <w:iCs/>
      <w:color w:val="0F4761" w:themeColor="accent1" w:themeShade="BF"/>
    </w:rPr>
  </w:style>
  <w:style w:type="character" w:styleId="IntenseReference">
    <w:name w:val="Intense Reference"/>
    <w:basedOn w:val="DefaultParagraphFont"/>
    <w:uiPriority w:val="32"/>
    <w:qFormat/>
    <w:rsid w:val="00D87B39"/>
    <w:rPr>
      <w:b/>
      <w:bCs/>
      <w:smallCaps/>
      <w:color w:val="0F4761" w:themeColor="accent1" w:themeShade="BF"/>
      <w:spacing w:val="5"/>
    </w:rPr>
  </w:style>
  <w:style w:type="character" w:styleId="Hyperlink">
    <w:name w:val="Hyperlink"/>
    <w:basedOn w:val="DefaultParagraphFont"/>
    <w:uiPriority w:val="99"/>
    <w:unhideWhenUsed/>
    <w:rsid w:val="008470E0"/>
    <w:rPr>
      <w:color w:val="467886"/>
      <w:u w:val="single"/>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EndNoteBibliographyTitle">
    <w:name w:val="EndNote Bibliography Title"/>
    <w:basedOn w:val="Normal"/>
    <w:link w:val="EndNoteBibliographyTitleChar"/>
    <w:rsid w:val="001B6C2D"/>
    <w:pPr>
      <w:jc w:val="center"/>
    </w:pPr>
    <w:rPr>
      <w:rFonts w:ascii="Aptos" w:hAnsi="Aptos"/>
      <w:noProof/>
    </w:rPr>
  </w:style>
  <w:style w:type="character" w:customStyle="1" w:styleId="EndNoteBibliographyTitleChar">
    <w:name w:val="EndNote Bibliography Title Char"/>
    <w:basedOn w:val="DefaultParagraphFont"/>
    <w:link w:val="EndNoteBibliographyTitle"/>
    <w:rsid w:val="001B6C2D"/>
    <w:rPr>
      <w:rFonts w:ascii="Aptos" w:hAnsi="Aptos"/>
      <w:noProof/>
    </w:rPr>
  </w:style>
  <w:style w:type="paragraph" w:customStyle="1" w:styleId="EndNoteBibliography">
    <w:name w:val="EndNote Bibliography"/>
    <w:basedOn w:val="Normal"/>
    <w:link w:val="EndNoteBibliographyChar"/>
    <w:rsid w:val="001B6C2D"/>
    <w:rPr>
      <w:rFonts w:ascii="Aptos" w:hAnsi="Aptos"/>
      <w:noProof/>
    </w:rPr>
  </w:style>
  <w:style w:type="character" w:customStyle="1" w:styleId="EndNoteBibliographyChar">
    <w:name w:val="EndNote Bibliography Char"/>
    <w:basedOn w:val="DefaultParagraphFont"/>
    <w:link w:val="EndNoteBibliography"/>
    <w:rsid w:val="001B6C2D"/>
    <w:rPr>
      <w:rFonts w:ascii="Aptos" w:hAnsi="Aptos"/>
      <w:noProof/>
    </w:rPr>
  </w:style>
  <w:style w:type="character" w:styleId="CommentReference">
    <w:name w:val="annotation reference"/>
    <w:basedOn w:val="DefaultParagraphFont"/>
    <w:uiPriority w:val="99"/>
    <w:semiHidden/>
    <w:unhideWhenUsed/>
    <w:rsid w:val="008009D1"/>
    <w:rPr>
      <w:sz w:val="16"/>
      <w:szCs w:val="16"/>
    </w:rPr>
  </w:style>
  <w:style w:type="paragraph" w:styleId="CommentText">
    <w:name w:val="annotation text"/>
    <w:basedOn w:val="Normal"/>
    <w:link w:val="CommentTextChar"/>
    <w:uiPriority w:val="99"/>
    <w:semiHidden/>
    <w:unhideWhenUsed/>
    <w:rsid w:val="008009D1"/>
    <w:rPr>
      <w:sz w:val="20"/>
      <w:szCs w:val="20"/>
    </w:rPr>
  </w:style>
  <w:style w:type="character" w:customStyle="1" w:styleId="CommentTextChar">
    <w:name w:val="Comment Text Char"/>
    <w:basedOn w:val="DefaultParagraphFont"/>
    <w:link w:val="CommentText"/>
    <w:uiPriority w:val="99"/>
    <w:semiHidden/>
    <w:rsid w:val="008009D1"/>
    <w:rPr>
      <w:sz w:val="20"/>
      <w:szCs w:val="20"/>
    </w:rPr>
  </w:style>
  <w:style w:type="paragraph" w:styleId="CommentSubject">
    <w:name w:val="annotation subject"/>
    <w:basedOn w:val="CommentText"/>
    <w:next w:val="CommentText"/>
    <w:link w:val="CommentSubjectChar"/>
    <w:uiPriority w:val="99"/>
    <w:semiHidden/>
    <w:unhideWhenUsed/>
    <w:rsid w:val="008009D1"/>
    <w:rPr>
      <w:b/>
      <w:bCs/>
    </w:rPr>
  </w:style>
  <w:style w:type="character" w:customStyle="1" w:styleId="CommentSubjectChar">
    <w:name w:val="Comment Subject Char"/>
    <w:basedOn w:val="CommentTextChar"/>
    <w:link w:val="CommentSubject"/>
    <w:uiPriority w:val="99"/>
    <w:semiHidden/>
    <w:rsid w:val="008009D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microsoft.com/office/2011/relationships/commentsExtended" Target="commentsExtended.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comments" Target="comments.xml"/><Relationship Id="rId1" Type="http://schemas.openxmlformats.org/officeDocument/2006/relationships/numbering" Target="numbering.xml"/><Relationship Id="rId6" Type="http://schemas.openxmlformats.org/officeDocument/2006/relationships/hyperlink" Target="https://www.who.int/tools/atc-ddd-toolkit/atc-classification" TargetMode="External"/><Relationship Id="rId11" Type="http://schemas.openxmlformats.org/officeDocument/2006/relationships/image" Target="media/image6.png"/><Relationship Id="rId24" Type="http://schemas.openxmlformats.org/officeDocument/2006/relationships/image" Target="media/image15.png"/><Relationship Id="rId5" Type="http://schemas.openxmlformats.org/officeDocument/2006/relationships/image" Target="media/image1.jpg"/><Relationship Id="rId15" Type="http://schemas.openxmlformats.org/officeDocument/2006/relationships/image" Target="media/image10.png"/><Relationship Id="rId23" Type="http://schemas.microsoft.com/office/2018/08/relationships/commentsExtensible" Target="commentsExtensible.xml"/><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microsoft.com/office/2016/09/relationships/commentsIds" Target="commentsIds.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a85929b-232e-42d6-98ae-ef1aa01cbfa4}" enabled="1" method="Privileged" siteId="{3ac94b33-9135-4821-9502-eafda6592a35}"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28</Pages>
  <Words>6407</Words>
  <Characters>36520</Characters>
  <Application>Microsoft Office Word</Application>
  <DocSecurity>0</DocSecurity>
  <Lines>304</Lines>
  <Paragraphs>85</Paragraphs>
  <ScaleCrop>false</ScaleCrop>
  <Company/>
  <LinksUpToDate>false</LinksUpToDate>
  <CharactersWithSpaces>42842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Whelan, Christopher   [JRDUS]</dc:creator>
  <cp:keywords/>
  <dc:description/>
  <cp:lastModifiedBy>Whelan, Christopher   [JRDUS]</cp:lastModifiedBy>
  <cp:revision>3</cp:revision>
  <dcterms:created xsi:type="dcterms:W3CDTF">2025-03-14T20:25:00Z</dcterms:created>
  <dcterms:modified xsi:type="dcterms:W3CDTF">2025-03-27T22:50:00Z</dcterms:modified>
</cp:coreProperties>
</file>